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20"/>
        <w:gridCol w:w="6"/>
        <w:gridCol w:w="6"/>
        <w:gridCol w:w="9048"/>
        <w:gridCol w:w="7"/>
        <w:gridCol w:w="6"/>
        <w:gridCol w:w="7"/>
      </w:tblGrid>
      <w:tr w:rsidR="006702A4" w14:paraId="48B76DB4" w14:textId="77777777" w:rsidTr="00AB5A02">
        <w:trPr>
          <w:gridAfter w:val="1"/>
          <w:wAfter w:w="7" w:type="dxa"/>
        </w:trPr>
        <w:tc>
          <w:tcPr>
            <w:tcW w:w="908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6702A4" w14:paraId="72F5F757" w14:textId="77777777" w:rsidTr="006702A4">
              <w:trPr>
                <w:trHeight w:val="260"/>
              </w:trPr>
              <w:tc>
                <w:tcPr>
                  <w:tcW w:w="5091" w:type="dxa"/>
                  <w:tcMar>
                    <w:top w:w="40" w:type="dxa"/>
                    <w:left w:w="40" w:type="dxa"/>
                    <w:bottom w:w="40" w:type="dxa"/>
                    <w:right w:w="40" w:type="dxa"/>
                  </w:tcMar>
                </w:tcPr>
                <w:p w14:paraId="1E82C3E3" w14:textId="77777777" w:rsidR="00326BBC" w:rsidRDefault="00326BBC"/>
              </w:tc>
              <w:tc>
                <w:tcPr>
                  <w:tcW w:w="3978" w:type="dxa"/>
                  <w:tcMar>
                    <w:top w:w="40" w:type="dxa"/>
                    <w:left w:w="40" w:type="dxa"/>
                    <w:bottom w:w="40" w:type="dxa"/>
                    <w:right w:w="40" w:type="dxa"/>
                  </w:tcMar>
                </w:tcPr>
                <w:p w14:paraId="19A1A772" w14:textId="77777777" w:rsidR="00326BBC" w:rsidRDefault="00497E7B">
                  <w:r>
                    <w:rPr>
                      <w:color w:val="000000"/>
                      <w:sz w:val="24"/>
                    </w:rPr>
                    <w:t>PATVIRTINTA</w:t>
                  </w:r>
                </w:p>
              </w:tc>
            </w:tr>
            <w:tr w:rsidR="002873F3" w14:paraId="65BAAA54" w14:textId="77777777" w:rsidTr="006702A4">
              <w:trPr>
                <w:trHeight w:val="260"/>
              </w:trPr>
              <w:tc>
                <w:tcPr>
                  <w:tcW w:w="5091" w:type="dxa"/>
                  <w:tcMar>
                    <w:top w:w="40" w:type="dxa"/>
                    <w:left w:w="40" w:type="dxa"/>
                    <w:bottom w:w="40" w:type="dxa"/>
                    <w:right w:w="40" w:type="dxa"/>
                  </w:tcMar>
                </w:tcPr>
                <w:p w14:paraId="611EC09C" w14:textId="77777777" w:rsidR="002873F3" w:rsidRDefault="002873F3" w:rsidP="002873F3"/>
              </w:tc>
              <w:tc>
                <w:tcPr>
                  <w:tcW w:w="3978" w:type="dxa"/>
                  <w:tcMar>
                    <w:top w:w="40" w:type="dxa"/>
                    <w:left w:w="40" w:type="dxa"/>
                    <w:bottom w:w="40" w:type="dxa"/>
                    <w:right w:w="40" w:type="dxa"/>
                  </w:tcMar>
                </w:tcPr>
                <w:p w14:paraId="73D0122F" w14:textId="799934BA" w:rsidR="002873F3" w:rsidRDefault="002873F3" w:rsidP="002873F3">
                  <w:r w:rsidRPr="009C1480">
                    <w:rPr>
                      <w:color w:val="000000"/>
                      <w:sz w:val="24"/>
                      <w:szCs w:val="24"/>
                      <w:lang w:val="lt-LT"/>
                    </w:rPr>
                    <w:t>Neringos savivaldybės administracijos</w:t>
                  </w:r>
                </w:p>
              </w:tc>
            </w:tr>
            <w:tr w:rsidR="002873F3" w14:paraId="7B9ACE95" w14:textId="77777777" w:rsidTr="006702A4">
              <w:trPr>
                <w:trHeight w:val="260"/>
              </w:trPr>
              <w:tc>
                <w:tcPr>
                  <w:tcW w:w="5091" w:type="dxa"/>
                  <w:tcMar>
                    <w:top w:w="40" w:type="dxa"/>
                    <w:left w:w="40" w:type="dxa"/>
                    <w:bottom w:w="40" w:type="dxa"/>
                    <w:right w:w="40" w:type="dxa"/>
                  </w:tcMar>
                </w:tcPr>
                <w:p w14:paraId="452537F9" w14:textId="77777777" w:rsidR="002873F3" w:rsidRDefault="002873F3" w:rsidP="002873F3"/>
              </w:tc>
              <w:tc>
                <w:tcPr>
                  <w:tcW w:w="3978" w:type="dxa"/>
                  <w:tcMar>
                    <w:top w:w="40" w:type="dxa"/>
                    <w:left w:w="40" w:type="dxa"/>
                    <w:bottom w:w="40" w:type="dxa"/>
                    <w:right w:w="40" w:type="dxa"/>
                  </w:tcMar>
                </w:tcPr>
                <w:p w14:paraId="3FE13508" w14:textId="18F3A0AF" w:rsidR="002873F3" w:rsidRDefault="002873F3" w:rsidP="002873F3">
                  <w:r>
                    <w:rPr>
                      <w:sz w:val="24"/>
                      <w:szCs w:val="24"/>
                      <w:lang w:val="lt-LT"/>
                    </w:rPr>
                    <w:t>d</w:t>
                  </w:r>
                  <w:r w:rsidRPr="009C1480">
                    <w:rPr>
                      <w:sz w:val="24"/>
                      <w:szCs w:val="24"/>
                      <w:lang w:val="lt-LT"/>
                    </w:rPr>
                    <w:t>irektoriaus 2021</w:t>
                  </w:r>
                  <w:r>
                    <w:rPr>
                      <w:sz w:val="24"/>
                      <w:szCs w:val="24"/>
                      <w:lang w:val="lt-LT"/>
                    </w:rPr>
                    <w:t xml:space="preserve"> </w:t>
                  </w:r>
                  <w:r w:rsidRPr="009C1480">
                    <w:rPr>
                      <w:sz w:val="24"/>
                      <w:szCs w:val="24"/>
                      <w:lang w:val="lt-LT"/>
                    </w:rPr>
                    <w:t xml:space="preserve">m. rugsėjo </w:t>
                  </w:r>
                  <w:r w:rsidR="009F2D4C">
                    <w:rPr>
                      <w:sz w:val="24"/>
                      <w:szCs w:val="24"/>
                      <w:lang w:val="lt-LT"/>
                    </w:rPr>
                    <w:t>16</w:t>
                  </w:r>
                  <w:r w:rsidRPr="009C1480">
                    <w:rPr>
                      <w:sz w:val="24"/>
                      <w:szCs w:val="24"/>
                      <w:lang w:val="lt-LT"/>
                    </w:rPr>
                    <w:t xml:space="preserve"> d. įsakymu</w:t>
                  </w:r>
                  <w:r w:rsidRPr="009C1480">
                    <w:rPr>
                      <w:color w:val="000000"/>
                      <w:sz w:val="24"/>
                      <w:szCs w:val="24"/>
                      <w:lang w:val="lt-LT"/>
                    </w:rPr>
                    <w:t xml:space="preserve"> Nr. V13-</w:t>
                  </w:r>
                  <w:r w:rsidR="009F2D4C">
                    <w:rPr>
                      <w:color w:val="000000"/>
                      <w:sz w:val="24"/>
                      <w:szCs w:val="24"/>
                      <w:lang w:val="lt-LT"/>
                    </w:rPr>
                    <w:t>545</w:t>
                  </w:r>
                </w:p>
              </w:tc>
            </w:tr>
            <w:tr w:rsidR="006702A4" w14:paraId="26318184" w14:textId="77777777" w:rsidTr="006702A4">
              <w:trPr>
                <w:trHeight w:val="260"/>
              </w:trPr>
              <w:tc>
                <w:tcPr>
                  <w:tcW w:w="9069" w:type="dxa"/>
                  <w:gridSpan w:val="2"/>
                  <w:tcMar>
                    <w:top w:w="40" w:type="dxa"/>
                    <w:left w:w="40" w:type="dxa"/>
                    <w:bottom w:w="40" w:type="dxa"/>
                    <w:right w:w="40" w:type="dxa"/>
                  </w:tcMar>
                </w:tcPr>
                <w:p w14:paraId="6BA594C9" w14:textId="77777777" w:rsidR="00326BBC" w:rsidRDefault="00326BBC"/>
              </w:tc>
            </w:tr>
            <w:tr w:rsidR="006702A4" w14:paraId="5EFA3532" w14:textId="77777777" w:rsidTr="006702A4">
              <w:trPr>
                <w:trHeight w:val="260"/>
              </w:trPr>
              <w:tc>
                <w:tcPr>
                  <w:tcW w:w="9069" w:type="dxa"/>
                  <w:gridSpan w:val="2"/>
                  <w:tcMar>
                    <w:top w:w="40" w:type="dxa"/>
                    <w:left w:w="40" w:type="dxa"/>
                    <w:bottom w:w="40" w:type="dxa"/>
                    <w:right w:w="40" w:type="dxa"/>
                  </w:tcMar>
                </w:tcPr>
                <w:p w14:paraId="544269F6" w14:textId="77777777" w:rsidR="00326BBC" w:rsidRDefault="00497E7B">
                  <w:pPr>
                    <w:jc w:val="center"/>
                  </w:pPr>
                  <w:r>
                    <w:rPr>
                      <w:b/>
                      <w:color w:val="000000"/>
                      <w:sz w:val="24"/>
                    </w:rPr>
                    <w:t>NERINGOS SAVIVALDYBĖS ADMINISTRACIJOS</w:t>
                  </w:r>
                </w:p>
              </w:tc>
            </w:tr>
            <w:tr w:rsidR="006702A4" w14:paraId="2DFF7070" w14:textId="77777777" w:rsidTr="006702A4">
              <w:trPr>
                <w:trHeight w:val="260"/>
              </w:trPr>
              <w:tc>
                <w:tcPr>
                  <w:tcW w:w="9069" w:type="dxa"/>
                  <w:gridSpan w:val="2"/>
                  <w:tcMar>
                    <w:top w:w="40" w:type="dxa"/>
                    <w:left w:w="40" w:type="dxa"/>
                    <w:bottom w:w="40" w:type="dxa"/>
                    <w:right w:w="40" w:type="dxa"/>
                  </w:tcMar>
                </w:tcPr>
                <w:p w14:paraId="3FD79ED9" w14:textId="77777777" w:rsidR="00326BBC" w:rsidRDefault="00497E7B">
                  <w:pPr>
                    <w:jc w:val="center"/>
                  </w:pPr>
                  <w:r>
                    <w:rPr>
                      <w:b/>
                      <w:color w:val="000000"/>
                      <w:sz w:val="24"/>
                    </w:rPr>
                    <w:t>ŠVIETIMO SKYRIAUS</w:t>
                  </w:r>
                </w:p>
              </w:tc>
            </w:tr>
            <w:tr w:rsidR="006702A4" w14:paraId="271DB97E" w14:textId="77777777" w:rsidTr="006702A4">
              <w:trPr>
                <w:trHeight w:val="260"/>
              </w:trPr>
              <w:tc>
                <w:tcPr>
                  <w:tcW w:w="9069" w:type="dxa"/>
                  <w:gridSpan w:val="2"/>
                  <w:tcMar>
                    <w:top w:w="40" w:type="dxa"/>
                    <w:left w:w="40" w:type="dxa"/>
                    <w:bottom w:w="40" w:type="dxa"/>
                    <w:right w:w="40" w:type="dxa"/>
                  </w:tcMar>
                </w:tcPr>
                <w:p w14:paraId="3B893E4C" w14:textId="77777777" w:rsidR="00326BBC" w:rsidRDefault="00497E7B">
                  <w:pPr>
                    <w:jc w:val="center"/>
                  </w:pPr>
                  <w:r>
                    <w:rPr>
                      <w:b/>
                      <w:color w:val="000000"/>
                      <w:sz w:val="24"/>
                    </w:rPr>
                    <w:t>VYRIAUSIOJO SPECIALISTO (SPORTO KOORDINATORIAUS)</w:t>
                  </w:r>
                </w:p>
              </w:tc>
            </w:tr>
            <w:tr w:rsidR="006702A4" w14:paraId="54A33A3E" w14:textId="77777777" w:rsidTr="006702A4">
              <w:trPr>
                <w:trHeight w:val="260"/>
              </w:trPr>
              <w:tc>
                <w:tcPr>
                  <w:tcW w:w="9069" w:type="dxa"/>
                  <w:gridSpan w:val="2"/>
                  <w:tcMar>
                    <w:top w:w="40" w:type="dxa"/>
                    <w:left w:w="40" w:type="dxa"/>
                    <w:bottom w:w="40" w:type="dxa"/>
                    <w:right w:w="40" w:type="dxa"/>
                  </w:tcMar>
                </w:tcPr>
                <w:p w14:paraId="3A61DA49" w14:textId="77777777" w:rsidR="00326BBC" w:rsidRDefault="00497E7B">
                  <w:pPr>
                    <w:jc w:val="center"/>
                  </w:pPr>
                  <w:r>
                    <w:rPr>
                      <w:b/>
                      <w:color w:val="000000"/>
                      <w:sz w:val="24"/>
                    </w:rPr>
                    <w:t>PAREIGYBĖS APRAŠYMAS</w:t>
                  </w:r>
                </w:p>
              </w:tc>
            </w:tr>
          </w:tbl>
          <w:p w14:paraId="14FE35EA" w14:textId="77777777" w:rsidR="00326BBC" w:rsidRDefault="00326BBC"/>
        </w:tc>
        <w:tc>
          <w:tcPr>
            <w:tcW w:w="13" w:type="dxa"/>
            <w:gridSpan w:val="2"/>
          </w:tcPr>
          <w:p w14:paraId="161BEF48" w14:textId="77777777" w:rsidR="00326BBC" w:rsidRDefault="00326BBC">
            <w:pPr>
              <w:pStyle w:val="EmptyLayoutCell"/>
            </w:pPr>
          </w:p>
        </w:tc>
      </w:tr>
      <w:tr w:rsidR="00326BBC" w14:paraId="3EDAC3FF" w14:textId="77777777" w:rsidTr="00AB5A02">
        <w:trPr>
          <w:trHeight w:val="349"/>
        </w:trPr>
        <w:tc>
          <w:tcPr>
            <w:tcW w:w="20" w:type="dxa"/>
          </w:tcPr>
          <w:p w14:paraId="3FF87658" w14:textId="77777777" w:rsidR="00326BBC" w:rsidRDefault="00326BBC">
            <w:pPr>
              <w:pStyle w:val="EmptyLayoutCell"/>
            </w:pPr>
          </w:p>
        </w:tc>
        <w:tc>
          <w:tcPr>
            <w:tcW w:w="6" w:type="dxa"/>
          </w:tcPr>
          <w:p w14:paraId="39E0F3A6" w14:textId="77777777" w:rsidR="00326BBC" w:rsidRDefault="00326BBC">
            <w:pPr>
              <w:pStyle w:val="EmptyLayoutCell"/>
            </w:pPr>
          </w:p>
        </w:tc>
        <w:tc>
          <w:tcPr>
            <w:tcW w:w="6" w:type="dxa"/>
          </w:tcPr>
          <w:p w14:paraId="05EFED71" w14:textId="77777777" w:rsidR="00326BBC" w:rsidRDefault="00326BBC">
            <w:pPr>
              <w:pStyle w:val="EmptyLayoutCell"/>
            </w:pPr>
          </w:p>
        </w:tc>
        <w:tc>
          <w:tcPr>
            <w:tcW w:w="9055" w:type="dxa"/>
            <w:gridSpan w:val="2"/>
          </w:tcPr>
          <w:p w14:paraId="6074BC20" w14:textId="77777777" w:rsidR="00326BBC" w:rsidRDefault="00326BBC">
            <w:pPr>
              <w:pStyle w:val="EmptyLayoutCell"/>
            </w:pPr>
          </w:p>
        </w:tc>
        <w:tc>
          <w:tcPr>
            <w:tcW w:w="13" w:type="dxa"/>
            <w:gridSpan w:val="2"/>
          </w:tcPr>
          <w:p w14:paraId="7961FAAD" w14:textId="77777777" w:rsidR="00326BBC" w:rsidRDefault="00326BBC">
            <w:pPr>
              <w:pStyle w:val="EmptyLayoutCell"/>
            </w:pPr>
          </w:p>
        </w:tc>
      </w:tr>
      <w:tr w:rsidR="006702A4" w:rsidRPr="002873F3" w14:paraId="302D4273" w14:textId="77777777" w:rsidTr="00AB5A02">
        <w:tc>
          <w:tcPr>
            <w:tcW w:w="20" w:type="dxa"/>
          </w:tcPr>
          <w:p w14:paraId="699DDEEF" w14:textId="77777777" w:rsidR="00326BBC" w:rsidRPr="002873F3" w:rsidRDefault="00326BBC">
            <w:pPr>
              <w:pStyle w:val="EmptyLayoutCell"/>
              <w:rPr>
                <w:lang w:val="lt-LT"/>
              </w:rPr>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326BBC" w:rsidRPr="002873F3" w14:paraId="4CAC59DE" w14:textId="77777777">
              <w:trPr>
                <w:trHeight w:val="720"/>
              </w:trPr>
              <w:tc>
                <w:tcPr>
                  <w:tcW w:w="9070" w:type="dxa"/>
                  <w:tcMar>
                    <w:top w:w="40" w:type="dxa"/>
                    <w:left w:w="40" w:type="dxa"/>
                    <w:bottom w:w="40" w:type="dxa"/>
                    <w:right w:w="40" w:type="dxa"/>
                  </w:tcMar>
                </w:tcPr>
                <w:p w14:paraId="687E53BC" w14:textId="77777777" w:rsidR="00326BBC" w:rsidRPr="002873F3" w:rsidRDefault="00497E7B">
                  <w:pPr>
                    <w:jc w:val="center"/>
                    <w:rPr>
                      <w:lang w:val="lt-LT"/>
                    </w:rPr>
                  </w:pPr>
                  <w:r w:rsidRPr="002873F3">
                    <w:rPr>
                      <w:b/>
                      <w:color w:val="000000"/>
                      <w:sz w:val="24"/>
                      <w:lang w:val="lt-LT"/>
                    </w:rPr>
                    <w:t>I SKYRIUS</w:t>
                  </w:r>
                </w:p>
                <w:p w14:paraId="515F3620" w14:textId="77777777" w:rsidR="00326BBC" w:rsidRPr="002873F3" w:rsidRDefault="00497E7B">
                  <w:pPr>
                    <w:jc w:val="center"/>
                    <w:rPr>
                      <w:lang w:val="lt-LT"/>
                    </w:rPr>
                  </w:pPr>
                  <w:r w:rsidRPr="002873F3">
                    <w:rPr>
                      <w:b/>
                      <w:color w:val="000000"/>
                      <w:sz w:val="24"/>
                      <w:lang w:val="lt-LT"/>
                    </w:rPr>
                    <w:t>PAREIGYBĖS CHARAKTERISTIKA</w:t>
                  </w:r>
                </w:p>
              </w:tc>
            </w:tr>
            <w:tr w:rsidR="00326BBC" w:rsidRPr="002873F3" w14:paraId="2BEB0D9E" w14:textId="77777777">
              <w:trPr>
                <w:trHeight w:val="260"/>
              </w:trPr>
              <w:tc>
                <w:tcPr>
                  <w:tcW w:w="9070" w:type="dxa"/>
                  <w:tcMar>
                    <w:top w:w="40" w:type="dxa"/>
                    <w:left w:w="40" w:type="dxa"/>
                    <w:bottom w:w="40" w:type="dxa"/>
                    <w:right w:w="40" w:type="dxa"/>
                  </w:tcMar>
                </w:tcPr>
                <w:p w14:paraId="0B00773D" w14:textId="77777777" w:rsidR="00326BBC" w:rsidRPr="002873F3" w:rsidRDefault="00497E7B" w:rsidP="00AB5A02">
                  <w:pPr>
                    <w:jc w:val="both"/>
                    <w:rPr>
                      <w:lang w:val="lt-LT"/>
                    </w:rPr>
                  </w:pPr>
                  <w:r w:rsidRPr="002873F3">
                    <w:rPr>
                      <w:color w:val="000000"/>
                      <w:sz w:val="24"/>
                      <w:lang w:val="lt-LT"/>
                    </w:rPr>
                    <w:t>1. Pareigybės lygmuo – IX pareigybės lygmuo.</w:t>
                  </w:r>
                </w:p>
              </w:tc>
            </w:tr>
            <w:tr w:rsidR="00326BBC" w:rsidRPr="002873F3" w14:paraId="1857CF2F" w14:textId="77777777">
              <w:trPr>
                <w:trHeight w:val="260"/>
              </w:trPr>
              <w:tc>
                <w:tcPr>
                  <w:tcW w:w="9070" w:type="dxa"/>
                  <w:tcMar>
                    <w:top w:w="40" w:type="dxa"/>
                    <w:left w:w="40" w:type="dxa"/>
                    <w:bottom w:w="40" w:type="dxa"/>
                    <w:right w:w="40" w:type="dxa"/>
                  </w:tcMar>
                </w:tcPr>
                <w:p w14:paraId="7376318C" w14:textId="77777777" w:rsidR="00326BBC" w:rsidRPr="002873F3" w:rsidRDefault="00497E7B" w:rsidP="00AB5A02">
                  <w:pPr>
                    <w:jc w:val="both"/>
                    <w:rPr>
                      <w:lang w:val="lt-LT"/>
                    </w:rPr>
                  </w:pPr>
                  <w:r w:rsidRPr="002873F3">
                    <w:rPr>
                      <w:color w:val="000000"/>
                      <w:sz w:val="24"/>
                      <w:lang w:val="lt-LT"/>
                    </w:rPr>
                    <w:t>2. Šias pareigas einantis valstybės tarnautojas tiesiogiai pavaldus skyriaus vedėjui.</w:t>
                  </w:r>
                </w:p>
              </w:tc>
            </w:tr>
            <w:tr w:rsidR="003B5499" w:rsidRPr="002873F3" w14:paraId="5C979329" w14:textId="77777777">
              <w:trPr>
                <w:trHeight w:val="260"/>
              </w:trPr>
              <w:tc>
                <w:tcPr>
                  <w:tcW w:w="9070" w:type="dxa"/>
                  <w:tcMar>
                    <w:top w:w="40" w:type="dxa"/>
                    <w:left w:w="40" w:type="dxa"/>
                    <w:bottom w:w="40" w:type="dxa"/>
                    <w:right w:w="40" w:type="dxa"/>
                  </w:tcMar>
                </w:tcPr>
                <w:p w14:paraId="76B36E33" w14:textId="77777777" w:rsidR="003B5499" w:rsidRPr="002873F3" w:rsidRDefault="003B5499">
                  <w:pPr>
                    <w:rPr>
                      <w:color w:val="000000"/>
                      <w:sz w:val="24"/>
                      <w:lang w:val="lt-LT"/>
                    </w:rPr>
                  </w:pPr>
                </w:p>
              </w:tc>
            </w:tr>
          </w:tbl>
          <w:p w14:paraId="7BB3F358" w14:textId="77777777" w:rsidR="00326BBC" w:rsidRPr="002873F3" w:rsidRDefault="00326BBC">
            <w:pPr>
              <w:rPr>
                <w:lang w:val="lt-LT"/>
              </w:rPr>
            </w:pPr>
          </w:p>
        </w:tc>
      </w:tr>
      <w:tr w:rsidR="00326BBC" w:rsidRPr="002873F3" w14:paraId="7BFF3847" w14:textId="77777777" w:rsidTr="00AB5A02">
        <w:trPr>
          <w:trHeight w:val="120"/>
        </w:trPr>
        <w:tc>
          <w:tcPr>
            <w:tcW w:w="20" w:type="dxa"/>
          </w:tcPr>
          <w:p w14:paraId="535B06B3" w14:textId="77777777" w:rsidR="00326BBC" w:rsidRPr="002873F3" w:rsidRDefault="00326BBC">
            <w:pPr>
              <w:pStyle w:val="EmptyLayoutCell"/>
              <w:rPr>
                <w:lang w:val="lt-LT"/>
              </w:rPr>
            </w:pPr>
          </w:p>
        </w:tc>
        <w:tc>
          <w:tcPr>
            <w:tcW w:w="6" w:type="dxa"/>
          </w:tcPr>
          <w:p w14:paraId="661CE175" w14:textId="77777777" w:rsidR="00326BBC" w:rsidRPr="002873F3" w:rsidRDefault="00326BBC">
            <w:pPr>
              <w:pStyle w:val="EmptyLayoutCell"/>
              <w:rPr>
                <w:lang w:val="lt-LT"/>
              </w:rPr>
            </w:pPr>
          </w:p>
        </w:tc>
        <w:tc>
          <w:tcPr>
            <w:tcW w:w="6" w:type="dxa"/>
          </w:tcPr>
          <w:p w14:paraId="7D023CF0" w14:textId="77777777" w:rsidR="00326BBC" w:rsidRPr="002873F3" w:rsidRDefault="00326BBC">
            <w:pPr>
              <w:pStyle w:val="EmptyLayoutCell"/>
              <w:rPr>
                <w:lang w:val="lt-LT"/>
              </w:rPr>
            </w:pPr>
          </w:p>
        </w:tc>
        <w:tc>
          <w:tcPr>
            <w:tcW w:w="9055" w:type="dxa"/>
            <w:gridSpan w:val="2"/>
          </w:tcPr>
          <w:p w14:paraId="59E8B18E" w14:textId="77777777" w:rsidR="00326BBC" w:rsidRPr="002873F3" w:rsidRDefault="00326BBC">
            <w:pPr>
              <w:pStyle w:val="EmptyLayoutCell"/>
              <w:rPr>
                <w:lang w:val="lt-LT"/>
              </w:rPr>
            </w:pPr>
          </w:p>
        </w:tc>
        <w:tc>
          <w:tcPr>
            <w:tcW w:w="13" w:type="dxa"/>
            <w:gridSpan w:val="2"/>
          </w:tcPr>
          <w:p w14:paraId="4EF083DB" w14:textId="77777777" w:rsidR="00326BBC" w:rsidRPr="002873F3" w:rsidRDefault="00326BBC">
            <w:pPr>
              <w:pStyle w:val="EmptyLayoutCell"/>
              <w:rPr>
                <w:lang w:val="lt-LT"/>
              </w:rPr>
            </w:pPr>
          </w:p>
        </w:tc>
      </w:tr>
      <w:tr w:rsidR="006702A4" w:rsidRPr="002873F3" w14:paraId="33445880" w14:textId="77777777" w:rsidTr="00AB5A02">
        <w:tc>
          <w:tcPr>
            <w:tcW w:w="20" w:type="dxa"/>
          </w:tcPr>
          <w:p w14:paraId="091F0630" w14:textId="77777777" w:rsidR="00326BBC" w:rsidRPr="002873F3" w:rsidRDefault="00326BBC">
            <w:pPr>
              <w:pStyle w:val="EmptyLayoutCell"/>
              <w:rPr>
                <w:lang w:val="lt-LT"/>
              </w:rPr>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326BBC" w:rsidRPr="002873F3" w14:paraId="0EA5650D" w14:textId="77777777">
              <w:trPr>
                <w:trHeight w:val="600"/>
              </w:trPr>
              <w:tc>
                <w:tcPr>
                  <w:tcW w:w="9070" w:type="dxa"/>
                  <w:tcMar>
                    <w:top w:w="40" w:type="dxa"/>
                    <w:left w:w="40" w:type="dxa"/>
                    <w:bottom w:w="40" w:type="dxa"/>
                    <w:right w:w="40" w:type="dxa"/>
                  </w:tcMar>
                </w:tcPr>
                <w:p w14:paraId="063D25CD" w14:textId="77777777" w:rsidR="00326BBC" w:rsidRPr="002873F3" w:rsidRDefault="00497E7B">
                  <w:pPr>
                    <w:jc w:val="center"/>
                    <w:rPr>
                      <w:lang w:val="lt-LT"/>
                    </w:rPr>
                  </w:pPr>
                  <w:r w:rsidRPr="002873F3">
                    <w:rPr>
                      <w:b/>
                      <w:color w:val="000000"/>
                      <w:sz w:val="24"/>
                      <w:lang w:val="lt-LT"/>
                    </w:rPr>
                    <w:t>II SKYRIUS</w:t>
                  </w:r>
                </w:p>
                <w:p w14:paraId="72DFCC16" w14:textId="77777777" w:rsidR="00326BBC" w:rsidRPr="002873F3" w:rsidRDefault="00497E7B">
                  <w:pPr>
                    <w:jc w:val="center"/>
                    <w:rPr>
                      <w:lang w:val="lt-LT"/>
                    </w:rPr>
                  </w:pPr>
                  <w:r w:rsidRPr="002873F3">
                    <w:rPr>
                      <w:b/>
                      <w:color w:val="000000"/>
                      <w:sz w:val="24"/>
                      <w:lang w:val="lt-LT"/>
                    </w:rPr>
                    <w:t>VEIKLOS SRITIS</w:t>
                  </w:r>
                  <w:r w:rsidRPr="002873F3">
                    <w:rPr>
                      <w:color w:val="FFFFFF"/>
                      <w:sz w:val="24"/>
                      <w:lang w:val="lt-LT"/>
                    </w:rPr>
                    <w:t>0</w:t>
                  </w:r>
                </w:p>
              </w:tc>
            </w:tr>
            <w:tr w:rsidR="00326BBC" w:rsidRPr="002873F3" w14:paraId="1363C699" w14:textId="77777777">
              <w:trPr>
                <w:trHeight w:val="260"/>
              </w:trPr>
              <w:tc>
                <w:tcPr>
                  <w:tcW w:w="9070" w:type="dxa"/>
                  <w:tcMar>
                    <w:top w:w="40" w:type="dxa"/>
                    <w:left w:w="40" w:type="dxa"/>
                    <w:bottom w:w="40" w:type="dxa"/>
                    <w:right w:w="40" w:type="dxa"/>
                  </w:tcMar>
                </w:tcPr>
                <w:p w14:paraId="7A225D57" w14:textId="77777777" w:rsidR="00326BBC" w:rsidRPr="002873F3" w:rsidRDefault="00497E7B">
                  <w:pPr>
                    <w:rPr>
                      <w:lang w:val="lt-LT"/>
                    </w:rPr>
                  </w:pPr>
                  <w:r w:rsidRPr="002873F3">
                    <w:rPr>
                      <w:color w:val="000000"/>
                      <w:sz w:val="24"/>
                      <w:lang w:val="lt-LT"/>
                    </w:rPr>
                    <w:t>3. Pagrindinė veiklos sritis:</w:t>
                  </w:r>
                  <w:r w:rsidRPr="002873F3">
                    <w:rPr>
                      <w:color w:val="FFFFFF"/>
                      <w:sz w:val="24"/>
                      <w:lang w:val="lt-LT"/>
                    </w:rPr>
                    <w:t>0</w:t>
                  </w:r>
                </w:p>
              </w:tc>
            </w:tr>
            <w:tr w:rsidR="00326BBC" w:rsidRPr="002873F3" w14:paraId="0FA1514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326BBC" w:rsidRPr="002873F3" w14:paraId="5E737839" w14:textId="77777777">
                    <w:trPr>
                      <w:trHeight w:val="260"/>
                    </w:trPr>
                    <w:tc>
                      <w:tcPr>
                        <w:tcW w:w="9070" w:type="dxa"/>
                        <w:tcMar>
                          <w:top w:w="40" w:type="dxa"/>
                          <w:left w:w="40" w:type="dxa"/>
                          <w:bottom w:w="40" w:type="dxa"/>
                          <w:right w:w="40" w:type="dxa"/>
                        </w:tcMar>
                      </w:tcPr>
                      <w:p w14:paraId="75C695F3" w14:textId="77777777" w:rsidR="00326BBC" w:rsidRPr="002873F3" w:rsidRDefault="00497E7B">
                        <w:pPr>
                          <w:rPr>
                            <w:lang w:val="lt-LT"/>
                          </w:rPr>
                        </w:pPr>
                        <w:r w:rsidRPr="002873F3">
                          <w:rPr>
                            <w:color w:val="000000"/>
                            <w:sz w:val="24"/>
                            <w:lang w:val="lt-LT"/>
                          </w:rPr>
                          <w:t>3.1. sprendimų įgyvendinimas.</w:t>
                        </w:r>
                      </w:p>
                    </w:tc>
                  </w:tr>
                </w:tbl>
                <w:p w14:paraId="0ED800BF" w14:textId="77777777" w:rsidR="00326BBC" w:rsidRPr="002873F3" w:rsidRDefault="00326BBC">
                  <w:pPr>
                    <w:rPr>
                      <w:lang w:val="lt-LT"/>
                    </w:rPr>
                  </w:pPr>
                </w:p>
              </w:tc>
            </w:tr>
            <w:tr w:rsidR="00326BBC" w:rsidRPr="002873F3" w14:paraId="4DC815B0" w14:textId="77777777">
              <w:trPr>
                <w:trHeight w:val="260"/>
              </w:trPr>
              <w:tc>
                <w:tcPr>
                  <w:tcW w:w="9070" w:type="dxa"/>
                  <w:tcMar>
                    <w:top w:w="40" w:type="dxa"/>
                    <w:left w:w="40" w:type="dxa"/>
                    <w:bottom w:w="40" w:type="dxa"/>
                    <w:right w:w="40" w:type="dxa"/>
                  </w:tcMar>
                </w:tcPr>
                <w:p w14:paraId="3AB85CAC" w14:textId="77777777" w:rsidR="00326BBC" w:rsidRPr="002873F3" w:rsidRDefault="00497E7B">
                  <w:pPr>
                    <w:rPr>
                      <w:lang w:val="lt-LT"/>
                    </w:rPr>
                  </w:pPr>
                  <w:r w:rsidRPr="002873F3">
                    <w:rPr>
                      <w:color w:val="000000"/>
                      <w:sz w:val="24"/>
                      <w:lang w:val="lt-LT"/>
                    </w:rPr>
                    <w:t>4. Papildoma (-</w:t>
                  </w:r>
                  <w:proofErr w:type="spellStart"/>
                  <w:r w:rsidRPr="002873F3">
                    <w:rPr>
                      <w:color w:val="000000"/>
                      <w:sz w:val="24"/>
                      <w:lang w:val="lt-LT"/>
                    </w:rPr>
                    <w:t>os</w:t>
                  </w:r>
                  <w:proofErr w:type="spellEnd"/>
                  <w:r w:rsidRPr="002873F3">
                    <w:rPr>
                      <w:color w:val="000000"/>
                      <w:sz w:val="24"/>
                      <w:lang w:val="lt-LT"/>
                    </w:rPr>
                    <w:t>) veiklos sritis (-</w:t>
                  </w:r>
                  <w:proofErr w:type="spellStart"/>
                  <w:r w:rsidRPr="002873F3">
                    <w:rPr>
                      <w:color w:val="000000"/>
                      <w:sz w:val="24"/>
                      <w:lang w:val="lt-LT"/>
                    </w:rPr>
                    <w:t>ys</w:t>
                  </w:r>
                  <w:proofErr w:type="spellEnd"/>
                  <w:r w:rsidRPr="002873F3">
                    <w:rPr>
                      <w:color w:val="000000"/>
                      <w:sz w:val="24"/>
                      <w:lang w:val="lt-LT"/>
                    </w:rPr>
                    <w:t>):</w:t>
                  </w:r>
                  <w:r w:rsidRPr="002873F3">
                    <w:rPr>
                      <w:color w:val="FFFFFF"/>
                      <w:sz w:val="24"/>
                      <w:lang w:val="lt-LT"/>
                    </w:rPr>
                    <w:t>0</w:t>
                  </w:r>
                </w:p>
              </w:tc>
            </w:tr>
            <w:tr w:rsidR="00326BBC" w:rsidRPr="002873F3" w14:paraId="5604EC9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326BBC" w:rsidRPr="002873F3" w14:paraId="424E3560" w14:textId="77777777">
                    <w:trPr>
                      <w:trHeight w:val="260"/>
                    </w:trPr>
                    <w:tc>
                      <w:tcPr>
                        <w:tcW w:w="9070" w:type="dxa"/>
                        <w:tcMar>
                          <w:top w:w="40" w:type="dxa"/>
                          <w:left w:w="40" w:type="dxa"/>
                          <w:bottom w:w="40" w:type="dxa"/>
                          <w:right w:w="40" w:type="dxa"/>
                        </w:tcMar>
                      </w:tcPr>
                      <w:p w14:paraId="0FF4EDA9" w14:textId="77777777" w:rsidR="00326BBC" w:rsidRPr="002873F3" w:rsidRDefault="00497E7B">
                        <w:pPr>
                          <w:rPr>
                            <w:lang w:val="lt-LT"/>
                          </w:rPr>
                        </w:pPr>
                        <w:r w:rsidRPr="002873F3">
                          <w:rPr>
                            <w:color w:val="000000"/>
                            <w:sz w:val="24"/>
                            <w:lang w:val="lt-LT"/>
                          </w:rPr>
                          <w:t>4.1. stebėsena ir analizė.</w:t>
                        </w:r>
                      </w:p>
                    </w:tc>
                  </w:tr>
                </w:tbl>
                <w:p w14:paraId="4D627A91" w14:textId="77777777" w:rsidR="00326BBC" w:rsidRPr="002873F3" w:rsidRDefault="00326BBC">
                  <w:pPr>
                    <w:rPr>
                      <w:lang w:val="lt-LT"/>
                    </w:rPr>
                  </w:pPr>
                </w:p>
              </w:tc>
            </w:tr>
          </w:tbl>
          <w:p w14:paraId="15F4FD27" w14:textId="77777777" w:rsidR="00326BBC" w:rsidRPr="002873F3" w:rsidRDefault="00326BBC">
            <w:pPr>
              <w:rPr>
                <w:lang w:val="lt-LT"/>
              </w:rPr>
            </w:pPr>
          </w:p>
        </w:tc>
      </w:tr>
      <w:tr w:rsidR="00326BBC" w:rsidRPr="002873F3" w14:paraId="09D6580E" w14:textId="77777777" w:rsidTr="00AB5A02">
        <w:trPr>
          <w:trHeight w:val="126"/>
        </w:trPr>
        <w:tc>
          <w:tcPr>
            <w:tcW w:w="20" w:type="dxa"/>
          </w:tcPr>
          <w:p w14:paraId="60040189" w14:textId="77777777" w:rsidR="00326BBC" w:rsidRPr="002873F3" w:rsidRDefault="00326BBC">
            <w:pPr>
              <w:pStyle w:val="EmptyLayoutCell"/>
              <w:rPr>
                <w:lang w:val="lt-LT"/>
              </w:rPr>
            </w:pPr>
          </w:p>
        </w:tc>
        <w:tc>
          <w:tcPr>
            <w:tcW w:w="6" w:type="dxa"/>
          </w:tcPr>
          <w:p w14:paraId="14BBD936" w14:textId="77777777" w:rsidR="00326BBC" w:rsidRPr="002873F3" w:rsidRDefault="00326BBC">
            <w:pPr>
              <w:pStyle w:val="EmptyLayoutCell"/>
              <w:rPr>
                <w:lang w:val="lt-LT"/>
              </w:rPr>
            </w:pPr>
          </w:p>
        </w:tc>
        <w:tc>
          <w:tcPr>
            <w:tcW w:w="6" w:type="dxa"/>
          </w:tcPr>
          <w:p w14:paraId="0588AA70" w14:textId="77777777" w:rsidR="00326BBC" w:rsidRPr="002873F3" w:rsidRDefault="00326BBC">
            <w:pPr>
              <w:pStyle w:val="EmptyLayoutCell"/>
              <w:rPr>
                <w:lang w:val="lt-LT"/>
              </w:rPr>
            </w:pPr>
          </w:p>
        </w:tc>
        <w:tc>
          <w:tcPr>
            <w:tcW w:w="9055" w:type="dxa"/>
            <w:gridSpan w:val="2"/>
          </w:tcPr>
          <w:p w14:paraId="66FF388B" w14:textId="77777777" w:rsidR="00326BBC" w:rsidRPr="002873F3" w:rsidRDefault="00326BBC">
            <w:pPr>
              <w:pStyle w:val="EmptyLayoutCell"/>
              <w:rPr>
                <w:lang w:val="lt-LT"/>
              </w:rPr>
            </w:pPr>
          </w:p>
        </w:tc>
        <w:tc>
          <w:tcPr>
            <w:tcW w:w="13" w:type="dxa"/>
            <w:gridSpan w:val="2"/>
          </w:tcPr>
          <w:p w14:paraId="68290CA1" w14:textId="77777777" w:rsidR="00326BBC" w:rsidRPr="002873F3" w:rsidRDefault="00326BBC">
            <w:pPr>
              <w:pStyle w:val="EmptyLayoutCell"/>
              <w:rPr>
                <w:lang w:val="lt-LT"/>
              </w:rPr>
            </w:pPr>
          </w:p>
        </w:tc>
      </w:tr>
      <w:tr w:rsidR="003B5499" w:rsidRPr="002873F3" w14:paraId="6B399E37" w14:textId="77777777" w:rsidTr="00AB5A02">
        <w:trPr>
          <w:trHeight w:val="126"/>
        </w:trPr>
        <w:tc>
          <w:tcPr>
            <w:tcW w:w="20" w:type="dxa"/>
          </w:tcPr>
          <w:p w14:paraId="4D1CCAB8" w14:textId="77777777" w:rsidR="003B5499" w:rsidRPr="002873F3" w:rsidRDefault="003B5499">
            <w:pPr>
              <w:pStyle w:val="EmptyLayoutCell"/>
              <w:rPr>
                <w:lang w:val="lt-LT"/>
              </w:rPr>
            </w:pPr>
          </w:p>
        </w:tc>
        <w:tc>
          <w:tcPr>
            <w:tcW w:w="6" w:type="dxa"/>
          </w:tcPr>
          <w:p w14:paraId="6499DAD2" w14:textId="77777777" w:rsidR="003B5499" w:rsidRPr="002873F3" w:rsidRDefault="003B5499">
            <w:pPr>
              <w:pStyle w:val="EmptyLayoutCell"/>
              <w:rPr>
                <w:lang w:val="lt-LT"/>
              </w:rPr>
            </w:pPr>
          </w:p>
        </w:tc>
        <w:tc>
          <w:tcPr>
            <w:tcW w:w="6" w:type="dxa"/>
          </w:tcPr>
          <w:p w14:paraId="7D6C8C4B" w14:textId="77777777" w:rsidR="003B5499" w:rsidRPr="002873F3" w:rsidRDefault="003B5499">
            <w:pPr>
              <w:pStyle w:val="EmptyLayoutCell"/>
              <w:rPr>
                <w:lang w:val="lt-LT"/>
              </w:rPr>
            </w:pPr>
          </w:p>
        </w:tc>
        <w:tc>
          <w:tcPr>
            <w:tcW w:w="9055" w:type="dxa"/>
            <w:gridSpan w:val="2"/>
          </w:tcPr>
          <w:p w14:paraId="484F0990" w14:textId="77777777" w:rsidR="003B5499" w:rsidRPr="002873F3" w:rsidRDefault="003B5499">
            <w:pPr>
              <w:pStyle w:val="EmptyLayoutCell"/>
              <w:rPr>
                <w:lang w:val="lt-LT"/>
              </w:rPr>
            </w:pPr>
          </w:p>
        </w:tc>
        <w:tc>
          <w:tcPr>
            <w:tcW w:w="13" w:type="dxa"/>
            <w:gridSpan w:val="2"/>
          </w:tcPr>
          <w:p w14:paraId="1B2EBDF2" w14:textId="77777777" w:rsidR="003B5499" w:rsidRPr="002873F3" w:rsidRDefault="003B5499">
            <w:pPr>
              <w:pStyle w:val="EmptyLayoutCell"/>
              <w:rPr>
                <w:lang w:val="lt-LT"/>
              </w:rPr>
            </w:pPr>
          </w:p>
        </w:tc>
      </w:tr>
      <w:tr w:rsidR="006702A4" w:rsidRPr="002873F3" w14:paraId="42D9EA1B" w14:textId="77777777" w:rsidTr="00AB5A02">
        <w:tc>
          <w:tcPr>
            <w:tcW w:w="20" w:type="dxa"/>
          </w:tcPr>
          <w:p w14:paraId="7EFCC336" w14:textId="77777777" w:rsidR="00326BBC" w:rsidRPr="002873F3" w:rsidRDefault="00326BBC">
            <w:pPr>
              <w:pStyle w:val="EmptyLayoutCell"/>
              <w:rPr>
                <w:lang w:val="lt-LT"/>
              </w:rPr>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326BBC" w:rsidRPr="002873F3" w14:paraId="51FFEEC3" w14:textId="77777777">
              <w:trPr>
                <w:trHeight w:val="600"/>
              </w:trPr>
              <w:tc>
                <w:tcPr>
                  <w:tcW w:w="9070" w:type="dxa"/>
                  <w:tcMar>
                    <w:top w:w="40" w:type="dxa"/>
                    <w:left w:w="40" w:type="dxa"/>
                    <w:bottom w:w="40" w:type="dxa"/>
                    <w:right w:w="40" w:type="dxa"/>
                  </w:tcMar>
                </w:tcPr>
                <w:p w14:paraId="41D9DC50" w14:textId="77777777" w:rsidR="00326BBC" w:rsidRPr="002873F3" w:rsidRDefault="00497E7B">
                  <w:pPr>
                    <w:jc w:val="center"/>
                    <w:rPr>
                      <w:lang w:val="lt-LT"/>
                    </w:rPr>
                  </w:pPr>
                  <w:r w:rsidRPr="002873F3">
                    <w:rPr>
                      <w:b/>
                      <w:color w:val="000000"/>
                      <w:sz w:val="24"/>
                      <w:lang w:val="lt-LT"/>
                    </w:rPr>
                    <w:t>III SKYRIUS</w:t>
                  </w:r>
                </w:p>
                <w:p w14:paraId="5DE5BFE7" w14:textId="77777777" w:rsidR="00326BBC" w:rsidRPr="002873F3" w:rsidRDefault="00497E7B">
                  <w:pPr>
                    <w:jc w:val="center"/>
                    <w:rPr>
                      <w:lang w:val="lt-LT"/>
                    </w:rPr>
                  </w:pPr>
                  <w:r w:rsidRPr="002873F3">
                    <w:rPr>
                      <w:b/>
                      <w:color w:val="000000"/>
                      <w:sz w:val="24"/>
                      <w:lang w:val="lt-LT"/>
                    </w:rPr>
                    <w:t>PAREIGYBĖS SPECIALIZACIJA</w:t>
                  </w:r>
                  <w:r w:rsidRPr="002873F3">
                    <w:rPr>
                      <w:color w:val="FFFFFF"/>
                      <w:sz w:val="24"/>
                      <w:lang w:val="lt-LT"/>
                    </w:rPr>
                    <w:t>0</w:t>
                  </w:r>
                </w:p>
              </w:tc>
            </w:tr>
            <w:tr w:rsidR="00326BBC" w:rsidRPr="002873F3" w14:paraId="2066FA01" w14:textId="77777777">
              <w:trPr>
                <w:trHeight w:val="260"/>
              </w:trPr>
              <w:tc>
                <w:tcPr>
                  <w:tcW w:w="9070" w:type="dxa"/>
                  <w:tcMar>
                    <w:top w:w="40" w:type="dxa"/>
                    <w:left w:w="40" w:type="dxa"/>
                    <w:bottom w:w="40" w:type="dxa"/>
                    <w:right w:w="40" w:type="dxa"/>
                  </w:tcMar>
                </w:tcPr>
                <w:p w14:paraId="6277939E" w14:textId="77777777" w:rsidR="00326BBC" w:rsidRPr="002873F3" w:rsidRDefault="00497E7B">
                  <w:pPr>
                    <w:rPr>
                      <w:lang w:val="lt-LT"/>
                    </w:rPr>
                  </w:pPr>
                  <w:r w:rsidRPr="002873F3">
                    <w:rPr>
                      <w:color w:val="000000"/>
                      <w:sz w:val="24"/>
                      <w:lang w:val="lt-LT"/>
                    </w:rPr>
                    <w:t>5. Pagrindinės veiklos srities specializacija:</w:t>
                  </w:r>
                  <w:r w:rsidRPr="002873F3">
                    <w:rPr>
                      <w:color w:val="FFFFFF"/>
                      <w:sz w:val="24"/>
                      <w:lang w:val="lt-LT"/>
                    </w:rPr>
                    <w:t>0</w:t>
                  </w:r>
                </w:p>
              </w:tc>
            </w:tr>
            <w:tr w:rsidR="00326BBC" w:rsidRPr="002873F3" w14:paraId="2CFB6E6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326BBC" w:rsidRPr="002873F3" w14:paraId="563A949A" w14:textId="77777777">
                    <w:trPr>
                      <w:trHeight w:val="260"/>
                    </w:trPr>
                    <w:tc>
                      <w:tcPr>
                        <w:tcW w:w="9070" w:type="dxa"/>
                        <w:tcMar>
                          <w:top w:w="40" w:type="dxa"/>
                          <w:left w:w="40" w:type="dxa"/>
                          <w:bottom w:w="40" w:type="dxa"/>
                          <w:right w:w="40" w:type="dxa"/>
                        </w:tcMar>
                      </w:tcPr>
                      <w:p w14:paraId="2991B788" w14:textId="77777777" w:rsidR="00326BBC" w:rsidRPr="002873F3" w:rsidRDefault="00497E7B">
                        <w:pPr>
                          <w:rPr>
                            <w:lang w:val="lt-LT"/>
                          </w:rPr>
                        </w:pPr>
                        <w:r w:rsidRPr="002873F3">
                          <w:rPr>
                            <w:color w:val="000000"/>
                            <w:sz w:val="24"/>
                            <w:lang w:val="lt-LT"/>
                          </w:rPr>
                          <w:t>5.1. sporto politikos įgyvendinimas savivaldybėje.</w:t>
                        </w:r>
                      </w:p>
                    </w:tc>
                  </w:tr>
                </w:tbl>
                <w:p w14:paraId="2063BAA1" w14:textId="77777777" w:rsidR="00326BBC" w:rsidRPr="002873F3" w:rsidRDefault="00326BBC">
                  <w:pPr>
                    <w:rPr>
                      <w:lang w:val="lt-LT"/>
                    </w:rPr>
                  </w:pPr>
                </w:p>
              </w:tc>
            </w:tr>
            <w:tr w:rsidR="00326BBC" w:rsidRPr="002873F3" w14:paraId="54DCB474" w14:textId="77777777">
              <w:trPr>
                <w:trHeight w:val="260"/>
              </w:trPr>
              <w:tc>
                <w:tcPr>
                  <w:tcW w:w="9070" w:type="dxa"/>
                  <w:tcMar>
                    <w:top w:w="40" w:type="dxa"/>
                    <w:left w:w="40" w:type="dxa"/>
                    <w:bottom w:w="40" w:type="dxa"/>
                    <w:right w:w="40" w:type="dxa"/>
                  </w:tcMar>
                </w:tcPr>
                <w:p w14:paraId="44C857CA" w14:textId="77777777" w:rsidR="00326BBC" w:rsidRPr="002873F3" w:rsidRDefault="00497E7B">
                  <w:pPr>
                    <w:rPr>
                      <w:lang w:val="lt-LT"/>
                    </w:rPr>
                  </w:pPr>
                  <w:r w:rsidRPr="002873F3">
                    <w:rPr>
                      <w:color w:val="000000"/>
                      <w:sz w:val="24"/>
                      <w:lang w:val="lt-LT"/>
                    </w:rPr>
                    <w:t>6. Papildomos (-ų) veiklos srities (-</w:t>
                  </w:r>
                  <w:proofErr w:type="spellStart"/>
                  <w:r w:rsidRPr="002873F3">
                    <w:rPr>
                      <w:color w:val="000000"/>
                      <w:sz w:val="24"/>
                      <w:lang w:val="lt-LT"/>
                    </w:rPr>
                    <w:t>čių</w:t>
                  </w:r>
                  <w:proofErr w:type="spellEnd"/>
                  <w:r w:rsidRPr="002873F3">
                    <w:rPr>
                      <w:color w:val="000000"/>
                      <w:sz w:val="24"/>
                      <w:lang w:val="lt-LT"/>
                    </w:rPr>
                    <w:t>) specializacija:</w:t>
                  </w:r>
                  <w:r w:rsidRPr="002873F3">
                    <w:rPr>
                      <w:color w:val="FFFFFF"/>
                      <w:sz w:val="24"/>
                      <w:lang w:val="lt-LT"/>
                    </w:rPr>
                    <w:t>0</w:t>
                  </w:r>
                </w:p>
              </w:tc>
            </w:tr>
            <w:tr w:rsidR="00326BBC" w:rsidRPr="002873F3" w14:paraId="74B47ED1"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326BBC" w:rsidRPr="002873F3" w14:paraId="4EF7FF0C" w14:textId="77777777">
                    <w:trPr>
                      <w:trHeight w:val="260"/>
                    </w:trPr>
                    <w:tc>
                      <w:tcPr>
                        <w:tcW w:w="9070" w:type="dxa"/>
                        <w:tcMar>
                          <w:top w:w="40" w:type="dxa"/>
                          <w:left w:w="40" w:type="dxa"/>
                          <w:bottom w:w="40" w:type="dxa"/>
                          <w:right w:w="40" w:type="dxa"/>
                        </w:tcMar>
                      </w:tcPr>
                      <w:p w14:paraId="32039857" w14:textId="77777777" w:rsidR="00326BBC" w:rsidRPr="002873F3" w:rsidRDefault="00497E7B">
                        <w:pPr>
                          <w:rPr>
                            <w:lang w:val="lt-LT"/>
                          </w:rPr>
                        </w:pPr>
                        <w:r w:rsidRPr="002873F3">
                          <w:rPr>
                            <w:color w:val="000000"/>
                            <w:sz w:val="24"/>
                            <w:lang w:val="lt-LT"/>
                          </w:rPr>
                          <w:t>6.1. sporto politikos įgyvendinimo administravimas.</w:t>
                        </w:r>
                      </w:p>
                    </w:tc>
                  </w:tr>
                </w:tbl>
                <w:p w14:paraId="1B00471A" w14:textId="77777777" w:rsidR="00326BBC" w:rsidRPr="002873F3" w:rsidRDefault="00326BBC">
                  <w:pPr>
                    <w:rPr>
                      <w:lang w:val="lt-LT"/>
                    </w:rPr>
                  </w:pPr>
                </w:p>
              </w:tc>
            </w:tr>
          </w:tbl>
          <w:p w14:paraId="4B7217FA" w14:textId="77777777" w:rsidR="00326BBC" w:rsidRPr="002873F3" w:rsidRDefault="00326BBC">
            <w:pPr>
              <w:rPr>
                <w:lang w:val="lt-LT"/>
              </w:rPr>
            </w:pPr>
          </w:p>
        </w:tc>
      </w:tr>
      <w:tr w:rsidR="00326BBC" w:rsidRPr="002873F3" w14:paraId="5B695D93" w14:textId="77777777" w:rsidTr="00AB5A02">
        <w:trPr>
          <w:trHeight w:val="100"/>
        </w:trPr>
        <w:tc>
          <w:tcPr>
            <w:tcW w:w="20" w:type="dxa"/>
          </w:tcPr>
          <w:p w14:paraId="3CF6D91D" w14:textId="77777777" w:rsidR="00326BBC" w:rsidRPr="002873F3" w:rsidRDefault="00326BBC">
            <w:pPr>
              <w:pStyle w:val="EmptyLayoutCell"/>
              <w:rPr>
                <w:lang w:val="lt-LT"/>
              </w:rPr>
            </w:pPr>
          </w:p>
        </w:tc>
        <w:tc>
          <w:tcPr>
            <w:tcW w:w="6" w:type="dxa"/>
          </w:tcPr>
          <w:p w14:paraId="64F3F610" w14:textId="77777777" w:rsidR="00326BBC" w:rsidRPr="002873F3" w:rsidRDefault="00326BBC">
            <w:pPr>
              <w:pStyle w:val="EmptyLayoutCell"/>
              <w:rPr>
                <w:lang w:val="lt-LT"/>
              </w:rPr>
            </w:pPr>
          </w:p>
        </w:tc>
        <w:tc>
          <w:tcPr>
            <w:tcW w:w="6" w:type="dxa"/>
          </w:tcPr>
          <w:p w14:paraId="7E33BD6B" w14:textId="77777777" w:rsidR="00326BBC" w:rsidRPr="002873F3" w:rsidRDefault="00326BBC">
            <w:pPr>
              <w:pStyle w:val="EmptyLayoutCell"/>
              <w:rPr>
                <w:lang w:val="lt-LT"/>
              </w:rPr>
            </w:pPr>
          </w:p>
        </w:tc>
        <w:tc>
          <w:tcPr>
            <w:tcW w:w="9055" w:type="dxa"/>
            <w:gridSpan w:val="2"/>
          </w:tcPr>
          <w:p w14:paraId="21F6AA82" w14:textId="77777777" w:rsidR="00326BBC" w:rsidRPr="002873F3" w:rsidRDefault="00326BBC">
            <w:pPr>
              <w:pStyle w:val="EmptyLayoutCell"/>
              <w:rPr>
                <w:lang w:val="lt-LT"/>
              </w:rPr>
            </w:pPr>
          </w:p>
        </w:tc>
        <w:tc>
          <w:tcPr>
            <w:tcW w:w="13" w:type="dxa"/>
            <w:gridSpan w:val="2"/>
          </w:tcPr>
          <w:p w14:paraId="0EF801CA" w14:textId="77777777" w:rsidR="00326BBC" w:rsidRPr="002873F3" w:rsidRDefault="00326BBC">
            <w:pPr>
              <w:pStyle w:val="EmptyLayoutCell"/>
              <w:rPr>
                <w:lang w:val="lt-LT"/>
              </w:rPr>
            </w:pPr>
          </w:p>
        </w:tc>
      </w:tr>
      <w:tr w:rsidR="003B5499" w:rsidRPr="002873F3" w14:paraId="2F060F06" w14:textId="77777777" w:rsidTr="00AB5A02">
        <w:trPr>
          <w:trHeight w:val="100"/>
        </w:trPr>
        <w:tc>
          <w:tcPr>
            <w:tcW w:w="20" w:type="dxa"/>
          </w:tcPr>
          <w:p w14:paraId="66BF5854" w14:textId="77777777" w:rsidR="003B5499" w:rsidRPr="002873F3" w:rsidRDefault="003B5499">
            <w:pPr>
              <w:pStyle w:val="EmptyLayoutCell"/>
              <w:rPr>
                <w:lang w:val="lt-LT"/>
              </w:rPr>
            </w:pPr>
          </w:p>
        </w:tc>
        <w:tc>
          <w:tcPr>
            <w:tcW w:w="6" w:type="dxa"/>
          </w:tcPr>
          <w:p w14:paraId="55AC80EE" w14:textId="77777777" w:rsidR="003B5499" w:rsidRPr="002873F3" w:rsidRDefault="003B5499">
            <w:pPr>
              <w:pStyle w:val="EmptyLayoutCell"/>
              <w:rPr>
                <w:lang w:val="lt-LT"/>
              </w:rPr>
            </w:pPr>
          </w:p>
        </w:tc>
        <w:tc>
          <w:tcPr>
            <w:tcW w:w="6" w:type="dxa"/>
          </w:tcPr>
          <w:p w14:paraId="55DB124F" w14:textId="77777777" w:rsidR="003B5499" w:rsidRPr="002873F3" w:rsidRDefault="003B5499">
            <w:pPr>
              <w:pStyle w:val="EmptyLayoutCell"/>
              <w:rPr>
                <w:lang w:val="lt-LT"/>
              </w:rPr>
            </w:pPr>
          </w:p>
        </w:tc>
        <w:tc>
          <w:tcPr>
            <w:tcW w:w="9055" w:type="dxa"/>
            <w:gridSpan w:val="2"/>
          </w:tcPr>
          <w:p w14:paraId="505A5776" w14:textId="77777777" w:rsidR="003B5499" w:rsidRPr="002873F3" w:rsidRDefault="003B5499">
            <w:pPr>
              <w:pStyle w:val="EmptyLayoutCell"/>
              <w:rPr>
                <w:lang w:val="lt-LT"/>
              </w:rPr>
            </w:pPr>
          </w:p>
        </w:tc>
        <w:tc>
          <w:tcPr>
            <w:tcW w:w="13" w:type="dxa"/>
            <w:gridSpan w:val="2"/>
          </w:tcPr>
          <w:p w14:paraId="34DA1FE3" w14:textId="77777777" w:rsidR="003B5499" w:rsidRPr="002873F3" w:rsidRDefault="003B5499">
            <w:pPr>
              <w:pStyle w:val="EmptyLayoutCell"/>
              <w:rPr>
                <w:lang w:val="lt-LT"/>
              </w:rPr>
            </w:pPr>
          </w:p>
        </w:tc>
      </w:tr>
      <w:tr w:rsidR="003B5499" w:rsidRPr="002873F3" w14:paraId="230F4463" w14:textId="77777777" w:rsidTr="00AB5A02">
        <w:trPr>
          <w:trHeight w:val="100"/>
        </w:trPr>
        <w:tc>
          <w:tcPr>
            <w:tcW w:w="20" w:type="dxa"/>
          </w:tcPr>
          <w:p w14:paraId="1002E4C6" w14:textId="77777777" w:rsidR="003B5499" w:rsidRPr="002873F3" w:rsidRDefault="003B5499">
            <w:pPr>
              <w:pStyle w:val="EmptyLayoutCell"/>
              <w:rPr>
                <w:lang w:val="lt-LT"/>
              </w:rPr>
            </w:pPr>
          </w:p>
        </w:tc>
        <w:tc>
          <w:tcPr>
            <w:tcW w:w="6" w:type="dxa"/>
          </w:tcPr>
          <w:p w14:paraId="5A0F47A3" w14:textId="77777777" w:rsidR="003B5499" w:rsidRPr="002873F3" w:rsidRDefault="003B5499">
            <w:pPr>
              <w:pStyle w:val="EmptyLayoutCell"/>
              <w:rPr>
                <w:lang w:val="lt-LT"/>
              </w:rPr>
            </w:pPr>
          </w:p>
        </w:tc>
        <w:tc>
          <w:tcPr>
            <w:tcW w:w="6" w:type="dxa"/>
          </w:tcPr>
          <w:p w14:paraId="173C0B8A" w14:textId="77777777" w:rsidR="003B5499" w:rsidRPr="002873F3" w:rsidRDefault="003B5499">
            <w:pPr>
              <w:pStyle w:val="EmptyLayoutCell"/>
              <w:rPr>
                <w:lang w:val="lt-LT"/>
              </w:rPr>
            </w:pPr>
          </w:p>
        </w:tc>
        <w:tc>
          <w:tcPr>
            <w:tcW w:w="9055" w:type="dxa"/>
            <w:gridSpan w:val="2"/>
          </w:tcPr>
          <w:p w14:paraId="75936002" w14:textId="77777777" w:rsidR="003B5499" w:rsidRPr="002873F3" w:rsidRDefault="003B5499">
            <w:pPr>
              <w:pStyle w:val="EmptyLayoutCell"/>
              <w:rPr>
                <w:lang w:val="lt-LT"/>
              </w:rPr>
            </w:pPr>
          </w:p>
        </w:tc>
        <w:tc>
          <w:tcPr>
            <w:tcW w:w="13" w:type="dxa"/>
            <w:gridSpan w:val="2"/>
          </w:tcPr>
          <w:p w14:paraId="31D71361" w14:textId="77777777" w:rsidR="003B5499" w:rsidRPr="002873F3" w:rsidRDefault="003B5499">
            <w:pPr>
              <w:pStyle w:val="EmptyLayoutCell"/>
              <w:rPr>
                <w:lang w:val="lt-LT"/>
              </w:rPr>
            </w:pPr>
          </w:p>
        </w:tc>
      </w:tr>
      <w:tr w:rsidR="006702A4" w:rsidRPr="002873F3" w14:paraId="5A6B2610" w14:textId="77777777" w:rsidTr="00AB5A02">
        <w:tc>
          <w:tcPr>
            <w:tcW w:w="20" w:type="dxa"/>
          </w:tcPr>
          <w:p w14:paraId="7437BD45" w14:textId="77777777" w:rsidR="00326BBC" w:rsidRPr="002873F3" w:rsidRDefault="00326BBC">
            <w:pPr>
              <w:pStyle w:val="EmptyLayoutCell"/>
              <w:rPr>
                <w:lang w:val="lt-LT"/>
              </w:rPr>
            </w:pPr>
          </w:p>
        </w:tc>
        <w:tc>
          <w:tcPr>
            <w:tcW w:w="6" w:type="dxa"/>
          </w:tcPr>
          <w:p w14:paraId="1964FD59" w14:textId="77777777" w:rsidR="00326BBC" w:rsidRPr="002873F3" w:rsidRDefault="00326BBC">
            <w:pPr>
              <w:pStyle w:val="EmptyLayoutCell"/>
              <w:rPr>
                <w:lang w:val="lt-LT"/>
              </w:rPr>
            </w:pPr>
          </w:p>
        </w:tc>
        <w:tc>
          <w:tcPr>
            <w:tcW w:w="9074" w:type="dxa"/>
            <w:gridSpan w:val="5"/>
          </w:tcPr>
          <w:tbl>
            <w:tblPr>
              <w:tblW w:w="0" w:type="auto"/>
              <w:tblCellMar>
                <w:left w:w="0" w:type="dxa"/>
                <w:right w:w="0" w:type="dxa"/>
              </w:tblCellMar>
              <w:tblLook w:val="0000" w:firstRow="0" w:lastRow="0" w:firstColumn="0" w:lastColumn="0" w:noHBand="0" w:noVBand="0"/>
            </w:tblPr>
            <w:tblGrid>
              <w:gridCol w:w="9070"/>
            </w:tblGrid>
            <w:tr w:rsidR="00326BBC" w:rsidRPr="002873F3" w14:paraId="319AED0B" w14:textId="77777777">
              <w:trPr>
                <w:trHeight w:val="600"/>
              </w:trPr>
              <w:tc>
                <w:tcPr>
                  <w:tcW w:w="9070" w:type="dxa"/>
                  <w:tcMar>
                    <w:top w:w="40" w:type="dxa"/>
                    <w:left w:w="40" w:type="dxa"/>
                    <w:bottom w:w="40" w:type="dxa"/>
                    <w:right w:w="40" w:type="dxa"/>
                  </w:tcMar>
                </w:tcPr>
                <w:p w14:paraId="52580DC8" w14:textId="77777777" w:rsidR="00326BBC" w:rsidRPr="002873F3" w:rsidRDefault="00497E7B">
                  <w:pPr>
                    <w:jc w:val="center"/>
                    <w:rPr>
                      <w:lang w:val="lt-LT"/>
                    </w:rPr>
                  </w:pPr>
                  <w:r w:rsidRPr="002873F3">
                    <w:rPr>
                      <w:b/>
                      <w:color w:val="000000"/>
                      <w:sz w:val="24"/>
                      <w:lang w:val="lt-LT"/>
                    </w:rPr>
                    <w:t>IV SKYRIUS</w:t>
                  </w:r>
                </w:p>
                <w:p w14:paraId="17159251" w14:textId="77777777" w:rsidR="00326BBC" w:rsidRPr="002873F3" w:rsidRDefault="00497E7B">
                  <w:pPr>
                    <w:jc w:val="center"/>
                    <w:rPr>
                      <w:lang w:val="lt-LT"/>
                    </w:rPr>
                  </w:pPr>
                  <w:r w:rsidRPr="002873F3">
                    <w:rPr>
                      <w:b/>
                      <w:color w:val="000000"/>
                      <w:sz w:val="24"/>
                      <w:lang w:val="lt-LT"/>
                    </w:rPr>
                    <w:t>FUNKCIJOS</w:t>
                  </w:r>
                </w:p>
              </w:tc>
            </w:tr>
          </w:tbl>
          <w:p w14:paraId="1F847AA4" w14:textId="77777777" w:rsidR="00326BBC" w:rsidRPr="002873F3" w:rsidRDefault="00326BBC">
            <w:pPr>
              <w:rPr>
                <w:lang w:val="lt-LT"/>
              </w:rPr>
            </w:pPr>
          </w:p>
        </w:tc>
      </w:tr>
      <w:tr w:rsidR="00326BBC" w:rsidRPr="002873F3" w14:paraId="314B2194" w14:textId="77777777" w:rsidTr="00AB5A02">
        <w:trPr>
          <w:trHeight w:val="39"/>
        </w:trPr>
        <w:tc>
          <w:tcPr>
            <w:tcW w:w="20" w:type="dxa"/>
          </w:tcPr>
          <w:p w14:paraId="5BA025B4" w14:textId="77777777" w:rsidR="00326BBC" w:rsidRPr="002873F3" w:rsidRDefault="00326BBC">
            <w:pPr>
              <w:pStyle w:val="EmptyLayoutCell"/>
              <w:rPr>
                <w:lang w:val="lt-LT"/>
              </w:rPr>
            </w:pPr>
          </w:p>
        </w:tc>
        <w:tc>
          <w:tcPr>
            <w:tcW w:w="6" w:type="dxa"/>
          </w:tcPr>
          <w:p w14:paraId="29D347D4" w14:textId="77777777" w:rsidR="00326BBC" w:rsidRPr="002873F3" w:rsidRDefault="00326BBC">
            <w:pPr>
              <w:pStyle w:val="EmptyLayoutCell"/>
              <w:rPr>
                <w:lang w:val="lt-LT"/>
              </w:rPr>
            </w:pPr>
          </w:p>
        </w:tc>
        <w:tc>
          <w:tcPr>
            <w:tcW w:w="6" w:type="dxa"/>
          </w:tcPr>
          <w:p w14:paraId="297756E6" w14:textId="77777777" w:rsidR="00326BBC" w:rsidRPr="002873F3" w:rsidRDefault="00326BBC">
            <w:pPr>
              <w:pStyle w:val="EmptyLayoutCell"/>
              <w:rPr>
                <w:lang w:val="lt-LT"/>
              </w:rPr>
            </w:pPr>
          </w:p>
        </w:tc>
        <w:tc>
          <w:tcPr>
            <w:tcW w:w="9055" w:type="dxa"/>
            <w:gridSpan w:val="2"/>
          </w:tcPr>
          <w:p w14:paraId="624D88F3" w14:textId="77777777" w:rsidR="00326BBC" w:rsidRPr="002873F3" w:rsidRDefault="00326BBC">
            <w:pPr>
              <w:pStyle w:val="EmptyLayoutCell"/>
              <w:rPr>
                <w:lang w:val="lt-LT"/>
              </w:rPr>
            </w:pPr>
          </w:p>
        </w:tc>
        <w:tc>
          <w:tcPr>
            <w:tcW w:w="13" w:type="dxa"/>
            <w:gridSpan w:val="2"/>
          </w:tcPr>
          <w:p w14:paraId="538BB27C" w14:textId="77777777" w:rsidR="00326BBC" w:rsidRPr="002873F3" w:rsidRDefault="00326BBC">
            <w:pPr>
              <w:pStyle w:val="EmptyLayoutCell"/>
              <w:rPr>
                <w:lang w:val="lt-LT"/>
              </w:rPr>
            </w:pPr>
          </w:p>
        </w:tc>
      </w:tr>
      <w:tr w:rsidR="006702A4" w:rsidRPr="002873F3" w14:paraId="463FAD03" w14:textId="77777777" w:rsidTr="00AB5A02">
        <w:tc>
          <w:tcPr>
            <w:tcW w:w="20" w:type="dxa"/>
          </w:tcPr>
          <w:p w14:paraId="2A53FF23" w14:textId="77777777" w:rsidR="00326BBC" w:rsidRPr="002873F3" w:rsidRDefault="00326BBC">
            <w:pPr>
              <w:pStyle w:val="EmptyLayoutCell"/>
              <w:rPr>
                <w:lang w:val="lt-LT"/>
              </w:rPr>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326BBC" w:rsidRPr="002873F3" w14:paraId="1DC3678F" w14:textId="77777777">
              <w:trPr>
                <w:trHeight w:val="260"/>
              </w:trPr>
              <w:tc>
                <w:tcPr>
                  <w:tcW w:w="9070" w:type="dxa"/>
                  <w:tcMar>
                    <w:top w:w="40" w:type="dxa"/>
                    <w:left w:w="40" w:type="dxa"/>
                    <w:bottom w:w="40" w:type="dxa"/>
                    <w:right w:w="40" w:type="dxa"/>
                  </w:tcMar>
                </w:tcPr>
                <w:p w14:paraId="736FA96B" w14:textId="77777777" w:rsidR="00326BBC" w:rsidRPr="002873F3" w:rsidRDefault="00497E7B" w:rsidP="00AB5A02">
                  <w:pPr>
                    <w:jc w:val="both"/>
                    <w:rPr>
                      <w:lang w:val="lt-LT"/>
                    </w:rPr>
                  </w:pPr>
                  <w:r w:rsidRPr="002873F3">
                    <w:rPr>
                      <w:color w:val="000000"/>
                      <w:sz w:val="24"/>
                      <w:lang w:val="lt-LT"/>
                    </w:rPr>
                    <w:t>7. Apdoroja su sprendimų įgyvendinimu susijusią informaciją arba prireikus koordinuoja su sprendimų įgyvendinimu susijusios informacijos apdorojimą.</w:t>
                  </w:r>
                </w:p>
              </w:tc>
            </w:tr>
            <w:tr w:rsidR="00326BBC" w:rsidRPr="002873F3" w14:paraId="01C9044F" w14:textId="77777777">
              <w:trPr>
                <w:trHeight w:val="260"/>
              </w:trPr>
              <w:tc>
                <w:tcPr>
                  <w:tcW w:w="9070" w:type="dxa"/>
                  <w:tcMar>
                    <w:top w:w="40" w:type="dxa"/>
                    <w:left w:w="40" w:type="dxa"/>
                    <w:bottom w:w="40" w:type="dxa"/>
                    <w:right w:w="40" w:type="dxa"/>
                  </w:tcMar>
                </w:tcPr>
                <w:p w14:paraId="6C688BD3" w14:textId="77777777" w:rsidR="00326BBC" w:rsidRPr="002873F3" w:rsidRDefault="00497E7B" w:rsidP="00AB5A02">
                  <w:pPr>
                    <w:jc w:val="both"/>
                    <w:rPr>
                      <w:lang w:val="lt-LT"/>
                    </w:rPr>
                  </w:pPr>
                  <w:r w:rsidRPr="002873F3">
                    <w:rPr>
                      <w:color w:val="000000"/>
                      <w:sz w:val="24"/>
                      <w:lang w:val="lt-LT"/>
                    </w:rPr>
                    <w:t>8. Konsultuoja priskirtos srities klausimais.</w:t>
                  </w:r>
                </w:p>
              </w:tc>
            </w:tr>
            <w:tr w:rsidR="00326BBC" w:rsidRPr="002873F3" w14:paraId="61675FD9" w14:textId="77777777">
              <w:trPr>
                <w:trHeight w:val="260"/>
              </w:trPr>
              <w:tc>
                <w:tcPr>
                  <w:tcW w:w="9070" w:type="dxa"/>
                  <w:tcMar>
                    <w:top w:w="40" w:type="dxa"/>
                    <w:left w:w="40" w:type="dxa"/>
                    <w:bottom w:w="40" w:type="dxa"/>
                    <w:right w:w="40" w:type="dxa"/>
                  </w:tcMar>
                </w:tcPr>
                <w:p w14:paraId="17B6F87C" w14:textId="77777777" w:rsidR="00326BBC" w:rsidRPr="002873F3" w:rsidRDefault="00497E7B" w:rsidP="00AB5A02">
                  <w:pPr>
                    <w:jc w:val="both"/>
                    <w:rPr>
                      <w:lang w:val="lt-LT"/>
                    </w:rPr>
                  </w:pPr>
                  <w:r w:rsidRPr="002873F3">
                    <w:rPr>
                      <w:color w:val="000000"/>
                      <w:sz w:val="24"/>
                      <w:lang w:val="lt-LT"/>
                    </w:rPr>
                    <w:t>9. Nagrinėja prašymus ir kitus dokumentus sudėtingais klausimais dėl sprendimų įgyvendinimo veiklų vykdymo, rengia sprendimus ir atsakymus arba prireikus koordinuoja prašymų ir kitų dokumentų sudėtingais klausimais dėl sprendimų įgyvendinimo veiklų vykdymo nagrinėjimą arba prireikus koordinuoja sprendimų ir atsakymų rengimą.</w:t>
                  </w:r>
                </w:p>
              </w:tc>
            </w:tr>
            <w:tr w:rsidR="00326BBC" w:rsidRPr="002873F3" w14:paraId="6735035D" w14:textId="77777777">
              <w:trPr>
                <w:trHeight w:val="260"/>
              </w:trPr>
              <w:tc>
                <w:tcPr>
                  <w:tcW w:w="9070" w:type="dxa"/>
                  <w:tcMar>
                    <w:top w:w="40" w:type="dxa"/>
                    <w:left w:w="40" w:type="dxa"/>
                    <w:bottom w:w="40" w:type="dxa"/>
                    <w:right w:w="40" w:type="dxa"/>
                  </w:tcMar>
                </w:tcPr>
                <w:p w14:paraId="55D4FE84" w14:textId="77777777" w:rsidR="00326BBC" w:rsidRPr="002873F3" w:rsidRDefault="00497E7B" w:rsidP="00AB5A02">
                  <w:pPr>
                    <w:jc w:val="both"/>
                    <w:rPr>
                      <w:lang w:val="lt-LT"/>
                    </w:rPr>
                  </w:pPr>
                  <w:r w:rsidRPr="002873F3">
                    <w:rPr>
                      <w:color w:val="000000"/>
                      <w:sz w:val="24"/>
                      <w:lang w:val="lt-LT"/>
                    </w:rPr>
                    <w:t>10. Organizuoja sprendimų įgyvendinimo procesą arba prireikus koordinuoja sprendimų įgyvendinimo proceso organizavimą.</w:t>
                  </w:r>
                </w:p>
              </w:tc>
            </w:tr>
            <w:tr w:rsidR="00326BBC" w:rsidRPr="002873F3" w14:paraId="5A2CA206" w14:textId="77777777">
              <w:trPr>
                <w:trHeight w:val="260"/>
              </w:trPr>
              <w:tc>
                <w:tcPr>
                  <w:tcW w:w="9070" w:type="dxa"/>
                  <w:tcMar>
                    <w:top w:w="40" w:type="dxa"/>
                    <w:left w:w="40" w:type="dxa"/>
                    <w:bottom w:w="40" w:type="dxa"/>
                    <w:right w:w="40" w:type="dxa"/>
                  </w:tcMar>
                </w:tcPr>
                <w:p w14:paraId="77CEF8D3" w14:textId="77777777" w:rsidR="00326BBC" w:rsidRPr="002873F3" w:rsidRDefault="00497E7B" w:rsidP="00AB5A02">
                  <w:pPr>
                    <w:jc w:val="both"/>
                    <w:rPr>
                      <w:lang w:val="lt-LT"/>
                    </w:rPr>
                  </w:pPr>
                  <w:r w:rsidRPr="002873F3">
                    <w:rPr>
                      <w:color w:val="000000"/>
                      <w:sz w:val="24"/>
                      <w:lang w:val="lt-LT"/>
                    </w:rPr>
                    <w:t>11. Priima ir aptarnauja asmenis arba prireikus koordinuoja asmenų priėmimą ir aptarnavimą, jei tai susiję su sprendimo įgyvendinimo vykdymu.</w:t>
                  </w:r>
                </w:p>
              </w:tc>
            </w:tr>
            <w:tr w:rsidR="00326BBC" w:rsidRPr="002873F3" w14:paraId="19E0B018" w14:textId="77777777">
              <w:trPr>
                <w:trHeight w:val="260"/>
              </w:trPr>
              <w:tc>
                <w:tcPr>
                  <w:tcW w:w="9070" w:type="dxa"/>
                  <w:tcMar>
                    <w:top w:w="40" w:type="dxa"/>
                    <w:left w:w="40" w:type="dxa"/>
                    <w:bottom w:w="40" w:type="dxa"/>
                    <w:right w:w="40" w:type="dxa"/>
                  </w:tcMar>
                </w:tcPr>
                <w:p w14:paraId="7D50A541" w14:textId="77777777" w:rsidR="00326BBC" w:rsidRPr="002873F3" w:rsidRDefault="00497E7B" w:rsidP="00AB5A02">
                  <w:pPr>
                    <w:jc w:val="both"/>
                    <w:rPr>
                      <w:lang w:val="lt-LT"/>
                    </w:rPr>
                  </w:pPr>
                  <w:r w:rsidRPr="002873F3">
                    <w:rPr>
                      <w:color w:val="000000"/>
                      <w:sz w:val="24"/>
                      <w:lang w:val="lt-LT"/>
                    </w:rPr>
                    <w:lastRenderedPageBreak/>
                    <w:t>12. Rengia teisės aktų projektus ir kitus susijusius dokumentus dėl sprendimų įgyvendinimo arba prireikus koordinuoja teisės aktų projektų ir kitų susijusių dokumentų dėl sprendimų įgyvendinimo rengimą.</w:t>
                  </w:r>
                </w:p>
              </w:tc>
            </w:tr>
            <w:tr w:rsidR="00326BBC" w:rsidRPr="002873F3" w14:paraId="5DEA241C" w14:textId="77777777">
              <w:trPr>
                <w:trHeight w:val="260"/>
              </w:trPr>
              <w:tc>
                <w:tcPr>
                  <w:tcW w:w="9070" w:type="dxa"/>
                  <w:tcMar>
                    <w:top w:w="40" w:type="dxa"/>
                    <w:left w:w="40" w:type="dxa"/>
                    <w:bottom w:w="40" w:type="dxa"/>
                    <w:right w:w="40" w:type="dxa"/>
                  </w:tcMar>
                </w:tcPr>
                <w:p w14:paraId="5BD03766" w14:textId="77777777" w:rsidR="00326BBC" w:rsidRPr="002873F3" w:rsidRDefault="00497E7B" w:rsidP="00AB5A02">
                  <w:pPr>
                    <w:jc w:val="both"/>
                    <w:rPr>
                      <w:lang w:val="lt-LT"/>
                    </w:rPr>
                  </w:pPr>
                  <w:r w:rsidRPr="002873F3">
                    <w:rPr>
                      <w:color w:val="000000"/>
                      <w:sz w:val="24"/>
                      <w:lang w:val="lt-LT"/>
                    </w:rPr>
                    <w:t>13. Atlieka suformuotos politikos ir dokumentų nuostatų įgyvendinimo, statistinių rodiklių stebėseną, analizę ir vertinimą arba prireikus koordinuoja suformuotos politikos ir dokumentų nuostatų įgyvendinimo, statistinių rodiklių stebėsenos, analizės ir vertinimo atlikimą.</w:t>
                  </w:r>
                </w:p>
              </w:tc>
            </w:tr>
            <w:tr w:rsidR="00326BBC" w:rsidRPr="002873F3" w14:paraId="72676B99" w14:textId="77777777">
              <w:trPr>
                <w:trHeight w:val="260"/>
              </w:trPr>
              <w:tc>
                <w:tcPr>
                  <w:tcW w:w="9070" w:type="dxa"/>
                  <w:tcMar>
                    <w:top w:w="40" w:type="dxa"/>
                    <w:left w:w="40" w:type="dxa"/>
                    <w:bottom w:w="40" w:type="dxa"/>
                    <w:right w:w="40" w:type="dxa"/>
                  </w:tcMar>
                </w:tcPr>
                <w:p w14:paraId="7A784120" w14:textId="77777777" w:rsidR="00326BBC" w:rsidRPr="002873F3" w:rsidRDefault="00497E7B" w:rsidP="00AB5A02">
                  <w:pPr>
                    <w:jc w:val="both"/>
                    <w:rPr>
                      <w:lang w:val="lt-LT"/>
                    </w:rPr>
                  </w:pPr>
                  <w:r w:rsidRPr="002873F3">
                    <w:rPr>
                      <w:color w:val="000000"/>
                      <w:sz w:val="24"/>
                      <w:lang w:val="lt-LT"/>
                    </w:rPr>
                    <w:t>14. Rengia ataskaitas, išvadas ir kitus dokumentus arba prireikus koordinuoja ataskaitų, išvadų ir kitų dokumentų rengimą.</w:t>
                  </w:r>
                </w:p>
              </w:tc>
            </w:tr>
          </w:tbl>
          <w:p w14:paraId="0497B9E8" w14:textId="77777777" w:rsidR="00326BBC" w:rsidRPr="002873F3" w:rsidRDefault="00326BBC" w:rsidP="00AB5A02">
            <w:pPr>
              <w:jc w:val="both"/>
              <w:rPr>
                <w:lang w:val="lt-LT"/>
              </w:rPr>
            </w:pPr>
          </w:p>
        </w:tc>
      </w:tr>
      <w:tr w:rsidR="00326BBC" w:rsidRPr="002873F3" w14:paraId="29F14335" w14:textId="77777777" w:rsidTr="00AB5A02">
        <w:trPr>
          <w:trHeight w:val="20"/>
        </w:trPr>
        <w:tc>
          <w:tcPr>
            <w:tcW w:w="20" w:type="dxa"/>
          </w:tcPr>
          <w:p w14:paraId="13DD2209" w14:textId="77777777" w:rsidR="00326BBC" w:rsidRPr="002873F3" w:rsidRDefault="00326BBC">
            <w:pPr>
              <w:pStyle w:val="EmptyLayoutCell"/>
              <w:rPr>
                <w:lang w:val="lt-LT"/>
              </w:rPr>
            </w:pPr>
          </w:p>
        </w:tc>
        <w:tc>
          <w:tcPr>
            <w:tcW w:w="6" w:type="dxa"/>
          </w:tcPr>
          <w:p w14:paraId="256F73DC" w14:textId="77777777" w:rsidR="00326BBC" w:rsidRPr="002873F3" w:rsidRDefault="00326BBC" w:rsidP="00AB5A02">
            <w:pPr>
              <w:pStyle w:val="EmptyLayoutCell"/>
              <w:jc w:val="both"/>
              <w:rPr>
                <w:lang w:val="lt-LT"/>
              </w:rPr>
            </w:pPr>
          </w:p>
        </w:tc>
        <w:tc>
          <w:tcPr>
            <w:tcW w:w="6" w:type="dxa"/>
          </w:tcPr>
          <w:p w14:paraId="3FBC886D" w14:textId="77777777" w:rsidR="00326BBC" w:rsidRPr="002873F3" w:rsidRDefault="00326BBC" w:rsidP="00AB5A02">
            <w:pPr>
              <w:pStyle w:val="EmptyLayoutCell"/>
              <w:jc w:val="both"/>
              <w:rPr>
                <w:lang w:val="lt-LT"/>
              </w:rPr>
            </w:pPr>
          </w:p>
        </w:tc>
        <w:tc>
          <w:tcPr>
            <w:tcW w:w="9055" w:type="dxa"/>
            <w:gridSpan w:val="2"/>
          </w:tcPr>
          <w:p w14:paraId="3ECA9EB5" w14:textId="77777777" w:rsidR="00326BBC" w:rsidRPr="002873F3" w:rsidRDefault="00326BBC" w:rsidP="00AB5A02">
            <w:pPr>
              <w:pStyle w:val="EmptyLayoutCell"/>
              <w:jc w:val="both"/>
              <w:rPr>
                <w:lang w:val="lt-LT"/>
              </w:rPr>
            </w:pPr>
          </w:p>
        </w:tc>
        <w:tc>
          <w:tcPr>
            <w:tcW w:w="13" w:type="dxa"/>
            <w:gridSpan w:val="2"/>
          </w:tcPr>
          <w:p w14:paraId="7E3748D0" w14:textId="77777777" w:rsidR="00326BBC" w:rsidRPr="002873F3" w:rsidRDefault="00326BBC" w:rsidP="00AB5A02">
            <w:pPr>
              <w:pStyle w:val="EmptyLayoutCell"/>
              <w:jc w:val="both"/>
              <w:rPr>
                <w:lang w:val="lt-LT"/>
              </w:rPr>
            </w:pPr>
          </w:p>
        </w:tc>
      </w:tr>
      <w:tr w:rsidR="006702A4" w:rsidRPr="002873F3" w14:paraId="54A4D91C" w14:textId="77777777" w:rsidTr="00AB5A02">
        <w:tc>
          <w:tcPr>
            <w:tcW w:w="20" w:type="dxa"/>
          </w:tcPr>
          <w:p w14:paraId="27AC149C" w14:textId="77777777" w:rsidR="00326BBC" w:rsidRPr="002873F3" w:rsidRDefault="00326BBC">
            <w:pPr>
              <w:pStyle w:val="EmptyLayoutCell"/>
              <w:rPr>
                <w:lang w:val="lt-LT"/>
              </w:rPr>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326BBC" w:rsidRPr="002873F3" w14:paraId="6F8C9565" w14:textId="77777777">
              <w:trPr>
                <w:trHeight w:val="260"/>
              </w:trPr>
              <w:tc>
                <w:tcPr>
                  <w:tcW w:w="9070" w:type="dxa"/>
                  <w:tcMar>
                    <w:top w:w="40" w:type="dxa"/>
                    <w:left w:w="40" w:type="dxa"/>
                    <w:bottom w:w="40" w:type="dxa"/>
                    <w:right w:w="40" w:type="dxa"/>
                  </w:tcMar>
                </w:tcPr>
                <w:p w14:paraId="0F9F5BAC" w14:textId="77777777" w:rsidR="00326BBC" w:rsidRPr="002873F3" w:rsidRDefault="00497E7B" w:rsidP="00AB5A02">
                  <w:pPr>
                    <w:jc w:val="both"/>
                    <w:rPr>
                      <w:lang w:val="lt-LT"/>
                    </w:rPr>
                  </w:pPr>
                  <w:r w:rsidRPr="002873F3">
                    <w:rPr>
                      <w:color w:val="000000"/>
                      <w:sz w:val="24"/>
                      <w:lang w:val="lt-LT"/>
                    </w:rPr>
                    <w:t>15. Tiria ir vertina sporto būklę, vietos bendruomenės poreikius sporto srityje, organizuoja savivaldybės gyventojų kūno kultūros ir sporto būklės stebėjimus, analizuoja jų pokyčius, raidos tendencijas bei teikia išvadas ir pasiūlymus savivaldybės tarybai ir administracijos direktoriui.</w:t>
                  </w:r>
                </w:p>
              </w:tc>
            </w:tr>
            <w:tr w:rsidR="00326BBC" w:rsidRPr="002873F3" w14:paraId="2B7C5DE0" w14:textId="77777777">
              <w:trPr>
                <w:trHeight w:val="260"/>
              </w:trPr>
              <w:tc>
                <w:tcPr>
                  <w:tcW w:w="9070" w:type="dxa"/>
                  <w:tcMar>
                    <w:top w:w="40" w:type="dxa"/>
                    <w:left w:w="40" w:type="dxa"/>
                    <w:bottom w:w="40" w:type="dxa"/>
                    <w:right w:w="40" w:type="dxa"/>
                  </w:tcMar>
                </w:tcPr>
                <w:p w14:paraId="7F4C4191" w14:textId="77777777" w:rsidR="00326BBC" w:rsidRPr="002873F3" w:rsidRDefault="00497E7B" w:rsidP="00AB5A02">
                  <w:pPr>
                    <w:jc w:val="both"/>
                    <w:rPr>
                      <w:lang w:val="lt-LT"/>
                    </w:rPr>
                  </w:pPr>
                  <w:r w:rsidRPr="002873F3">
                    <w:rPr>
                      <w:color w:val="000000"/>
                      <w:sz w:val="24"/>
                      <w:lang w:val="lt-LT"/>
                    </w:rPr>
                    <w:t>16. Rengia ir teikia tvirtinti tarybai savivaldybės kūno kultūros ir sporto politikos strategiją.</w:t>
                  </w:r>
                </w:p>
              </w:tc>
            </w:tr>
            <w:tr w:rsidR="00326BBC" w:rsidRPr="002873F3" w14:paraId="3339A0A9" w14:textId="77777777">
              <w:trPr>
                <w:trHeight w:val="260"/>
              </w:trPr>
              <w:tc>
                <w:tcPr>
                  <w:tcW w:w="9070" w:type="dxa"/>
                  <w:tcMar>
                    <w:top w:w="40" w:type="dxa"/>
                    <w:left w:w="40" w:type="dxa"/>
                    <w:bottom w:w="40" w:type="dxa"/>
                    <w:right w:w="40" w:type="dxa"/>
                  </w:tcMar>
                </w:tcPr>
                <w:p w14:paraId="5D2A1A23" w14:textId="77777777" w:rsidR="00326BBC" w:rsidRPr="002873F3" w:rsidRDefault="00497E7B" w:rsidP="00AB5A02">
                  <w:pPr>
                    <w:jc w:val="both"/>
                    <w:rPr>
                      <w:lang w:val="lt-LT"/>
                    </w:rPr>
                  </w:pPr>
                  <w:r w:rsidRPr="002873F3">
                    <w:rPr>
                      <w:color w:val="000000"/>
                      <w:sz w:val="24"/>
                      <w:lang w:val="lt-LT"/>
                    </w:rPr>
                    <w:t>17. Inicijuoja kūno kultūros ir sporto plėtrą skatinančių programų kūrimą, koordinuoja jų įgyvendinimą, rengia su tuo susijusią reikalingą dokumentaciją, užtikrina iš savivaldybės biudžeto finansuojamų projektų finansinę kontrolę.</w:t>
                  </w:r>
                </w:p>
              </w:tc>
            </w:tr>
            <w:tr w:rsidR="00326BBC" w:rsidRPr="002873F3" w14:paraId="4263321D" w14:textId="77777777">
              <w:trPr>
                <w:trHeight w:val="260"/>
              </w:trPr>
              <w:tc>
                <w:tcPr>
                  <w:tcW w:w="9070" w:type="dxa"/>
                  <w:tcMar>
                    <w:top w:w="40" w:type="dxa"/>
                    <w:left w:w="40" w:type="dxa"/>
                    <w:bottom w:w="40" w:type="dxa"/>
                    <w:right w:w="40" w:type="dxa"/>
                  </w:tcMar>
                </w:tcPr>
                <w:p w14:paraId="44D5351B" w14:textId="77777777" w:rsidR="00326BBC" w:rsidRPr="002873F3" w:rsidRDefault="00497E7B" w:rsidP="00AB5A02">
                  <w:pPr>
                    <w:jc w:val="both"/>
                    <w:rPr>
                      <w:lang w:val="lt-LT"/>
                    </w:rPr>
                  </w:pPr>
                  <w:r w:rsidRPr="002873F3">
                    <w:rPr>
                      <w:color w:val="000000"/>
                      <w:sz w:val="24"/>
                      <w:lang w:val="lt-LT"/>
                    </w:rPr>
                    <w:t>18. Rengia sporto bazių plėtros strategiją savivaldybėje, užtikrina jų prieinamumą gyventojams.</w:t>
                  </w:r>
                </w:p>
              </w:tc>
            </w:tr>
            <w:tr w:rsidR="00326BBC" w:rsidRPr="002873F3" w14:paraId="2525BC7C" w14:textId="77777777">
              <w:trPr>
                <w:trHeight w:val="260"/>
              </w:trPr>
              <w:tc>
                <w:tcPr>
                  <w:tcW w:w="9070" w:type="dxa"/>
                  <w:tcMar>
                    <w:top w:w="40" w:type="dxa"/>
                    <w:left w:w="40" w:type="dxa"/>
                    <w:bottom w:w="40" w:type="dxa"/>
                    <w:right w:w="40" w:type="dxa"/>
                  </w:tcMar>
                </w:tcPr>
                <w:p w14:paraId="72864C30" w14:textId="77777777" w:rsidR="00326BBC" w:rsidRPr="002873F3" w:rsidRDefault="00497E7B" w:rsidP="00AB5A02">
                  <w:pPr>
                    <w:jc w:val="both"/>
                    <w:rPr>
                      <w:lang w:val="lt-LT"/>
                    </w:rPr>
                  </w:pPr>
                  <w:r w:rsidRPr="002873F3">
                    <w:rPr>
                      <w:color w:val="000000"/>
                      <w:sz w:val="24"/>
                      <w:lang w:val="lt-LT"/>
                    </w:rPr>
                    <w:t>19. Vykdo savivaldybės biudžetinių ir viešųjų kūno kultūros ir sporto įstaigų, priskirtų skyriaus reguliavimo sričiai, veiklos priežiūrą bei teikia siūlymus  dėl jų veiklos tobulinimo.</w:t>
                  </w:r>
                </w:p>
              </w:tc>
            </w:tr>
            <w:tr w:rsidR="00326BBC" w:rsidRPr="002873F3" w14:paraId="65BA1D6B" w14:textId="77777777">
              <w:trPr>
                <w:trHeight w:val="260"/>
              </w:trPr>
              <w:tc>
                <w:tcPr>
                  <w:tcW w:w="9070" w:type="dxa"/>
                  <w:tcMar>
                    <w:top w:w="40" w:type="dxa"/>
                    <w:left w:w="40" w:type="dxa"/>
                    <w:bottom w:w="40" w:type="dxa"/>
                    <w:right w:w="40" w:type="dxa"/>
                  </w:tcMar>
                </w:tcPr>
                <w:p w14:paraId="33BC9C04" w14:textId="77777777" w:rsidR="00326BBC" w:rsidRPr="002873F3" w:rsidRDefault="00497E7B" w:rsidP="00AB5A02">
                  <w:pPr>
                    <w:jc w:val="both"/>
                    <w:rPr>
                      <w:lang w:val="lt-LT"/>
                    </w:rPr>
                  </w:pPr>
                  <w:r w:rsidRPr="002873F3">
                    <w:rPr>
                      <w:color w:val="000000"/>
                      <w:sz w:val="24"/>
                      <w:lang w:val="lt-LT"/>
                    </w:rPr>
                    <w:t>20. Vykdo šviečiamąją veiklą, formuoja jų teritorijoje gyvenančių žmonių pozityvų požiūrį į kūno kultūros ir sporto reikšmę sveikatai.</w:t>
                  </w:r>
                </w:p>
              </w:tc>
            </w:tr>
            <w:tr w:rsidR="00326BBC" w:rsidRPr="002873F3" w14:paraId="2926267F" w14:textId="77777777">
              <w:trPr>
                <w:trHeight w:val="260"/>
              </w:trPr>
              <w:tc>
                <w:tcPr>
                  <w:tcW w:w="9070" w:type="dxa"/>
                  <w:tcMar>
                    <w:top w:w="40" w:type="dxa"/>
                    <w:left w:w="40" w:type="dxa"/>
                    <w:bottom w:w="40" w:type="dxa"/>
                    <w:right w:w="40" w:type="dxa"/>
                  </w:tcMar>
                </w:tcPr>
                <w:p w14:paraId="30077527" w14:textId="77777777" w:rsidR="00326BBC" w:rsidRPr="002873F3" w:rsidRDefault="00497E7B" w:rsidP="00AB5A02">
                  <w:pPr>
                    <w:jc w:val="both"/>
                    <w:rPr>
                      <w:lang w:val="lt-LT"/>
                    </w:rPr>
                  </w:pPr>
                  <w:r w:rsidRPr="002873F3">
                    <w:rPr>
                      <w:color w:val="000000"/>
                      <w:sz w:val="24"/>
                      <w:lang w:val="lt-LT"/>
                    </w:rPr>
                    <w:t>21. Teikia siūlymus dėl lėšų skyrimo savivaldybę atstovaujančioms komandoms ar sportininkams rengti ir jiems dalyvauti šalies, tarptautinėse ar regioninėse varžybose, taip pat vaikų, jaunimo, pagyvenusių žmonių, neįgaliųjų kūno kultūrai ir sportui vystyti, sveikai gyvensenai propaguoti.</w:t>
                  </w:r>
                </w:p>
              </w:tc>
            </w:tr>
            <w:tr w:rsidR="00326BBC" w:rsidRPr="002873F3" w14:paraId="0109FFB5" w14:textId="77777777">
              <w:trPr>
                <w:trHeight w:val="260"/>
              </w:trPr>
              <w:tc>
                <w:tcPr>
                  <w:tcW w:w="9070" w:type="dxa"/>
                  <w:tcMar>
                    <w:top w:w="40" w:type="dxa"/>
                    <w:left w:w="40" w:type="dxa"/>
                    <w:bottom w:w="40" w:type="dxa"/>
                    <w:right w:w="40" w:type="dxa"/>
                  </w:tcMar>
                </w:tcPr>
                <w:p w14:paraId="379F9AFF" w14:textId="77777777" w:rsidR="00326BBC" w:rsidRPr="002873F3" w:rsidRDefault="00497E7B" w:rsidP="00AB5A02">
                  <w:pPr>
                    <w:jc w:val="both"/>
                    <w:rPr>
                      <w:lang w:val="lt-LT"/>
                    </w:rPr>
                  </w:pPr>
                  <w:r w:rsidRPr="002873F3">
                    <w:rPr>
                      <w:color w:val="000000"/>
                      <w:sz w:val="24"/>
                      <w:lang w:val="lt-LT"/>
                    </w:rPr>
                    <w:t>22. Kartu su sporto įstaigomis, bendrojo ugdymo mokyklomis planuoja ir koordinuoja</w:t>
                  </w:r>
                  <w:r w:rsidRPr="002873F3">
                    <w:rPr>
                      <w:color w:val="000000"/>
                      <w:sz w:val="24"/>
                      <w:lang w:val="lt-LT"/>
                    </w:rPr>
                    <w:br/>
                    <w:t>savivaldybės sporto renginius bei varžybas.</w:t>
                  </w:r>
                </w:p>
              </w:tc>
            </w:tr>
            <w:tr w:rsidR="00326BBC" w:rsidRPr="002873F3" w14:paraId="555D42B5" w14:textId="77777777">
              <w:trPr>
                <w:trHeight w:val="260"/>
              </w:trPr>
              <w:tc>
                <w:tcPr>
                  <w:tcW w:w="9070" w:type="dxa"/>
                  <w:tcMar>
                    <w:top w:w="40" w:type="dxa"/>
                    <w:left w:w="40" w:type="dxa"/>
                    <w:bottom w:w="40" w:type="dxa"/>
                    <w:right w:w="40" w:type="dxa"/>
                  </w:tcMar>
                </w:tcPr>
                <w:p w14:paraId="77A378C6" w14:textId="77777777" w:rsidR="00326BBC" w:rsidRPr="002873F3" w:rsidRDefault="00497E7B" w:rsidP="00AB5A02">
                  <w:pPr>
                    <w:jc w:val="both"/>
                    <w:rPr>
                      <w:lang w:val="lt-LT"/>
                    </w:rPr>
                  </w:pPr>
                  <w:r w:rsidRPr="002873F3">
                    <w:rPr>
                      <w:color w:val="000000"/>
                      <w:sz w:val="24"/>
                      <w:lang w:val="lt-LT"/>
                    </w:rPr>
                    <w:t>23. Dalyvauja savivaldybės komisijų ir darbo grupių darbe, pagal kompetenciją teikdamas pasiūlymus ir išvadas, kad būtų įgyvendinti šioms komisijoms ar darbo grupėms suformuluoti uždaviniai.</w:t>
                  </w:r>
                </w:p>
              </w:tc>
            </w:tr>
            <w:tr w:rsidR="00326BBC" w:rsidRPr="002873F3" w14:paraId="093AF5BC" w14:textId="77777777">
              <w:trPr>
                <w:trHeight w:val="260"/>
              </w:trPr>
              <w:tc>
                <w:tcPr>
                  <w:tcW w:w="9070" w:type="dxa"/>
                  <w:tcMar>
                    <w:top w:w="40" w:type="dxa"/>
                    <w:left w:w="40" w:type="dxa"/>
                    <w:bottom w:w="40" w:type="dxa"/>
                    <w:right w:w="40" w:type="dxa"/>
                  </w:tcMar>
                </w:tcPr>
                <w:p w14:paraId="75D50C04" w14:textId="77777777" w:rsidR="00326BBC" w:rsidRPr="002873F3" w:rsidRDefault="00497E7B" w:rsidP="00AB5A02">
                  <w:pPr>
                    <w:jc w:val="both"/>
                    <w:rPr>
                      <w:lang w:val="lt-LT"/>
                    </w:rPr>
                  </w:pPr>
                  <w:r w:rsidRPr="002873F3">
                    <w:rPr>
                      <w:color w:val="000000"/>
                      <w:sz w:val="24"/>
                      <w:lang w:val="lt-LT"/>
                    </w:rPr>
                    <w:t>24. Pareigybės kompetencijos klausimais ruošia informaciją spaudai, teikia informaciją savivaldybės interneto svetainei, elektronines paslaugas gyventojams ir ūkio subjektams.</w:t>
                  </w:r>
                </w:p>
              </w:tc>
            </w:tr>
            <w:tr w:rsidR="00326BBC" w:rsidRPr="002873F3" w14:paraId="1B1ADFAC" w14:textId="77777777">
              <w:trPr>
                <w:trHeight w:val="260"/>
              </w:trPr>
              <w:tc>
                <w:tcPr>
                  <w:tcW w:w="9070" w:type="dxa"/>
                  <w:tcMar>
                    <w:top w:w="40" w:type="dxa"/>
                    <w:left w:w="40" w:type="dxa"/>
                    <w:bottom w:w="40" w:type="dxa"/>
                    <w:right w:w="40" w:type="dxa"/>
                  </w:tcMar>
                </w:tcPr>
                <w:p w14:paraId="35F1DF93" w14:textId="77777777" w:rsidR="00326BBC" w:rsidRPr="002873F3" w:rsidRDefault="00497E7B" w:rsidP="00AB5A02">
                  <w:pPr>
                    <w:jc w:val="both"/>
                    <w:rPr>
                      <w:lang w:val="lt-LT"/>
                    </w:rPr>
                  </w:pPr>
                  <w:r w:rsidRPr="002873F3">
                    <w:rPr>
                      <w:color w:val="000000"/>
                      <w:sz w:val="24"/>
                      <w:lang w:val="lt-LT"/>
                    </w:rPr>
                    <w:t>25. Rengia ir teikia tvirtinti tarybai savivaldybės kūno kultūros ir sporto politikos strategiją.</w:t>
                  </w:r>
                </w:p>
              </w:tc>
            </w:tr>
          </w:tbl>
          <w:p w14:paraId="71039815" w14:textId="77777777" w:rsidR="00326BBC" w:rsidRPr="002873F3" w:rsidRDefault="00326BBC" w:rsidP="00AB5A02">
            <w:pPr>
              <w:jc w:val="both"/>
              <w:rPr>
                <w:lang w:val="lt-LT"/>
              </w:rPr>
            </w:pPr>
          </w:p>
        </w:tc>
      </w:tr>
      <w:tr w:rsidR="00326BBC" w:rsidRPr="002873F3" w14:paraId="49C12CDD" w14:textId="77777777" w:rsidTr="00AB5A02">
        <w:trPr>
          <w:trHeight w:val="19"/>
        </w:trPr>
        <w:tc>
          <w:tcPr>
            <w:tcW w:w="20" w:type="dxa"/>
          </w:tcPr>
          <w:p w14:paraId="5329E8F4" w14:textId="77777777" w:rsidR="00326BBC" w:rsidRPr="002873F3" w:rsidRDefault="00326BBC">
            <w:pPr>
              <w:pStyle w:val="EmptyLayoutCell"/>
              <w:rPr>
                <w:lang w:val="lt-LT"/>
              </w:rPr>
            </w:pPr>
          </w:p>
        </w:tc>
        <w:tc>
          <w:tcPr>
            <w:tcW w:w="6" w:type="dxa"/>
          </w:tcPr>
          <w:p w14:paraId="09DAB40F" w14:textId="77777777" w:rsidR="00326BBC" w:rsidRPr="002873F3" w:rsidRDefault="00326BBC" w:rsidP="00AB5A02">
            <w:pPr>
              <w:pStyle w:val="EmptyLayoutCell"/>
              <w:jc w:val="both"/>
              <w:rPr>
                <w:lang w:val="lt-LT"/>
              </w:rPr>
            </w:pPr>
          </w:p>
        </w:tc>
        <w:tc>
          <w:tcPr>
            <w:tcW w:w="6" w:type="dxa"/>
          </w:tcPr>
          <w:p w14:paraId="263A47A4" w14:textId="77777777" w:rsidR="00326BBC" w:rsidRPr="002873F3" w:rsidRDefault="00326BBC" w:rsidP="00AB5A02">
            <w:pPr>
              <w:pStyle w:val="EmptyLayoutCell"/>
              <w:jc w:val="both"/>
              <w:rPr>
                <w:lang w:val="lt-LT"/>
              </w:rPr>
            </w:pPr>
          </w:p>
        </w:tc>
        <w:tc>
          <w:tcPr>
            <w:tcW w:w="9055" w:type="dxa"/>
            <w:gridSpan w:val="2"/>
          </w:tcPr>
          <w:p w14:paraId="24DB2E27" w14:textId="77777777" w:rsidR="00326BBC" w:rsidRPr="002873F3" w:rsidRDefault="00326BBC" w:rsidP="00AB5A02">
            <w:pPr>
              <w:pStyle w:val="EmptyLayoutCell"/>
              <w:jc w:val="both"/>
              <w:rPr>
                <w:lang w:val="lt-LT"/>
              </w:rPr>
            </w:pPr>
          </w:p>
        </w:tc>
        <w:tc>
          <w:tcPr>
            <w:tcW w:w="13" w:type="dxa"/>
            <w:gridSpan w:val="2"/>
          </w:tcPr>
          <w:p w14:paraId="07866444" w14:textId="77777777" w:rsidR="00326BBC" w:rsidRPr="002873F3" w:rsidRDefault="00326BBC" w:rsidP="00AB5A02">
            <w:pPr>
              <w:pStyle w:val="EmptyLayoutCell"/>
              <w:jc w:val="both"/>
              <w:rPr>
                <w:lang w:val="lt-LT"/>
              </w:rPr>
            </w:pPr>
          </w:p>
        </w:tc>
      </w:tr>
      <w:tr w:rsidR="006702A4" w:rsidRPr="002873F3" w14:paraId="13285DE3" w14:textId="77777777" w:rsidTr="00AB5A02">
        <w:tc>
          <w:tcPr>
            <w:tcW w:w="20" w:type="dxa"/>
          </w:tcPr>
          <w:p w14:paraId="12E301EA" w14:textId="77777777" w:rsidR="00326BBC" w:rsidRPr="002873F3" w:rsidRDefault="00326BBC">
            <w:pPr>
              <w:pStyle w:val="EmptyLayoutCell"/>
              <w:rPr>
                <w:lang w:val="lt-LT"/>
              </w:rPr>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326BBC" w:rsidRPr="002873F3" w14:paraId="3EBDF5E2" w14:textId="77777777">
              <w:trPr>
                <w:trHeight w:val="260"/>
              </w:trPr>
              <w:tc>
                <w:tcPr>
                  <w:tcW w:w="9070" w:type="dxa"/>
                  <w:tcMar>
                    <w:top w:w="40" w:type="dxa"/>
                    <w:left w:w="40" w:type="dxa"/>
                    <w:bottom w:w="40" w:type="dxa"/>
                    <w:right w:w="40" w:type="dxa"/>
                  </w:tcMar>
                </w:tcPr>
                <w:p w14:paraId="29CD2981" w14:textId="77777777" w:rsidR="00326BBC" w:rsidRPr="002873F3" w:rsidRDefault="00497E7B" w:rsidP="00AB5A02">
                  <w:pPr>
                    <w:jc w:val="both"/>
                    <w:rPr>
                      <w:lang w:val="lt-LT"/>
                    </w:rPr>
                  </w:pPr>
                  <w:r w:rsidRPr="002873F3">
                    <w:rPr>
                      <w:color w:val="000000"/>
                      <w:sz w:val="24"/>
                      <w:lang w:val="lt-LT"/>
                    </w:rPr>
                    <w:t>26. Vykdo kitus nenuolatinio pobūdžio su struktūrinio padalinio veikla susijusius pavedimus.</w:t>
                  </w:r>
                </w:p>
              </w:tc>
            </w:tr>
          </w:tbl>
          <w:p w14:paraId="188EA589" w14:textId="77777777" w:rsidR="00326BBC" w:rsidRPr="002873F3" w:rsidRDefault="00326BBC" w:rsidP="00AB5A02">
            <w:pPr>
              <w:jc w:val="both"/>
              <w:rPr>
                <w:lang w:val="lt-LT"/>
              </w:rPr>
            </w:pPr>
          </w:p>
        </w:tc>
      </w:tr>
      <w:tr w:rsidR="00326BBC" w:rsidRPr="002873F3" w14:paraId="55DEDC18" w14:textId="77777777" w:rsidTr="00AB5A02">
        <w:trPr>
          <w:trHeight w:val="139"/>
        </w:trPr>
        <w:tc>
          <w:tcPr>
            <w:tcW w:w="20" w:type="dxa"/>
          </w:tcPr>
          <w:p w14:paraId="0EA6775A" w14:textId="77777777" w:rsidR="00326BBC" w:rsidRPr="002873F3" w:rsidRDefault="00326BBC">
            <w:pPr>
              <w:pStyle w:val="EmptyLayoutCell"/>
              <w:rPr>
                <w:lang w:val="lt-LT"/>
              </w:rPr>
            </w:pPr>
          </w:p>
        </w:tc>
        <w:tc>
          <w:tcPr>
            <w:tcW w:w="6" w:type="dxa"/>
          </w:tcPr>
          <w:p w14:paraId="233D7FC7" w14:textId="77777777" w:rsidR="00326BBC" w:rsidRPr="002873F3" w:rsidRDefault="00326BBC">
            <w:pPr>
              <w:pStyle w:val="EmptyLayoutCell"/>
              <w:rPr>
                <w:lang w:val="lt-LT"/>
              </w:rPr>
            </w:pPr>
          </w:p>
        </w:tc>
        <w:tc>
          <w:tcPr>
            <w:tcW w:w="6" w:type="dxa"/>
          </w:tcPr>
          <w:p w14:paraId="095BC518" w14:textId="77777777" w:rsidR="00326BBC" w:rsidRPr="002873F3" w:rsidRDefault="00326BBC">
            <w:pPr>
              <w:pStyle w:val="EmptyLayoutCell"/>
              <w:rPr>
                <w:lang w:val="lt-LT"/>
              </w:rPr>
            </w:pPr>
          </w:p>
        </w:tc>
        <w:tc>
          <w:tcPr>
            <w:tcW w:w="9055" w:type="dxa"/>
            <w:gridSpan w:val="2"/>
          </w:tcPr>
          <w:p w14:paraId="20A4EE5B" w14:textId="77777777" w:rsidR="00326BBC" w:rsidRPr="002873F3" w:rsidRDefault="00326BBC">
            <w:pPr>
              <w:pStyle w:val="EmptyLayoutCell"/>
              <w:rPr>
                <w:lang w:val="lt-LT"/>
              </w:rPr>
            </w:pPr>
          </w:p>
        </w:tc>
        <w:tc>
          <w:tcPr>
            <w:tcW w:w="13" w:type="dxa"/>
            <w:gridSpan w:val="2"/>
          </w:tcPr>
          <w:p w14:paraId="7258DB38" w14:textId="77777777" w:rsidR="00326BBC" w:rsidRPr="002873F3" w:rsidRDefault="00326BBC">
            <w:pPr>
              <w:pStyle w:val="EmptyLayoutCell"/>
              <w:rPr>
                <w:lang w:val="lt-LT"/>
              </w:rPr>
            </w:pPr>
          </w:p>
        </w:tc>
      </w:tr>
      <w:tr w:rsidR="006702A4" w:rsidRPr="002873F3" w14:paraId="21B7B740" w14:textId="77777777" w:rsidTr="00AB5A02">
        <w:tc>
          <w:tcPr>
            <w:tcW w:w="20" w:type="dxa"/>
          </w:tcPr>
          <w:p w14:paraId="0C969B9C" w14:textId="77777777" w:rsidR="00326BBC" w:rsidRDefault="00326BBC">
            <w:pPr>
              <w:pStyle w:val="EmptyLayoutCell"/>
              <w:rPr>
                <w:lang w:val="lt-LT"/>
              </w:rPr>
            </w:pPr>
          </w:p>
          <w:p w14:paraId="0C3B9ECE" w14:textId="77777777" w:rsidR="00C71A08" w:rsidRDefault="00C71A08">
            <w:pPr>
              <w:pStyle w:val="EmptyLayoutCell"/>
              <w:rPr>
                <w:lang w:val="lt-LT"/>
              </w:rPr>
            </w:pPr>
          </w:p>
          <w:p w14:paraId="720DE6BB" w14:textId="77777777" w:rsidR="00C71A08" w:rsidRDefault="00C71A08">
            <w:pPr>
              <w:pStyle w:val="EmptyLayoutCell"/>
              <w:rPr>
                <w:lang w:val="lt-LT"/>
              </w:rPr>
            </w:pPr>
          </w:p>
          <w:p w14:paraId="7983953C" w14:textId="77777777" w:rsidR="00C71A08" w:rsidRDefault="00C71A08">
            <w:pPr>
              <w:pStyle w:val="EmptyLayoutCell"/>
              <w:rPr>
                <w:lang w:val="lt-LT"/>
              </w:rPr>
            </w:pPr>
          </w:p>
          <w:p w14:paraId="6CFE00F5" w14:textId="77777777" w:rsidR="00C71A08" w:rsidRDefault="00C71A08">
            <w:pPr>
              <w:pStyle w:val="EmptyLayoutCell"/>
              <w:rPr>
                <w:lang w:val="lt-LT"/>
              </w:rPr>
            </w:pPr>
          </w:p>
          <w:p w14:paraId="7219137C" w14:textId="77777777" w:rsidR="00C71A08" w:rsidRDefault="00C71A08">
            <w:pPr>
              <w:pStyle w:val="EmptyLayoutCell"/>
              <w:rPr>
                <w:lang w:val="lt-LT"/>
              </w:rPr>
            </w:pPr>
          </w:p>
          <w:p w14:paraId="69C3A7D2" w14:textId="77777777" w:rsidR="00C71A08" w:rsidRDefault="00C71A08">
            <w:pPr>
              <w:pStyle w:val="EmptyLayoutCell"/>
              <w:rPr>
                <w:lang w:val="lt-LT"/>
              </w:rPr>
            </w:pPr>
          </w:p>
          <w:p w14:paraId="29960F3B" w14:textId="77777777" w:rsidR="00C71A08" w:rsidRDefault="00C71A08">
            <w:pPr>
              <w:pStyle w:val="EmptyLayoutCell"/>
              <w:rPr>
                <w:lang w:val="lt-LT"/>
              </w:rPr>
            </w:pPr>
          </w:p>
          <w:p w14:paraId="61AE5C29" w14:textId="120A20B9" w:rsidR="00C71A08" w:rsidRPr="002873F3" w:rsidRDefault="00C71A08">
            <w:pPr>
              <w:pStyle w:val="EmptyLayoutCell"/>
              <w:rPr>
                <w:lang w:val="lt-LT"/>
              </w:rPr>
            </w:pPr>
          </w:p>
        </w:tc>
        <w:tc>
          <w:tcPr>
            <w:tcW w:w="6" w:type="dxa"/>
          </w:tcPr>
          <w:p w14:paraId="791269C2" w14:textId="77777777" w:rsidR="00326BBC" w:rsidRPr="002873F3" w:rsidRDefault="00326BBC">
            <w:pPr>
              <w:pStyle w:val="EmptyLayoutCell"/>
              <w:rPr>
                <w:lang w:val="lt-LT"/>
              </w:rPr>
            </w:pPr>
          </w:p>
        </w:tc>
        <w:tc>
          <w:tcPr>
            <w:tcW w:w="6" w:type="dxa"/>
          </w:tcPr>
          <w:p w14:paraId="527021A6" w14:textId="77777777" w:rsidR="00326BBC" w:rsidRPr="002873F3" w:rsidRDefault="00326BBC">
            <w:pPr>
              <w:pStyle w:val="EmptyLayoutCell"/>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68"/>
            </w:tblGrid>
            <w:tr w:rsidR="00326BBC" w:rsidRPr="002873F3" w14:paraId="4EEA9046" w14:textId="77777777" w:rsidTr="00436290">
              <w:trPr>
                <w:trHeight w:val="600"/>
              </w:trPr>
              <w:tc>
                <w:tcPr>
                  <w:tcW w:w="9068" w:type="dxa"/>
                  <w:tcMar>
                    <w:top w:w="40" w:type="dxa"/>
                    <w:left w:w="40" w:type="dxa"/>
                    <w:bottom w:w="40" w:type="dxa"/>
                    <w:right w:w="40" w:type="dxa"/>
                  </w:tcMar>
                </w:tcPr>
                <w:p w14:paraId="32C7C5FB" w14:textId="77777777" w:rsidR="00326BBC" w:rsidRPr="002873F3" w:rsidRDefault="00497E7B">
                  <w:pPr>
                    <w:jc w:val="center"/>
                    <w:rPr>
                      <w:lang w:val="lt-LT"/>
                    </w:rPr>
                  </w:pPr>
                  <w:r w:rsidRPr="002873F3">
                    <w:rPr>
                      <w:b/>
                      <w:color w:val="000000"/>
                      <w:sz w:val="24"/>
                      <w:lang w:val="lt-LT"/>
                    </w:rPr>
                    <w:t>V SKYRIUS</w:t>
                  </w:r>
                </w:p>
                <w:p w14:paraId="3502FE82" w14:textId="77777777" w:rsidR="00326BBC" w:rsidRPr="002873F3" w:rsidRDefault="00497E7B">
                  <w:pPr>
                    <w:jc w:val="center"/>
                    <w:rPr>
                      <w:lang w:val="lt-LT"/>
                    </w:rPr>
                  </w:pPr>
                  <w:r w:rsidRPr="002873F3">
                    <w:rPr>
                      <w:b/>
                      <w:color w:val="000000"/>
                      <w:sz w:val="24"/>
                      <w:lang w:val="lt-LT"/>
                    </w:rPr>
                    <w:t>SPECIALIEJI REIKALAVIMAI</w:t>
                  </w:r>
                </w:p>
              </w:tc>
            </w:tr>
            <w:tr w:rsidR="00326BBC" w:rsidRPr="002873F3" w14:paraId="7F9749F6" w14:textId="77777777" w:rsidTr="00436290">
              <w:trPr>
                <w:trHeight w:val="260"/>
              </w:trPr>
              <w:tc>
                <w:tcPr>
                  <w:tcW w:w="9068" w:type="dxa"/>
                  <w:tcMar>
                    <w:top w:w="40" w:type="dxa"/>
                    <w:left w:w="40" w:type="dxa"/>
                    <w:bottom w:w="40" w:type="dxa"/>
                    <w:right w:w="40" w:type="dxa"/>
                  </w:tcMar>
                </w:tcPr>
                <w:p w14:paraId="0C505BCC" w14:textId="77777777" w:rsidR="00326BBC" w:rsidRDefault="00497E7B" w:rsidP="00AB5A02">
                  <w:pPr>
                    <w:jc w:val="both"/>
                    <w:rPr>
                      <w:color w:val="FFFFFF"/>
                      <w:sz w:val="24"/>
                      <w:lang w:val="lt-LT"/>
                    </w:rPr>
                  </w:pPr>
                  <w:r w:rsidRPr="002873F3">
                    <w:rPr>
                      <w:color w:val="000000"/>
                      <w:sz w:val="24"/>
                      <w:lang w:val="lt-LT"/>
                    </w:rPr>
                    <w:t>27. Išsilavinimo ir darbo patirties reikalavimai:</w:t>
                  </w:r>
                  <w:r w:rsidRPr="002873F3">
                    <w:rPr>
                      <w:color w:val="FFFFFF"/>
                      <w:sz w:val="24"/>
                      <w:lang w:val="lt-LT"/>
                    </w:rPr>
                    <w:t>0</w:t>
                  </w:r>
                </w:p>
                <w:p w14:paraId="56A3B458" w14:textId="77777777" w:rsidR="003B5499" w:rsidRDefault="003B5499" w:rsidP="00AB5A02">
                  <w:pPr>
                    <w:jc w:val="both"/>
                    <w:rPr>
                      <w:color w:val="000000"/>
                      <w:sz w:val="24"/>
                      <w:lang w:val="lt-LT"/>
                    </w:rPr>
                  </w:pPr>
                  <w:r w:rsidRPr="002873F3">
                    <w:rPr>
                      <w:color w:val="000000"/>
                      <w:sz w:val="24"/>
                      <w:lang w:val="lt-LT"/>
                    </w:rPr>
                    <w:t>27.1. išsilavinimas – aukštasis universitetinis išsilavinimas (bakalauro kvalifikacinis laipsnis) arba jam lygiavertė aukštojo mokslo kvalifikacija;</w:t>
                  </w:r>
                </w:p>
                <w:p w14:paraId="52B7A689" w14:textId="77777777" w:rsidR="003B5499" w:rsidRDefault="003B5499" w:rsidP="00AB5A02">
                  <w:pPr>
                    <w:jc w:val="both"/>
                    <w:rPr>
                      <w:color w:val="000000"/>
                      <w:sz w:val="24"/>
                      <w:lang w:val="lt-LT"/>
                    </w:rPr>
                  </w:pPr>
                  <w:r w:rsidRPr="002873F3">
                    <w:rPr>
                      <w:color w:val="000000"/>
                      <w:sz w:val="24"/>
                      <w:lang w:val="lt-LT"/>
                    </w:rPr>
                    <w:t>27.2. studijų kryptis – laisvalaikio sportas (arba);</w:t>
                  </w:r>
                </w:p>
                <w:tbl>
                  <w:tblPr>
                    <w:tblW w:w="0" w:type="auto"/>
                    <w:tblCellMar>
                      <w:left w:w="0" w:type="dxa"/>
                      <w:right w:w="0" w:type="dxa"/>
                    </w:tblCellMar>
                    <w:tblLook w:val="0000" w:firstRow="0" w:lastRow="0" w:firstColumn="0" w:lastColumn="0" w:noHBand="0" w:noVBand="0"/>
                  </w:tblPr>
                  <w:tblGrid>
                    <w:gridCol w:w="8988"/>
                  </w:tblGrid>
                  <w:tr w:rsidR="003B5499" w:rsidRPr="002873F3" w14:paraId="1DE7D131" w14:textId="77777777" w:rsidTr="00624DF1">
                    <w:trPr>
                      <w:trHeight w:val="260"/>
                    </w:trPr>
                    <w:tc>
                      <w:tcPr>
                        <w:tcW w:w="9070" w:type="dxa"/>
                        <w:tcMar>
                          <w:top w:w="40" w:type="dxa"/>
                          <w:left w:w="40" w:type="dxa"/>
                          <w:bottom w:w="40" w:type="dxa"/>
                          <w:right w:w="40" w:type="dxa"/>
                        </w:tcMar>
                      </w:tcPr>
                      <w:p w14:paraId="7BB8DD4C" w14:textId="77777777" w:rsidR="003B5499" w:rsidRDefault="003B5499" w:rsidP="00AB5A02">
                        <w:pPr>
                          <w:jc w:val="both"/>
                          <w:rPr>
                            <w:color w:val="000000"/>
                            <w:sz w:val="24"/>
                            <w:lang w:val="lt-LT"/>
                          </w:rPr>
                        </w:pPr>
                        <w:r w:rsidRPr="002873F3">
                          <w:rPr>
                            <w:color w:val="000000"/>
                            <w:sz w:val="24"/>
                            <w:lang w:val="lt-LT"/>
                          </w:rPr>
                          <w:t>27.3. studijų kryptis – politikos mokslai (arba);</w:t>
                        </w:r>
                      </w:p>
                      <w:p w14:paraId="0BD8542F" w14:textId="02B36896" w:rsidR="003B5499" w:rsidRDefault="003B5499" w:rsidP="00AB5A02">
                        <w:pPr>
                          <w:jc w:val="both"/>
                          <w:rPr>
                            <w:color w:val="000000"/>
                            <w:sz w:val="24"/>
                            <w:lang w:val="lt-LT"/>
                          </w:rPr>
                        </w:pPr>
                        <w:r w:rsidRPr="002873F3">
                          <w:rPr>
                            <w:color w:val="000000"/>
                            <w:sz w:val="24"/>
                            <w:lang w:val="lt-LT"/>
                          </w:rPr>
                          <w:t>27.4. studijų kryptis – viešasis administravimas;</w:t>
                        </w:r>
                      </w:p>
                      <w:p w14:paraId="27A5C79E" w14:textId="1808FA78" w:rsidR="003B5499" w:rsidRPr="002873F3" w:rsidRDefault="003B5499" w:rsidP="00AB5A02">
                        <w:pPr>
                          <w:jc w:val="both"/>
                          <w:rPr>
                            <w:lang w:val="lt-LT"/>
                          </w:rPr>
                        </w:pPr>
                        <w:r>
                          <w:rPr>
                            <w:color w:val="000000"/>
                            <w:sz w:val="24"/>
                            <w:lang w:val="lt-LT"/>
                          </w:rPr>
                          <w:t>arba:</w:t>
                        </w:r>
                      </w:p>
                    </w:tc>
                  </w:tr>
                </w:tbl>
                <w:p w14:paraId="17ADBF79" w14:textId="0A0DE931" w:rsidR="003B5499" w:rsidRPr="002873F3" w:rsidRDefault="003B5499" w:rsidP="00AB5A02">
                  <w:pPr>
                    <w:jc w:val="both"/>
                    <w:rPr>
                      <w:lang w:val="lt-LT"/>
                    </w:rPr>
                  </w:pPr>
                </w:p>
              </w:tc>
            </w:tr>
            <w:tr w:rsidR="00326BBC" w:rsidRPr="002873F3" w14:paraId="78598FD7" w14:textId="77777777" w:rsidTr="00436290">
              <w:trPr>
                <w:trHeight w:val="2721"/>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26BBC" w:rsidRPr="002873F3" w14:paraId="1D83CA15" w14:textId="77777777" w:rsidTr="003B5499">
                    <w:trPr>
                      <w:trHeight w:val="102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26BBC" w:rsidRPr="002873F3" w14:paraId="5C255BC5" w14:textId="77777777">
                          <w:trPr>
                            <w:trHeight w:val="260"/>
                          </w:trPr>
                          <w:tc>
                            <w:tcPr>
                              <w:tcW w:w="9070" w:type="dxa"/>
                              <w:tcMar>
                                <w:top w:w="40" w:type="dxa"/>
                                <w:left w:w="40" w:type="dxa"/>
                                <w:bottom w:w="40" w:type="dxa"/>
                                <w:right w:w="40" w:type="dxa"/>
                              </w:tcMar>
                            </w:tcPr>
                            <w:p w14:paraId="31567077" w14:textId="77777777" w:rsidR="00326BBC" w:rsidRPr="002873F3" w:rsidRDefault="00497E7B" w:rsidP="00AB5A02">
                              <w:pPr>
                                <w:jc w:val="both"/>
                                <w:rPr>
                                  <w:lang w:val="lt-LT"/>
                                </w:rPr>
                              </w:pPr>
                              <w:r w:rsidRPr="002873F3">
                                <w:rPr>
                                  <w:color w:val="000000"/>
                                  <w:sz w:val="24"/>
                                  <w:lang w:val="lt-LT"/>
                                </w:rPr>
                                <w:lastRenderedPageBreak/>
                                <w:t xml:space="preserve">27.5. išsilavinimas – aukštasis universitetinis išsilavinimas (bakalauro kvalifikacinis laipsnis) arba jam lygiavertė aukštojo mokslo kvalifikacija; </w:t>
                              </w:r>
                            </w:p>
                          </w:tc>
                        </w:tr>
                        <w:tr w:rsidR="00326BBC" w:rsidRPr="002873F3" w14:paraId="1AB048D2" w14:textId="77777777">
                          <w:trPr>
                            <w:trHeight w:val="260"/>
                          </w:trPr>
                          <w:tc>
                            <w:tcPr>
                              <w:tcW w:w="9070" w:type="dxa"/>
                              <w:tcMar>
                                <w:top w:w="40" w:type="dxa"/>
                                <w:left w:w="40" w:type="dxa"/>
                                <w:bottom w:w="40" w:type="dxa"/>
                                <w:right w:w="40" w:type="dxa"/>
                              </w:tcMar>
                            </w:tcPr>
                            <w:p w14:paraId="203E8CE7" w14:textId="724157C2" w:rsidR="00326BBC" w:rsidRPr="002873F3" w:rsidRDefault="00497E7B" w:rsidP="00AB5A02">
                              <w:pPr>
                                <w:jc w:val="both"/>
                                <w:rPr>
                                  <w:lang w:val="lt-LT"/>
                                </w:rPr>
                              </w:pPr>
                              <w:r w:rsidRPr="002873F3">
                                <w:rPr>
                                  <w:color w:val="000000"/>
                                  <w:sz w:val="24"/>
                                  <w:lang w:val="lt-LT"/>
                                </w:rPr>
                                <w:t>27.6. darbo patirtis – kūno kultūros ir sporto politikos srit</w:t>
                              </w:r>
                              <w:r w:rsidR="00AB5A02">
                                <w:rPr>
                                  <w:color w:val="000000"/>
                                  <w:sz w:val="24"/>
                                  <w:lang w:val="lt-LT"/>
                                </w:rPr>
                                <w:t>yje</w:t>
                              </w:r>
                              <w:r w:rsidRPr="002873F3">
                                <w:rPr>
                                  <w:color w:val="000000"/>
                                  <w:sz w:val="24"/>
                                  <w:lang w:val="lt-LT"/>
                                </w:rPr>
                                <w:t>;</w:t>
                              </w:r>
                            </w:p>
                          </w:tc>
                        </w:tr>
                        <w:tr w:rsidR="00326BBC" w:rsidRPr="002873F3" w14:paraId="5BB22628" w14:textId="77777777">
                          <w:trPr>
                            <w:trHeight w:val="260"/>
                          </w:trPr>
                          <w:tc>
                            <w:tcPr>
                              <w:tcW w:w="9070" w:type="dxa"/>
                              <w:tcMar>
                                <w:top w:w="40" w:type="dxa"/>
                                <w:left w:w="40" w:type="dxa"/>
                                <w:bottom w:w="40" w:type="dxa"/>
                                <w:right w:w="40" w:type="dxa"/>
                              </w:tcMar>
                            </w:tcPr>
                            <w:p w14:paraId="77E65E07" w14:textId="77777777" w:rsidR="00326BBC" w:rsidRPr="002873F3" w:rsidRDefault="00497E7B" w:rsidP="00AB5A02">
                              <w:pPr>
                                <w:jc w:val="both"/>
                                <w:rPr>
                                  <w:lang w:val="lt-LT"/>
                                </w:rPr>
                              </w:pPr>
                              <w:r w:rsidRPr="002873F3">
                                <w:rPr>
                                  <w:color w:val="000000"/>
                                  <w:sz w:val="24"/>
                                  <w:lang w:val="lt-LT"/>
                                </w:rPr>
                                <w:t xml:space="preserve">27.7. darbo patirties trukmė – 1 metai. </w:t>
                              </w:r>
                            </w:p>
                          </w:tc>
                        </w:tr>
                      </w:tbl>
                      <w:p w14:paraId="5C6EB0DC" w14:textId="77777777" w:rsidR="00326BBC" w:rsidRPr="002873F3" w:rsidRDefault="00326BBC" w:rsidP="00AB5A02">
                        <w:pPr>
                          <w:jc w:val="both"/>
                          <w:rPr>
                            <w:lang w:val="lt-LT"/>
                          </w:rPr>
                        </w:pPr>
                      </w:p>
                    </w:tc>
                  </w:tr>
                </w:tbl>
                <w:p w14:paraId="5ECF1ABD" w14:textId="77777777" w:rsidR="003B5499" w:rsidRDefault="003B5499" w:rsidP="00AB5A02">
                  <w:pPr>
                    <w:jc w:val="both"/>
                    <w:rPr>
                      <w:color w:val="000000"/>
                      <w:sz w:val="24"/>
                      <w:lang w:val="lt-LT"/>
                    </w:rPr>
                  </w:pPr>
                  <w:r w:rsidRPr="002873F3">
                    <w:rPr>
                      <w:color w:val="000000"/>
                      <w:sz w:val="24"/>
                      <w:lang w:val="lt-LT"/>
                    </w:rPr>
                    <w:t xml:space="preserve">28. Užsienio kalbos mokėjimo reikalavimai: </w:t>
                  </w:r>
                </w:p>
                <w:p w14:paraId="51E62C1F" w14:textId="77777777" w:rsidR="00326BBC" w:rsidRDefault="003B5499" w:rsidP="00AB5A02">
                  <w:pPr>
                    <w:jc w:val="both"/>
                    <w:rPr>
                      <w:color w:val="000000"/>
                      <w:sz w:val="24"/>
                      <w:lang w:val="lt-LT"/>
                    </w:rPr>
                  </w:pPr>
                  <w:r w:rsidRPr="002873F3">
                    <w:rPr>
                      <w:color w:val="000000"/>
                      <w:sz w:val="24"/>
                      <w:lang w:val="lt-LT"/>
                    </w:rPr>
                    <w:t>28.1. kalba – anglų;</w:t>
                  </w:r>
                </w:p>
                <w:p w14:paraId="43C0DA59" w14:textId="77777777" w:rsidR="003B5499" w:rsidRDefault="003B5499" w:rsidP="00AB5A02">
                  <w:pPr>
                    <w:jc w:val="both"/>
                    <w:rPr>
                      <w:color w:val="000000"/>
                      <w:sz w:val="24"/>
                      <w:lang w:val="lt-LT"/>
                    </w:rPr>
                  </w:pPr>
                  <w:r w:rsidRPr="002873F3">
                    <w:rPr>
                      <w:color w:val="000000"/>
                      <w:sz w:val="24"/>
                      <w:lang w:val="lt-LT"/>
                    </w:rPr>
                    <w:t>28.2. kalbos mokėjimo lygis – A2.</w:t>
                  </w:r>
                </w:p>
                <w:p w14:paraId="6B017CF9" w14:textId="77777777" w:rsidR="003B5499" w:rsidRDefault="00436290" w:rsidP="00AB5A02">
                  <w:pPr>
                    <w:jc w:val="both"/>
                    <w:rPr>
                      <w:color w:val="000000"/>
                      <w:sz w:val="24"/>
                      <w:lang w:val="lt-LT"/>
                    </w:rPr>
                  </w:pPr>
                  <w:r w:rsidRPr="002873F3">
                    <w:rPr>
                      <w:color w:val="000000"/>
                      <w:sz w:val="24"/>
                      <w:lang w:val="lt-LT"/>
                    </w:rPr>
                    <w:t>29. Transporto priemonių pažymėjimai:</w:t>
                  </w:r>
                </w:p>
                <w:p w14:paraId="63EC3928" w14:textId="289C4D31" w:rsidR="00436290" w:rsidRPr="002873F3" w:rsidRDefault="00436290" w:rsidP="00AB5A02">
                  <w:pPr>
                    <w:jc w:val="both"/>
                    <w:rPr>
                      <w:lang w:val="lt-LT"/>
                    </w:rPr>
                  </w:pPr>
                  <w:r w:rsidRPr="002873F3">
                    <w:rPr>
                      <w:color w:val="000000"/>
                      <w:sz w:val="24"/>
                      <w:lang w:val="lt-LT"/>
                    </w:rPr>
                    <w:t>29.1. turėti vairuotojo pažymėjimą (B kategorija)</w:t>
                  </w:r>
                </w:p>
              </w:tc>
            </w:tr>
          </w:tbl>
          <w:p w14:paraId="15BEDCA4" w14:textId="77777777" w:rsidR="00326BBC" w:rsidRPr="002873F3" w:rsidRDefault="00326BBC">
            <w:pPr>
              <w:rPr>
                <w:lang w:val="lt-LT"/>
              </w:rPr>
            </w:pPr>
          </w:p>
        </w:tc>
      </w:tr>
      <w:tr w:rsidR="00326BBC" w:rsidRPr="002873F3" w14:paraId="282228CB" w14:textId="77777777" w:rsidTr="00AB5A02">
        <w:trPr>
          <w:trHeight w:val="62"/>
        </w:trPr>
        <w:tc>
          <w:tcPr>
            <w:tcW w:w="20" w:type="dxa"/>
          </w:tcPr>
          <w:p w14:paraId="1FFDC474" w14:textId="77777777" w:rsidR="00326BBC" w:rsidRPr="002873F3" w:rsidRDefault="00326BBC">
            <w:pPr>
              <w:pStyle w:val="EmptyLayoutCell"/>
              <w:rPr>
                <w:lang w:val="lt-LT"/>
              </w:rPr>
            </w:pPr>
          </w:p>
        </w:tc>
        <w:tc>
          <w:tcPr>
            <w:tcW w:w="6" w:type="dxa"/>
          </w:tcPr>
          <w:p w14:paraId="65666470" w14:textId="77777777" w:rsidR="00326BBC" w:rsidRPr="002873F3" w:rsidRDefault="00326BBC">
            <w:pPr>
              <w:pStyle w:val="EmptyLayoutCell"/>
              <w:rPr>
                <w:lang w:val="lt-LT"/>
              </w:rPr>
            </w:pPr>
          </w:p>
        </w:tc>
        <w:tc>
          <w:tcPr>
            <w:tcW w:w="6" w:type="dxa"/>
          </w:tcPr>
          <w:p w14:paraId="242815C6" w14:textId="77777777" w:rsidR="00326BBC" w:rsidRPr="002873F3" w:rsidRDefault="00326BBC">
            <w:pPr>
              <w:pStyle w:val="EmptyLayoutCell"/>
              <w:rPr>
                <w:lang w:val="lt-LT"/>
              </w:rPr>
            </w:pPr>
          </w:p>
        </w:tc>
        <w:tc>
          <w:tcPr>
            <w:tcW w:w="9055" w:type="dxa"/>
            <w:gridSpan w:val="2"/>
          </w:tcPr>
          <w:p w14:paraId="30D814CA" w14:textId="77777777" w:rsidR="00326BBC" w:rsidRPr="002873F3" w:rsidRDefault="00326BBC">
            <w:pPr>
              <w:pStyle w:val="EmptyLayoutCell"/>
              <w:rPr>
                <w:lang w:val="lt-LT"/>
              </w:rPr>
            </w:pPr>
          </w:p>
        </w:tc>
        <w:tc>
          <w:tcPr>
            <w:tcW w:w="13" w:type="dxa"/>
            <w:gridSpan w:val="2"/>
          </w:tcPr>
          <w:p w14:paraId="6CA24446" w14:textId="77777777" w:rsidR="00326BBC" w:rsidRPr="002873F3" w:rsidRDefault="00326BBC">
            <w:pPr>
              <w:pStyle w:val="EmptyLayoutCell"/>
              <w:rPr>
                <w:lang w:val="lt-LT"/>
              </w:rPr>
            </w:pPr>
          </w:p>
        </w:tc>
      </w:tr>
      <w:tr w:rsidR="006702A4" w:rsidRPr="002873F3" w14:paraId="01C3CEFC" w14:textId="77777777" w:rsidTr="00AB5A02">
        <w:tc>
          <w:tcPr>
            <w:tcW w:w="20" w:type="dxa"/>
          </w:tcPr>
          <w:p w14:paraId="4183B4DC" w14:textId="77777777" w:rsidR="00326BBC" w:rsidRPr="002873F3" w:rsidRDefault="00326BBC">
            <w:pPr>
              <w:pStyle w:val="EmptyLayoutCell"/>
              <w:rPr>
                <w:lang w:val="lt-LT"/>
              </w:rPr>
            </w:pPr>
          </w:p>
        </w:tc>
        <w:tc>
          <w:tcPr>
            <w:tcW w:w="6" w:type="dxa"/>
          </w:tcPr>
          <w:p w14:paraId="74BE2FD7" w14:textId="77777777" w:rsidR="00326BBC" w:rsidRPr="002873F3" w:rsidRDefault="00326BBC">
            <w:pPr>
              <w:pStyle w:val="EmptyLayoutCell"/>
              <w:rPr>
                <w:lang w:val="lt-LT"/>
              </w:rPr>
            </w:pPr>
          </w:p>
        </w:tc>
        <w:tc>
          <w:tcPr>
            <w:tcW w:w="6" w:type="dxa"/>
          </w:tcPr>
          <w:p w14:paraId="3F3E35BB" w14:textId="77777777" w:rsidR="00326BBC" w:rsidRPr="002873F3" w:rsidRDefault="00326BBC">
            <w:pPr>
              <w:pStyle w:val="EmptyLayoutCell"/>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68"/>
            </w:tblGrid>
            <w:tr w:rsidR="00326BBC" w:rsidRPr="002873F3" w14:paraId="3BC39BA3" w14:textId="77777777">
              <w:trPr>
                <w:trHeight w:val="600"/>
              </w:trPr>
              <w:tc>
                <w:tcPr>
                  <w:tcW w:w="9070" w:type="dxa"/>
                  <w:tcMar>
                    <w:top w:w="40" w:type="dxa"/>
                    <w:left w:w="40" w:type="dxa"/>
                    <w:bottom w:w="40" w:type="dxa"/>
                    <w:right w:w="40" w:type="dxa"/>
                  </w:tcMar>
                </w:tcPr>
                <w:p w14:paraId="50A00CB1" w14:textId="77777777" w:rsidR="00326BBC" w:rsidRPr="002873F3" w:rsidRDefault="00497E7B">
                  <w:pPr>
                    <w:jc w:val="center"/>
                    <w:rPr>
                      <w:lang w:val="lt-LT"/>
                    </w:rPr>
                  </w:pPr>
                  <w:r w:rsidRPr="002873F3">
                    <w:rPr>
                      <w:b/>
                      <w:color w:val="000000"/>
                      <w:sz w:val="24"/>
                      <w:lang w:val="lt-LT"/>
                    </w:rPr>
                    <w:t>VI SKYRIUS</w:t>
                  </w:r>
                </w:p>
                <w:p w14:paraId="2713C043" w14:textId="77777777" w:rsidR="00326BBC" w:rsidRPr="002873F3" w:rsidRDefault="00497E7B">
                  <w:pPr>
                    <w:jc w:val="center"/>
                    <w:rPr>
                      <w:lang w:val="lt-LT"/>
                    </w:rPr>
                  </w:pPr>
                  <w:r w:rsidRPr="002873F3">
                    <w:rPr>
                      <w:b/>
                      <w:color w:val="000000"/>
                      <w:sz w:val="24"/>
                      <w:lang w:val="lt-LT"/>
                    </w:rPr>
                    <w:t>KOMPETENCIJOS</w:t>
                  </w:r>
                </w:p>
              </w:tc>
            </w:tr>
            <w:tr w:rsidR="00326BBC" w:rsidRPr="002873F3" w14:paraId="7B9D4374" w14:textId="77777777">
              <w:trPr>
                <w:trHeight w:val="260"/>
              </w:trPr>
              <w:tc>
                <w:tcPr>
                  <w:tcW w:w="9070" w:type="dxa"/>
                  <w:tcMar>
                    <w:top w:w="40" w:type="dxa"/>
                    <w:left w:w="40" w:type="dxa"/>
                    <w:bottom w:w="40" w:type="dxa"/>
                    <w:right w:w="40" w:type="dxa"/>
                  </w:tcMar>
                </w:tcPr>
                <w:p w14:paraId="5A369920" w14:textId="77777777" w:rsidR="00326BBC" w:rsidRPr="002873F3" w:rsidRDefault="00497E7B">
                  <w:pPr>
                    <w:rPr>
                      <w:lang w:val="lt-LT"/>
                    </w:rPr>
                  </w:pPr>
                  <w:r w:rsidRPr="002873F3">
                    <w:rPr>
                      <w:color w:val="000000"/>
                      <w:sz w:val="24"/>
                      <w:lang w:val="lt-LT"/>
                    </w:rPr>
                    <w:t>30. Bendrosios kompetencijos ir jų pakankami lygiai:</w:t>
                  </w:r>
                  <w:r w:rsidRPr="002873F3">
                    <w:rPr>
                      <w:color w:val="FFFFFF"/>
                      <w:sz w:val="24"/>
                      <w:lang w:val="lt-LT"/>
                    </w:rPr>
                    <w:t>0</w:t>
                  </w:r>
                </w:p>
              </w:tc>
            </w:tr>
            <w:tr w:rsidR="00326BBC" w:rsidRPr="002873F3" w14:paraId="25E1F106"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26BBC" w:rsidRPr="002873F3" w14:paraId="1B3BF257" w14:textId="77777777">
                    <w:trPr>
                      <w:trHeight w:val="260"/>
                    </w:trPr>
                    <w:tc>
                      <w:tcPr>
                        <w:tcW w:w="9070" w:type="dxa"/>
                        <w:tcMar>
                          <w:top w:w="40" w:type="dxa"/>
                          <w:left w:w="40" w:type="dxa"/>
                          <w:bottom w:w="40" w:type="dxa"/>
                          <w:right w:w="40" w:type="dxa"/>
                        </w:tcMar>
                      </w:tcPr>
                      <w:p w14:paraId="5B31A962" w14:textId="77777777" w:rsidR="00326BBC" w:rsidRPr="002873F3" w:rsidRDefault="00497E7B">
                        <w:pPr>
                          <w:rPr>
                            <w:lang w:val="lt-LT"/>
                          </w:rPr>
                        </w:pPr>
                        <w:r w:rsidRPr="002873F3">
                          <w:rPr>
                            <w:color w:val="000000"/>
                            <w:sz w:val="24"/>
                            <w:lang w:val="lt-LT"/>
                          </w:rPr>
                          <w:t>30.1. vertės visuomenei kūrimas – 3;</w:t>
                        </w:r>
                      </w:p>
                    </w:tc>
                  </w:tr>
                  <w:tr w:rsidR="00326BBC" w:rsidRPr="002873F3" w14:paraId="7888B2E8" w14:textId="77777777">
                    <w:trPr>
                      <w:trHeight w:val="260"/>
                    </w:trPr>
                    <w:tc>
                      <w:tcPr>
                        <w:tcW w:w="9070" w:type="dxa"/>
                        <w:tcMar>
                          <w:top w:w="40" w:type="dxa"/>
                          <w:left w:w="40" w:type="dxa"/>
                          <w:bottom w:w="40" w:type="dxa"/>
                          <w:right w:w="40" w:type="dxa"/>
                        </w:tcMar>
                      </w:tcPr>
                      <w:p w14:paraId="65CCAFFF" w14:textId="77777777" w:rsidR="00326BBC" w:rsidRPr="002873F3" w:rsidRDefault="00497E7B">
                        <w:pPr>
                          <w:rPr>
                            <w:lang w:val="lt-LT"/>
                          </w:rPr>
                        </w:pPr>
                        <w:r w:rsidRPr="002873F3">
                          <w:rPr>
                            <w:color w:val="000000"/>
                            <w:sz w:val="24"/>
                            <w:lang w:val="lt-LT"/>
                          </w:rPr>
                          <w:t>30.2. organizuotumas – 3;</w:t>
                        </w:r>
                      </w:p>
                    </w:tc>
                  </w:tr>
                  <w:tr w:rsidR="00326BBC" w:rsidRPr="002873F3" w14:paraId="707D2F23" w14:textId="77777777">
                    <w:trPr>
                      <w:trHeight w:val="260"/>
                    </w:trPr>
                    <w:tc>
                      <w:tcPr>
                        <w:tcW w:w="9070" w:type="dxa"/>
                        <w:tcMar>
                          <w:top w:w="40" w:type="dxa"/>
                          <w:left w:w="40" w:type="dxa"/>
                          <w:bottom w:w="40" w:type="dxa"/>
                          <w:right w:w="40" w:type="dxa"/>
                        </w:tcMar>
                      </w:tcPr>
                      <w:p w14:paraId="2F44765A" w14:textId="77777777" w:rsidR="00326BBC" w:rsidRPr="002873F3" w:rsidRDefault="00497E7B">
                        <w:pPr>
                          <w:rPr>
                            <w:lang w:val="lt-LT"/>
                          </w:rPr>
                        </w:pPr>
                        <w:r w:rsidRPr="002873F3">
                          <w:rPr>
                            <w:color w:val="000000"/>
                            <w:sz w:val="24"/>
                            <w:lang w:val="lt-LT"/>
                          </w:rPr>
                          <w:t>30.3. patikimumas ir atsakingumas – 3;</w:t>
                        </w:r>
                      </w:p>
                    </w:tc>
                  </w:tr>
                  <w:tr w:rsidR="00326BBC" w:rsidRPr="002873F3" w14:paraId="73552976" w14:textId="77777777">
                    <w:trPr>
                      <w:trHeight w:val="260"/>
                    </w:trPr>
                    <w:tc>
                      <w:tcPr>
                        <w:tcW w:w="9070" w:type="dxa"/>
                        <w:tcMar>
                          <w:top w:w="40" w:type="dxa"/>
                          <w:left w:w="40" w:type="dxa"/>
                          <w:bottom w:w="40" w:type="dxa"/>
                          <w:right w:w="40" w:type="dxa"/>
                        </w:tcMar>
                      </w:tcPr>
                      <w:p w14:paraId="0D8646C2" w14:textId="77777777" w:rsidR="00326BBC" w:rsidRPr="002873F3" w:rsidRDefault="00497E7B">
                        <w:pPr>
                          <w:rPr>
                            <w:lang w:val="lt-LT"/>
                          </w:rPr>
                        </w:pPr>
                        <w:r w:rsidRPr="002873F3">
                          <w:rPr>
                            <w:color w:val="000000"/>
                            <w:sz w:val="24"/>
                            <w:lang w:val="lt-LT"/>
                          </w:rPr>
                          <w:t>30.4. analizė ir pagrindimas – 4;</w:t>
                        </w:r>
                      </w:p>
                    </w:tc>
                  </w:tr>
                  <w:tr w:rsidR="00326BBC" w:rsidRPr="002873F3" w14:paraId="039F92EA" w14:textId="77777777">
                    <w:trPr>
                      <w:trHeight w:val="260"/>
                    </w:trPr>
                    <w:tc>
                      <w:tcPr>
                        <w:tcW w:w="9070" w:type="dxa"/>
                        <w:tcMar>
                          <w:top w:w="40" w:type="dxa"/>
                          <w:left w:w="40" w:type="dxa"/>
                          <w:bottom w:w="40" w:type="dxa"/>
                          <w:right w:w="40" w:type="dxa"/>
                        </w:tcMar>
                      </w:tcPr>
                      <w:p w14:paraId="25247B6C" w14:textId="77777777" w:rsidR="00326BBC" w:rsidRPr="002873F3" w:rsidRDefault="00497E7B">
                        <w:pPr>
                          <w:rPr>
                            <w:lang w:val="lt-LT"/>
                          </w:rPr>
                        </w:pPr>
                        <w:r w:rsidRPr="002873F3">
                          <w:rPr>
                            <w:color w:val="000000"/>
                            <w:sz w:val="24"/>
                            <w:lang w:val="lt-LT"/>
                          </w:rPr>
                          <w:t>30.5. komunikacija – 3.</w:t>
                        </w:r>
                      </w:p>
                    </w:tc>
                  </w:tr>
                </w:tbl>
                <w:p w14:paraId="1BD3C2B9" w14:textId="77777777" w:rsidR="00326BBC" w:rsidRPr="002873F3" w:rsidRDefault="00326BBC">
                  <w:pPr>
                    <w:rPr>
                      <w:lang w:val="lt-LT"/>
                    </w:rPr>
                  </w:pPr>
                </w:p>
              </w:tc>
            </w:tr>
            <w:tr w:rsidR="00326BBC" w:rsidRPr="002873F3" w14:paraId="5507F430" w14:textId="77777777">
              <w:trPr>
                <w:trHeight w:val="260"/>
              </w:trPr>
              <w:tc>
                <w:tcPr>
                  <w:tcW w:w="9070" w:type="dxa"/>
                  <w:tcMar>
                    <w:top w:w="40" w:type="dxa"/>
                    <w:left w:w="40" w:type="dxa"/>
                    <w:bottom w:w="40" w:type="dxa"/>
                    <w:right w:w="40" w:type="dxa"/>
                  </w:tcMar>
                </w:tcPr>
                <w:p w14:paraId="67E84766" w14:textId="77777777" w:rsidR="00326BBC" w:rsidRPr="002873F3" w:rsidRDefault="00497E7B">
                  <w:pPr>
                    <w:rPr>
                      <w:lang w:val="lt-LT"/>
                    </w:rPr>
                  </w:pPr>
                  <w:r w:rsidRPr="002873F3">
                    <w:rPr>
                      <w:color w:val="000000"/>
                      <w:sz w:val="24"/>
                      <w:lang w:val="lt-LT"/>
                    </w:rPr>
                    <w:t>31. Specifinės kompetencijos ir jų pakankami lygiai:</w:t>
                  </w:r>
                  <w:r w:rsidRPr="002873F3">
                    <w:rPr>
                      <w:color w:val="FFFFFF"/>
                      <w:sz w:val="24"/>
                      <w:lang w:val="lt-LT"/>
                    </w:rPr>
                    <w:t>0</w:t>
                  </w:r>
                </w:p>
              </w:tc>
            </w:tr>
            <w:tr w:rsidR="00326BBC" w:rsidRPr="002873F3" w14:paraId="106B54A7"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26BBC" w:rsidRPr="002873F3" w14:paraId="19A6257E" w14:textId="77777777">
                    <w:trPr>
                      <w:trHeight w:val="260"/>
                    </w:trPr>
                    <w:tc>
                      <w:tcPr>
                        <w:tcW w:w="9070" w:type="dxa"/>
                        <w:tcMar>
                          <w:top w:w="40" w:type="dxa"/>
                          <w:left w:w="40" w:type="dxa"/>
                          <w:bottom w:w="40" w:type="dxa"/>
                          <w:right w:w="40" w:type="dxa"/>
                        </w:tcMar>
                      </w:tcPr>
                      <w:p w14:paraId="2D2FB100" w14:textId="77777777" w:rsidR="00326BBC" w:rsidRPr="002873F3" w:rsidRDefault="00497E7B">
                        <w:pPr>
                          <w:rPr>
                            <w:lang w:val="lt-LT"/>
                          </w:rPr>
                        </w:pPr>
                        <w:r w:rsidRPr="002873F3">
                          <w:rPr>
                            <w:color w:val="000000"/>
                            <w:sz w:val="24"/>
                            <w:lang w:val="lt-LT"/>
                          </w:rPr>
                          <w:t>31.1. informacijos valdymas – 3.</w:t>
                        </w:r>
                      </w:p>
                    </w:tc>
                  </w:tr>
                </w:tbl>
                <w:p w14:paraId="15F91A1C" w14:textId="77777777" w:rsidR="00326BBC" w:rsidRPr="002873F3" w:rsidRDefault="00326BBC">
                  <w:pPr>
                    <w:rPr>
                      <w:lang w:val="lt-LT"/>
                    </w:rPr>
                  </w:pPr>
                </w:p>
              </w:tc>
            </w:tr>
            <w:tr w:rsidR="00326BBC" w:rsidRPr="002873F3" w14:paraId="61AB6095" w14:textId="77777777">
              <w:trPr>
                <w:trHeight w:val="260"/>
              </w:trPr>
              <w:tc>
                <w:tcPr>
                  <w:tcW w:w="9070" w:type="dxa"/>
                  <w:tcMar>
                    <w:top w:w="40" w:type="dxa"/>
                    <w:left w:w="40" w:type="dxa"/>
                    <w:bottom w:w="40" w:type="dxa"/>
                    <w:right w:w="40" w:type="dxa"/>
                  </w:tcMar>
                </w:tcPr>
                <w:p w14:paraId="009B5227" w14:textId="77777777" w:rsidR="00326BBC" w:rsidRPr="002873F3" w:rsidRDefault="00497E7B">
                  <w:pPr>
                    <w:rPr>
                      <w:lang w:val="lt-LT"/>
                    </w:rPr>
                  </w:pPr>
                  <w:r w:rsidRPr="002873F3">
                    <w:rPr>
                      <w:color w:val="000000"/>
                      <w:sz w:val="24"/>
                      <w:lang w:val="lt-LT"/>
                    </w:rPr>
                    <w:t>32. Profesinės kompetencijos ir jų pakankami lygiai:</w:t>
                  </w:r>
                  <w:r w:rsidRPr="002873F3">
                    <w:rPr>
                      <w:color w:val="FFFFFF"/>
                      <w:sz w:val="24"/>
                      <w:lang w:val="lt-LT"/>
                    </w:rPr>
                    <w:t>0</w:t>
                  </w:r>
                </w:p>
              </w:tc>
            </w:tr>
            <w:tr w:rsidR="00326BBC" w:rsidRPr="002873F3" w14:paraId="0DD3C372"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26BBC" w:rsidRPr="002873F3" w14:paraId="06D90BEE" w14:textId="77777777">
                    <w:trPr>
                      <w:trHeight w:val="260"/>
                    </w:trPr>
                    <w:tc>
                      <w:tcPr>
                        <w:tcW w:w="9070" w:type="dxa"/>
                        <w:tcMar>
                          <w:top w:w="40" w:type="dxa"/>
                          <w:left w:w="40" w:type="dxa"/>
                          <w:bottom w:w="40" w:type="dxa"/>
                          <w:right w:w="40" w:type="dxa"/>
                        </w:tcMar>
                      </w:tcPr>
                      <w:p w14:paraId="06A519BD" w14:textId="77777777" w:rsidR="00326BBC" w:rsidRPr="002873F3" w:rsidRDefault="00497E7B">
                        <w:pPr>
                          <w:rPr>
                            <w:lang w:val="lt-LT"/>
                          </w:rPr>
                        </w:pPr>
                        <w:r w:rsidRPr="002873F3">
                          <w:rPr>
                            <w:color w:val="000000"/>
                            <w:sz w:val="24"/>
                            <w:lang w:val="lt-LT"/>
                          </w:rPr>
                          <w:t>32.1. viešųjų pirkimų išmanymas – 3;</w:t>
                        </w:r>
                      </w:p>
                    </w:tc>
                  </w:tr>
                  <w:tr w:rsidR="00326BBC" w:rsidRPr="002873F3" w14:paraId="7B9ABA8C" w14:textId="77777777">
                    <w:trPr>
                      <w:trHeight w:val="260"/>
                    </w:trPr>
                    <w:tc>
                      <w:tcPr>
                        <w:tcW w:w="9070" w:type="dxa"/>
                        <w:tcMar>
                          <w:top w:w="40" w:type="dxa"/>
                          <w:left w:w="40" w:type="dxa"/>
                          <w:bottom w:w="40" w:type="dxa"/>
                          <w:right w:w="40" w:type="dxa"/>
                        </w:tcMar>
                      </w:tcPr>
                      <w:p w14:paraId="4FAB59A4" w14:textId="77777777" w:rsidR="00326BBC" w:rsidRPr="002873F3" w:rsidRDefault="00497E7B">
                        <w:pPr>
                          <w:rPr>
                            <w:lang w:val="lt-LT"/>
                          </w:rPr>
                        </w:pPr>
                        <w:r w:rsidRPr="002873F3">
                          <w:rPr>
                            <w:color w:val="000000"/>
                            <w:sz w:val="24"/>
                            <w:lang w:val="lt-LT"/>
                          </w:rPr>
                          <w:t>32.2. informacinių technologijų valdymas – 3.</w:t>
                        </w:r>
                      </w:p>
                    </w:tc>
                  </w:tr>
                </w:tbl>
                <w:p w14:paraId="79F3821E" w14:textId="77777777" w:rsidR="00326BBC" w:rsidRPr="002873F3" w:rsidRDefault="00326BBC">
                  <w:pPr>
                    <w:rPr>
                      <w:lang w:val="lt-LT"/>
                    </w:rPr>
                  </w:pPr>
                </w:p>
              </w:tc>
            </w:tr>
          </w:tbl>
          <w:p w14:paraId="0FFD9A59" w14:textId="77777777" w:rsidR="00326BBC" w:rsidRPr="002873F3" w:rsidRDefault="00326BBC">
            <w:pPr>
              <w:rPr>
                <w:lang w:val="lt-LT"/>
              </w:rPr>
            </w:pPr>
          </w:p>
        </w:tc>
      </w:tr>
      <w:tr w:rsidR="00326BBC" w:rsidRPr="002873F3" w14:paraId="1762741A" w14:textId="77777777" w:rsidTr="00AB5A02">
        <w:trPr>
          <w:trHeight w:val="517"/>
        </w:trPr>
        <w:tc>
          <w:tcPr>
            <w:tcW w:w="20" w:type="dxa"/>
          </w:tcPr>
          <w:p w14:paraId="4FE84C0C" w14:textId="77777777" w:rsidR="00326BBC" w:rsidRPr="002873F3" w:rsidRDefault="00326BBC">
            <w:pPr>
              <w:pStyle w:val="EmptyLayoutCell"/>
              <w:rPr>
                <w:lang w:val="lt-LT"/>
              </w:rPr>
            </w:pPr>
          </w:p>
        </w:tc>
        <w:tc>
          <w:tcPr>
            <w:tcW w:w="6" w:type="dxa"/>
          </w:tcPr>
          <w:p w14:paraId="1DBA528A" w14:textId="77777777" w:rsidR="00326BBC" w:rsidRPr="002873F3" w:rsidRDefault="00326BBC">
            <w:pPr>
              <w:pStyle w:val="EmptyLayoutCell"/>
              <w:rPr>
                <w:lang w:val="lt-LT"/>
              </w:rPr>
            </w:pPr>
          </w:p>
        </w:tc>
        <w:tc>
          <w:tcPr>
            <w:tcW w:w="6" w:type="dxa"/>
          </w:tcPr>
          <w:p w14:paraId="0FFD2B03" w14:textId="77777777" w:rsidR="00326BBC" w:rsidRPr="002873F3" w:rsidRDefault="00326BBC">
            <w:pPr>
              <w:pStyle w:val="EmptyLayoutCell"/>
              <w:rPr>
                <w:lang w:val="lt-LT"/>
              </w:rPr>
            </w:pPr>
          </w:p>
        </w:tc>
        <w:tc>
          <w:tcPr>
            <w:tcW w:w="9055" w:type="dxa"/>
            <w:gridSpan w:val="2"/>
          </w:tcPr>
          <w:p w14:paraId="7E67D260" w14:textId="77777777" w:rsidR="00326BBC" w:rsidRPr="002873F3" w:rsidRDefault="00326BBC">
            <w:pPr>
              <w:pStyle w:val="EmptyLayoutCell"/>
              <w:rPr>
                <w:lang w:val="lt-LT"/>
              </w:rPr>
            </w:pPr>
          </w:p>
        </w:tc>
        <w:tc>
          <w:tcPr>
            <w:tcW w:w="13" w:type="dxa"/>
            <w:gridSpan w:val="2"/>
          </w:tcPr>
          <w:p w14:paraId="6FFEA73B" w14:textId="77777777" w:rsidR="00326BBC" w:rsidRPr="002873F3" w:rsidRDefault="00326BBC">
            <w:pPr>
              <w:pStyle w:val="EmptyLayoutCell"/>
              <w:rPr>
                <w:lang w:val="lt-LT"/>
              </w:rPr>
            </w:pPr>
          </w:p>
        </w:tc>
      </w:tr>
      <w:tr w:rsidR="006702A4" w:rsidRPr="002873F3" w14:paraId="64E176EB" w14:textId="77777777" w:rsidTr="00AB5A02">
        <w:tc>
          <w:tcPr>
            <w:tcW w:w="20" w:type="dxa"/>
          </w:tcPr>
          <w:p w14:paraId="370CD20D" w14:textId="77777777" w:rsidR="00326BBC" w:rsidRPr="002873F3" w:rsidRDefault="00326BBC">
            <w:pPr>
              <w:pStyle w:val="EmptyLayoutCell"/>
              <w:rPr>
                <w:lang w:val="lt-LT"/>
              </w:rPr>
            </w:pPr>
          </w:p>
        </w:tc>
        <w:tc>
          <w:tcPr>
            <w:tcW w:w="6" w:type="dxa"/>
          </w:tcPr>
          <w:p w14:paraId="01E316F1" w14:textId="77777777" w:rsidR="00326BBC" w:rsidRPr="002873F3" w:rsidRDefault="00326BBC">
            <w:pPr>
              <w:pStyle w:val="EmptyLayoutCell"/>
              <w:rPr>
                <w:lang w:val="lt-LT"/>
              </w:rPr>
            </w:pPr>
          </w:p>
        </w:tc>
        <w:tc>
          <w:tcPr>
            <w:tcW w:w="6" w:type="dxa"/>
          </w:tcPr>
          <w:p w14:paraId="7FF3C356" w14:textId="77777777" w:rsidR="00326BBC" w:rsidRPr="002873F3" w:rsidRDefault="00326BBC">
            <w:pPr>
              <w:pStyle w:val="EmptyLayoutCell"/>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3400"/>
              <w:gridCol w:w="5668"/>
            </w:tblGrid>
            <w:tr w:rsidR="00326BBC" w:rsidRPr="002873F3" w14:paraId="47673746" w14:textId="77777777">
              <w:trPr>
                <w:trHeight w:val="260"/>
              </w:trPr>
              <w:tc>
                <w:tcPr>
                  <w:tcW w:w="3401" w:type="dxa"/>
                  <w:tcMar>
                    <w:top w:w="40" w:type="dxa"/>
                    <w:left w:w="40" w:type="dxa"/>
                    <w:bottom w:w="40" w:type="dxa"/>
                    <w:right w:w="40" w:type="dxa"/>
                  </w:tcMar>
                </w:tcPr>
                <w:p w14:paraId="4599A564" w14:textId="77777777" w:rsidR="00326BBC" w:rsidRPr="002873F3" w:rsidRDefault="00497E7B">
                  <w:pPr>
                    <w:rPr>
                      <w:lang w:val="lt-LT"/>
                    </w:rPr>
                  </w:pPr>
                  <w:r w:rsidRPr="002873F3">
                    <w:rPr>
                      <w:color w:val="000000"/>
                      <w:sz w:val="24"/>
                      <w:lang w:val="lt-LT"/>
                    </w:rPr>
                    <w:t>Susipažinau</w:t>
                  </w:r>
                </w:p>
              </w:tc>
              <w:tc>
                <w:tcPr>
                  <w:tcW w:w="5669" w:type="dxa"/>
                  <w:tcMar>
                    <w:top w:w="40" w:type="dxa"/>
                    <w:left w:w="40" w:type="dxa"/>
                    <w:bottom w:w="40" w:type="dxa"/>
                    <w:right w:w="40" w:type="dxa"/>
                  </w:tcMar>
                </w:tcPr>
                <w:p w14:paraId="326AD481" w14:textId="77777777" w:rsidR="00326BBC" w:rsidRPr="002873F3" w:rsidRDefault="00326BBC">
                  <w:pPr>
                    <w:rPr>
                      <w:lang w:val="lt-LT"/>
                    </w:rPr>
                  </w:pPr>
                </w:p>
              </w:tc>
            </w:tr>
            <w:tr w:rsidR="00326BBC" w:rsidRPr="002873F3" w14:paraId="5E58F57C" w14:textId="77777777">
              <w:trPr>
                <w:trHeight w:val="260"/>
              </w:trPr>
              <w:tc>
                <w:tcPr>
                  <w:tcW w:w="3401" w:type="dxa"/>
                  <w:tcBorders>
                    <w:bottom w:val="single" w:sz="2" w:space="0" w:color="000000"/>
                  </w:tcBorders>
                  <w:tcMar>
                    <w:top w:w="40" w:type="dxa"/>
                    <w:left w:w="40" w:type="dxa"/>
                    <w:bottom w:w="40" w:type="dxa"/>
                    <w:right w:w="40" w:type="dxa"/>
                  </w:tcMar>
                </w:tcPr>
                <w:p w14:paraId="5DC04D2C" w14:textId="77777777" w:rsidR="00326BBC" w:rsidRPr="002873F3" w:rsidRDefault="00326BBC">
                  <w:pPr>
                    <w:rPr>
                      <w:lang w:val="lt-LT"/>
                    </w:rPr>
                  </w:pPr>
                </w:p>
              </w:tc>
              <w:tc>
                <w:tcPr>
                  <w:tcW w:w="5669" w:type="dxa"/>
                  <w:tcMar>
                    <w:top w:w="40" w:type="dxa"/>
                    <w:left w:w="40" w:type="dxa"/>
                    <w:bottom w:w="40" w:type="dxa"/>
                    <w:right w:w="40" w:type="dxa"/>
                  </w:tcMar>
                </w:tcPr>
                <w:p w14:paraId="355D7B89" w14:textId="77777777" w:rsidR="00326BBC" w:rsidRPr="002873F3" w:rsidRDefault="00326BBC">
                  <w:pPr>
                    <w:rPr>
                      <w:lang w:val="lt-LT"/>
                    </w:rPr>
                  </w:pPr>
                </w:p>
              </w:tc>
            </w:tr>
            <w:tr w:rsidR="00326BBC" w:rsidRPr="002873F3" w14:paraId="198F0540" w14:textId="77777777">
              <w:trPr>
                <w:trHeight w:val="260"/>
              </w:trPr>
              <w:tc>
                <w:tcPr>
                  <w:tcW w:w="3401" w:type="dxa"/>
                  <w:tcMar>
                    <w:top w:w="40" w:type="dxa"/>
                    <w:left w:w="40" w:type="dxa"/>
                    <w:bottom w:w="40" w:type="dxa"/>
                    <w:right w:w="40" w:type="dxa"/>
                  </w:tcMar>
                </w:tcPr>
                <w:p w14:paraId="15CE712A" w14:textId="77777777" w:rsidR="00326BBC" w:rsidRPr="002873F3" w:rsidRDefault="00497E7B">
                  <w:pPr>
                    <w:rPr>
                      <w:lang w:val="lt-LT"/>
                    </w:rPr>
                  </w:pPr>
                  <w:r w:rsidRPr="002873F3">
                    <w:rPr>
                      <w:color w:val="000000"/>
                      <w:lang w:val="lt-LT"/>
                    </w:rPr>
                    <w:t>(Parašas)</w:t>
                  </w:r>
                </w:p>
              </w:tc>
              <w:tc>
                <w:tcPr>
                  <w:tcW w:w="5669" w:type="dxa"/>
                  <w:tcMar>
                    <w:top w:w="40" w:type="dxa"/>
                    <w:left w:w="40" w:type="dxa"/>
                    <w:bottom w:w="40" w:type="dxa"/>
                    <w:right w:w="40" w:type="dxa"/>
                  </w:tcMar>
                </w:tcPr>
                <w:p w14:paraId="2BD806F1" w14:textId="77777777" w:rsidR="00326BBC" w:rsidRPr="002873F3" w:rsidRDefault="00326BBC">
                  <w:pPr>
                    <w:rPr>
                      <w:lang w:val="lt-LT"/>
                    </w:rPr>
                  </w:pPr>
                </w:p>
              </w:tc>
            </w:tr>
            <w:tr w:rsidR="00326BBC" w:rsidRPr="002873F3" w14:paraId="25B8AF92" w14:textId="77777777">
              <w:trPr>
                <w:trHeight w:val="260"/>
              </w:trPr>
              <w:tc>
                <w:tcPr>
                  <w:tcW w:w="3401" w:type="dxa"/>
                  <w:tcBorders>
                    <w:bottom w:val="single" w:sz="2" w:space="0" w:color="000000"/>
                  </w:tcBorders>
                  <w:tcMar>
                    <w:top w:w="40" w:type="dxa"/>
                    <w:left w:w="40" w:type="dxa"/>
                    <w:bottom w:w="40" w:type="dxa"/>
                    <w:right w:w="40" w:type="dxa"/>
                  </w:tcMar>
                </w:tcPr>
                <w:p w14:paraId="1EC9167C" w14:textId="77777777" w:rsidR="00326BBC" w:rsidRPr="002873F3" w:rsidRDefault="00326BBC">
                  <w:pPr>
                    <w:rPr>
                      <w:lang w:val="lt-LT"/>
                    </w:rPr>
                  </w:pPr>
                </w:p>
              </w:tc>
              <w:tc>
                <w:tcPr>
                  <w:tcW w:w="5669" w:type="dxa"/>
                  <w:tcMar>
                    <w:top w:w="40" w:type="dxa"/>
                    <w:left w:w="40" w:type="dxa"/>
                    <w:bottom w:w="40" w:type="dxa"/>
                    <w:right w:w="40" w:type="dxa"/>
                  </w:tcMar>
                </w:tcPr>
                <w:p w14:paraId="2370494C" w14:textId="77777777" w:rsidR="00326BBC" w:rsidRPr="002873F3" w:rsidRDefault="00326BBC">
                  <w:pPr>
                    <w:rPr>
                      <w:lang w:val="lt-LT"/>
                    </w:rPr>
                  </w:pPr>
                </w:p>
              </w:tc>
            </w:tr>
            <w:tr w:rsidR="00326BBC" w:rsidRPr="002873F3" w14:paraId="545CECC0" w14:textId="77777777">
              <w:trPr>
                <w:trHeight w:val="260"/>
              </w:trPr>
              <w:tc>
                <w:tcPr>
                  <w:tcW w:w="3401" w:type="dxa"/>
                  <w:tcMar>
                    <w:top w:w="40" w:type="dxa"/>
                    <w:left w:w="40" w:type="dxa"/>
                    <w:bottom w:w="40" w:type="dxa"/>
                    <w:right w:w="40" w:type="dxa"/>
                  </w:tcMar>
                </w:tcPr>
                <w:p w14:paraId="3934280A" w14:textId="77777777" w:rsidR="00326BBC" w:rsidRPr="002873F3" w:rsidRDefault="00497E7B">
                  <w:pPr>
                    <w:rPr>
                      <w:lang w:val="lt-LT"/>
                    </w:rPr>
                  </w:pPr>
                  <w:r w:rsidRPr="002873F3">
                    <w:rPr>
                      <w:color w:val="000000"/>
                      <w:lang w:val="lt-LT"/>
                    </w:rPr>
                    <w:t>(Vardas ir pavardė)</w:t>
                  </w:r>
                </w:p>
              </w:tc>
              <w:tc>
                <w:tcPr>
                  <w:tcW w:w="5669" w:type="dxa"/>
                  <w:tcMar>
                    <w:top w:w="40" w:type="dxa"/>
                    <w:left w:w="40" w:type="dxa"/>
                    <w:bottom w:w="40" w:type="dxa"/>
                    <w:right w:w="40" w:type="dxa"/>
                  </w:tcMar>
                </w:tcPr>
                <w:p w14:paraId="20F0E3B9" w14:textId="77777777" w:rsidR="00326BBC" w:rsidRPr="002873F3" w:rsidRDefault="00326BBC">
                  <w:pPr>
                    <w:rPr>
                      <w:lang w:val="lt-LT"/>
                    </w:rPr>
                  </w:pPr>
                </w:p>
              </w:tc>
            </w:tr>
            <w:tr w:rsidR="00326BBC" w:rsidRPr="002873F3" w14:paraId="7A2D4E8D" w14:textId="77777777">
              <w:trPr>
                <w:trHeight w:val="260"/>
              </w:trPr>
              <w:tc>
                <w:tcPr>
                  <w:tcW w:w="3401" w:type="dxa"/>
                  <w:tcBorders>
                    <w:bottom w:val="single" w:sz="2" w:space="0" w:color="000000"/>
                  </w:tcBorders>
                  <w:tcMar>
                    <w:top w:w="40" w:type="dxa"/>
                    <w:left w:w="40" w:type="dxa"/>
                    <w:bottom w:w="40" w:type="dxa"/>
                    <w:right w:w="40" w:type="dxa"/>
                  </w:tcMar>
                </w:tcPr>
                <w:p w14:paraId="0BF3529A" w14:textId="77777777" w:rsidR="00326BBC" w:rsidRPr="002873F3" w:rsidRDefault="00326BBC">
                  <w:pPr>
                    <w:rPr>
                      <w:lang w:val="lt-LT"/>
                    </w:rPr>
                  </w:pPr>
                </w:p>
              </w:tc>
              <w:tc>
                <w:tcPr>
                  <w:tcW w:w="5669" w:type="dxa"/>
                  <w:tcMar>
                    <w:top w:w="40" w:type="dxa"/>
                    <w:left w:w="40" w:type="dxa"/>
                    <w:bottom w:w="40" w:type="dxa"/>
                    <w:right w:w="40" w:type="dxa"/>
                  </w:tcMar>
                </w:tcPr>
                <w:p w14:paraId="10B4910D" w14:textId="77777777" w:rsidR="00326BBC" w:rsidRPr="002873F3" w:rsidRDefault="00326BBC">
                  <w:pPr>
                    <w:rPr>
                      <w:lang w:val="lt-LT"/>
                    </w:rPr>
                  </w:pPr>
                </w:p>
              </w:tc>
            </w:tr>
            <w:tr w:rsidR="00326BBC" w:rsidRPr="002873F3" w14:paraId="4C9D4706" w14:textId="77777777">
              <w:trPr>
                <w:trHeight w:val="260"/>
              </w:trPr>
              <w:tc>
                <w:tcPr>
                  <w:tcW w:w="3401" w:type="dxa"/>
                  <w:tcMar>
                    <w:top w:w="40" w:type="dxa"/>
                    <w:left w:w="40" w:type="dxa"/>
                    <w:bottom w:w="40" w:type="dxa"/>
                    <w:right w:w="40" w:type="dxa"/>
                  </w:tcMar>
                </w:tcPr>
                <w:p w14:paraId="372B6538" w14:textId="77777777" w:rsidR="00326BBC" w:rsidRPr="002873F3" w:rsidRDefault="00497E7B">
                  <w:pPr>
                    <w:rPr>
                      <w:lang w:val="lt-LT"/>
                    </w:rPr>
                  </w:pPr>
                  <w:r w:rsidRPr="002873F3">
                    <w:rPr>
                      <w:color w:val="000000"/>
                      <w:lang w:val="lt-LT"/>
                    </w:rPr>
                    <w:t>(Data)</w:t>
                  </w:r>
                </w:p>
              </w:tc>
              <w:tc>
                <w:tcPr>
                  <w:tcW w:w="5669" w:type="dxa"/>
                  <w:tcMar>
                    <w:top w:w="40" w:type="dxa"/>
                    <w:left w:w="40" w:type="dxa"/>
                    <w:bottom w:w="40" w:type="dxa"/>
                    <w:right w:w="40" w:type="dxa"/>
                  </w:tcMar>
                </w:tcPr>
                <w:p w14:paraId="16D6E1B3" w14:textId="77777777" w:rsidR="00326BBC" w:rsidRPr="002873F3" w:rsidRDefault="00326BBC">
                  <w:pPr>
                    <w:rPr>
                      <w:lang w:val="lt-LT"/>
                    </w:rPr>
                  </w:pPr>
                </w:p>
              </w:tc>
            </w:tr>
            <w:tr w:rsidR="00326BBC" w:rsidRPr="002873F3" w14:paraId="7C520EA5" w14:textId="77777777">
              <w:trPr>
                <w:trHeight w:val="260"/>
              </w:trPr>
              <w:tc>
                <w:tcPr>
                  <w:tcW w:w="3401" w:type="dxa"/>
                  <w:tcMar>
                    <w:top w:w="40" w:type="dxa"/>
                    <w:left w:w="40" w:type="dxa"/>
                    <w:bottom w:w="40" w:type="dxa"/>
                    <w:right w:w="40" w:type="dxa"/>
                  </w:tcMar>
                </w:tcPr>
                <w:p w14:paraId="48BA9775" w14:textId="77777777" w:rsidR="00326BBC" w:rsidRPr="002873F3" w:rsidRDefault="00326BBC">
                  <w:pPr>
                    <w:rPr>
                      <w:lang w:val="lt-LT"/>
                    </w:rPr>
                  </w:pPr>
                </w:p>
              </w:tc>
              <w:tc>
                <w:tcPr>
                  <w:tcW w:w="5669" w:type="dxa"/>
                  <w:tcMar>
                    <w:top w:w="40" w:type="dxa"/>
                    <w:left w:w="40" w:type="dxa"/>
                    <w:bottom w:w="40" w:type="dxa"/>
                    <w:right w:w="40" w:type="dxa"/>
                  </w:tcMar>
                </w:tcPr>
                <w:p w14:paraId="39513B05" w14:textId="77777777" w:rsidR="00326BBC" w:rsidRPr="002873F3" w:rsidRDefault="00326BBC">
                  <w:pPr>
                    <w:rPr>
                      <w:lang w:val="lt-LT"/>
                    </w:rPr>
                  </w:pPr>
                </w:p>
              </w:tc>
            </w:tr>
          </w:tbl>
          <w:p w14:paraId="7308DC5B" w14:textId="77777777" w:rsidR="00326BBC" w:rsidRPr="002873F3" w:rsidRDefault="00326BBC">
            <w:pPr>
              <w:rPr>
                <w:lang w:val="lt-LT"/>
              </w:rPr>
            </w:pPr>
          </w:p>
        </w:tc>
      </w:tr>
      <w:tr w:rsidR="00326BBC" w:rsidRPr="002873F3" w14:paraId="226C4EBE" w14:textId="77777777" w:rsidTr="00AB5A02">
        <w:trPr>
          <w:trHeight w:val="41"/>
        </w:trPr>
        <w:tc>
          <w:tcPr>
            <w:tcW w:w="20" w:type="dxa"/>
          </w:tcPr>
          <w:p w14:paraId="389BF907" w14:textId="77777777" w:rsidR="00326BBC" w:rsidRPr="002873F3" w:rsidRDefault="00326BBC">
            <w:pPr>
              <w:pStyle w:val="EmptyLayoutCell"/>
              <w:rPr>
                <w:lang w:val="lt-LT"/>
              </w:rPr>
            </w:pPr>
          </w:p>
        </w:tc>
        <w:tc>
          <w:tcPr>
            <w:tcW w:w="6" w:type="dxa"/>
          </w:tcPr>
          <w:p w14:paraId="52AD4B59" w14:textId="77777777" w:rsidR="00326BBC" w:rsidRPr="002873F3" w:rsidRDefault="00326BBC">
            <w:pPr>
              <w:pStyle w:val="EmptyLayoutCell"/>
              <w:rPr>
                <w:lang w:val="lt-LT"/>
              </w:rPr>
            </w:pPr>
          </w:p>
        </w:tc>
        <w:tc>
          <w:tcPr>
            <w:tcW w:w="6" w:type="dxa"/>
          </w:tcPr>
          <w:p w14:paraId="5D306BF3" w14:textId="77777777" w:rsidR="00326BBC" w:rsidRPr="002873F3" w:rsidRDefault="00326BBC">
            <w:pPr>
              <w:pStyle w:val="EmptyLayoutCell"/>
              <w:rPr>
                <w:lang w:val="lt-LT"/>
              </w:rPr>
            </w:pPr>
          </w:p>
        </w:tc>
        <w:tc>
          <w:tcPr>
            <w:tcW w:w="9055" w:type="dxa"/>
            <w:gridSpan w:val="2"/>
          </w:tcPr>
          <w:p w14:paraId="25AA2238" w14:textId="77777777" w:rsidR="00326BBC" w:rsidRPr="002873F3" w:rsidRDefault="00326BBC">
            <w:pPr>
              <w:pStyle w:val="EmptyLayoutCell"/>
              <w:rPr>
                <w:lang w:val="lt-LT"/>
              </w:rPr>
            </w:pPr>
          </w:p>
        </w:tc>
        <w:tc>
          <w:tcPr>
            <w:tcW w:w="13" w:type="dxa"/>
            <w:gridSpan w:val="2"/>
          </w:tcPr>
          <w:p w14:paraId="0AEF8920" w14:textId="77777777" w:rsidR="00326BBC" w:rsidRPr="002873F3" w:rsidRDefault="00326BBC">
            <w:pPr>
              <w:pStyle w:val="EmptyLayoutCell"/>
              <w:rPr>
                <w:lang w:val="lt-LT"/>
              </w:rPr>
            </w:pPr>
          </w:p>
        </w:tc>
      </w:tr>
    </w:tbl>
    <w:p w14:paraId="301598C1" w14:textId="61C39892" w:rsidR="00497E7B" w:rsidRDefault="00497E7B"/>
    <w:p w14:paraId="27C0F79A" w14:textId="30E78B44" w:rsidR="00C71A08" w:rsidRDefault="00C71A08"/>
    <w:p w14:paraId="3DD66BA5" w14:textId="65EC7EC4" w:rsidR="00C71A08" w:rsidRDefault="00C71A08"/>
    <w:p w14:paraId="3CC81FA3" w14:textId="64728269" w:rsidR="00C71A08" w:rsidRDefault="00C71A08"/>
    <w:p w14:paraId="1801D9F4" w14:textId="1A131705" w:rsidR="00C71A08" w:rsidRDefault="00C71A08"/>
    <w:p w14:paraId="6966E930" w14:textId="2C0CD67E" w:rsidR="00C71A08" w:rsidRDefault="00C71A08"/>
    <w:p w14:paraId="038D6383" w14:textId="622F53DB" w:rsidR="00C71A08" w:rsidRDefault="00C71A08"/>
    <w:p w14:paraId="4CB0EC66" w14:textId="3A69D7DA" w:rsidR="00C71A08" w:rsidRDefault="00C71A08"/>
    <w:p w14:paraId="098A9506" w14:textId="2483BDF4" w:rsidR="00C71A08" w:rsidRDefault="00C71A08"/>
    <w:p w14:paraId="6D1B0B03" w14:textId="418255F8" w:rsidR="00C71A08" w:rsidRDefault="00C71A08"/>
    <w:p w14:paraId="4028E9E1" w14:textId="7CA12DF5" w:rsidR="00C71A08" w:rsidRDefault="00C71A08"/>
    <w:p w14:paraId="4E6D0C4F" w14:textId="487E19BA" w:rsidR="00C71A08" w:rsidRDefault="00C71A08"/>
    <w:p w14:paraId="28ADC50C" w14:textId="2D6D13FC" w:rsidR="00C71A08" w:rsidRDefault="00C71A08"/>
    <w:p w14:paraId="4CA46DFB" w14:textId="5B1C224E" w:rsidR="00C71A08" w:rsidRDefault="00C71A08"/>
    <w:p w14:paraId="615CE84B" w14:textId="44487CE8" w:rsidR="00C71A08" w:rsidRDefault="00C71A08"/>
    <w:p w14:paraId="2BECAD32" w14:textId="31BD13A2" w:rsidR="00C71A08" w:rsidRDefault="00C71A08"/>
    <w:p w14:paraId="00202924" w14:textId="4C90DDFF" w:rsidR="00C71A08" w:rsidRDefault="00C71A08">
      <w:pPr>
        <w:rPr>
          <w:b/>
          <w:bCs/>
          <w:sz w:val="24"/>
          <w:szCs w:val="24"/>
        </w:rPr>
      </w:pPr>
      <w:r w:rsidRPr="00C71A08">
        <w:rPr>
          <w:b/>
          <w:bCs/>
          <w:sz w:val="24"/>
          <w:szCs w:val="24"/>
        </w:rPr>
        <w:lastRenderedPageBreak/>
        <w:t>EINAMŲJŲ METŲ UŽDUOTYS:</w:t>
      </w:r>
    </w:p>
    <w:p w14:paraId="6CA15C3F" w14:textId="055CCA36" w:rsidR="00C71A08" w:rsidRDefault="00C71A08">
      <w:pPr>
        <w:rPr>
          <w:b/>
          <w:bCs/>
          <w:sz w:val="24"/>
          <w:szCs w:val="24"/>
        </w:rPr>
      </w:pPr>
    </w:p>
    <w:p w14:paraId="39867D66" w14:textId="77777777" w:rsidR="00C71A08" w:rsidRPr="00C71A08" w:rsidRDefault="00C71A08" w:rsidP="00C71A08">
      <w:pPr>
        <w:rPr>
          <w:sz w:val="24"/>
          <w:szCs w:val="24"/>
        </w:rPr>
      </w:pPr>
      <w:r w:rsidRPr="00C71A08">
        <w:rPr>
          <w:sz w:val="24"/>
          <w:szCs w:val="24"/>
        </w:rPr>
        <w:t xml:space="preserve">1 </w:t>
      </w:r>
      <w:proofErr w:type="spellStart"/>
      <w:r w:rsidRPr="00C71A08">
        <w:rPr>
          <w:sz w:val="24"/>
          <w:szCs w:val="24"/>
        </w:rPr>
        <w:t>užduotis</w:t>
      </w:r>
      <w:proofErr w:type="spellEnd"/>
      <w:r w:rsidRPr="00C71A08">
        <w:rPr>
          <w:sz w:val="24"/>
          <w:szCs w:val="24"/>
        </w:rPr>
        <w:t xml:space="preserve">: </w:t>
      </w:r>
      <w:proofErr w:type="spellStart"/>
      <w:r w:rsidRPr="00C71A08">
        <w:rPr>
          <w:sz w:val="24"/>
          <w:szCs w:val="24"/>
        </w:rPr>
        <w:t>Rengti</w:t>
      </w:r>
      <w:proofErr w:type="spellEnd"/>
      <w:r w:rsidRPr="00C71A08">
        <w:rPr>
          <w:sz w:val="24"/>
          <w:szCs w:val="24"/>
        </w:rPr>
        <w:t xml:space="preserve"> </w:t>
      </w:r>
      <w:proofErr w:type="spellStart"/>
      <w:r w:rsidRPr="00C71A08">
        <w:rPr>
          <w:sz w:val="24"/>
          <w:szCs w:val="24"/>
        </w:rPr>
        <w:t>ir</w:t>
      </w:r>
      <w:proofErr w:type="spellEnd"/>
      <w:r w:rsidRPr="00C71A08">
        <w:rPr>
          <w:sz w:val="24"/>
          <w:szCs w:val="24"/>
        </w:rPr>
        <w:t xml:space="preserve"> </w:t>
      </w:r>
      <w:proofErr w:type="spellStart"/>
      <w:r w:rsidRPr="00C71A08">
        <w:rPr>
          <w:sz w:val="24"/>
          <w:szCs w:val="24"/>
        </w:rPr>
        <w:t>teikti</w:t>
      </w:r>
      <w:proofErr w:type="spellEnd"/>
      <w:r w:rsidRPr="00C71A08">
        <w:rPr>
          <w:sz w:val="24"/>
          <w:szCs w:val="24"/>
        </w:rPr>
        <w:t xml:space="preserve"> </w:t>
      </w:r>
      <w:proofErr w:type="spellStart"/>
      <w:r w:rsidRPr="00C71A08">
        <w:rPr>
          <w:sz w:val="24"/>
          <w:szCs w:val="24"/>
        </w:rPr>
        <w:t>paraiškas</w:t>
      </w:r>
      <w:proofErr w:type="spellEnd"/>
      <w:r w:rsidRPr="00C71A08">
        <w:rPr>
          <w:sz w:val="24"/>
          <w:szCs w:val="24"/>
        </w:rPr>
        <w:t xml:space="preserve"> </w:t>
      </w:r>
      <w:proofErr w:type="spellStart"/>
      <w:r w:rsidRPr="00C71A08">
        <w:rPr>
          <w:sz w:val="24"/>
          <w:szCs w:val="24"/>
        </w:rPr>
        <w:t>nacionaliniams</w:t>
      </w:r>
      <w:proofErr w:type="spellEnd"/>
      <w:r w:rsidRPr="00C71A08">
        <w:rPr>
          <w:sz w:val="24"/>
          <w:szCs w:val="24"/>
        </w:rPr>
        <w:t xml:space="preserve"> </w:t>
      </w:r>
      <w:proofErr w:type="spellStart"/>
      <w:r w:rsidRPr="00C71A08">
        <w:rPr>
          <w:sz w:val="24"/>
          <w:szCs w:val="24"/>
        </w:rPr>
        <w:t>fondams</w:t>
      </w:r>
      <w:proofErr w:type="spellEnd"/>
      <w:r w:rsidRPr="00C71A08">
        <w:rPr>
          <w:sz w:val="24"/>
          <w:szCs w:val="24"/>
        </w:rPr>
        <w:t xml:space="preserve"> </w:t>
      </w:r>
      <w:proofErr w:type="spellStart"/>
      <w:r w:rsidRPr="00C71A08">
        <w:rPr>
          <w:sz w:val="24"/>
          <w:szCs w:val="24"/>
        </w:rPr>
        <w:t>dėl</w:t>
      </w:r>
      <w:proofErr w:type="spellEnd"/>
      <w:r w:rsidRPr="00C71A08">
        <w:rPr>
          <w:sz w:val="24"/>
          <w:szCs w:val="24"/>
        </w:rPr>
        <w:t xml:space="preserve"> </w:t>
      </w:r>
      <w:proofErr w:type="spellStart"/>
      <w:r w:rsidRPr="00C71A08">
        <w:rPr>
          <w:sz w:val="24"/>
          <w:szCs w:val="24"/>
        </w:rPr>
        <w:t>finansavimo</w:t>
      </w:r>
      <w:proofErr w:type="spellEnd"/>
      <w:r w:rsidRPr="00C71A08">
        <w:rPr>
          <w:sz w:val="24"/>
          <w:szCs w:val="24"/>
        </w:rPr>
        <w:t xml:space="preserve"> </w:t>
      </w:r>
      <w:proofErr w:type="spellStart"/>
      <w:r w:rsidRPr="00C71A08">
        <w:rPr>
          <w:sz w:val="24"/>
          <w:szCs w:val="24"/>
        </w:rPr>
        <w:t>gavimo</w:t>
      </w:r>
      <w:proofErr w:type="spellEnd"/>
      <w:r w:rsidRPr="00C71A08">
        <w:rPr>
          <w:sz w:val="24"/>
          <w:szCs w:val="24"/>
        </w:rPr>
        <w:t>.</w:t>
      </w:r>
    </w:p>
    <w:p w14:paraId="778595DB" w14:textId="77777777" w:rsidR="00C71A08" w:rsidRPr="00C71A08" w:rsidRDefault="00C71A08" w:rsidP="00C71A08">
      <w:pPr>
        <w:rPr>
          <w:sz w:val="24"/>
          <w:szCs w:val="24"/>
        </w:rPr>
      </w:pPr>
    </w:p>
    <w:p w14:paraId="5AD2F0A9" w14:textId="77777777" w:rsidR="00C71A08" w:rsidRPr="00C71A08" w:rsidRDefault="00C71A08" w:rsidP="00C71A08">
      <w:pPr>
        <w:rPr>
          <w:sz w:val="24"/>
          <w:szCs w:val="24"/>
        </w:rPr>
      </w:pPr>
      <w:proofErr w:type="spellStart"/>
      <w:r w:rsidRPr="00C71A08">
        <w:rPr>
          <w:sz w:val="24"/>
          <w:szCs w:val="24"/>
        </w:rPr>
        <w:t>Vertinimo</w:t>
      </w:r>
      <w:proofErr w:type="spellEnd"/>
      <w:r w:rsidRPr="00C71A08">
        <w:rPr>
          <w:sz w:val="24"/>
          <w:szCs w:val="24"/>
        </w:rPr>
        <w:t xml:space="preserve"> </w:t>
      </w:r>
      <w:proofErr w:type="spellStart"/>
      <w:r w:rsidRPr="00C71A08">
        <w:rPr>
          <w:sz w:val="24"/>
          <w:szCs w:val="24"/>
        </w:rPr>
        <w:t>rodiklis</w:t>
      </w:r>
      <w:proofErr w:type="spellEnd"/>
      <w:r w:rsidRPr="00C71A08">
        <w:rPr>
          <w:sz w:val="24"/>
          <w:szCs w:val="24"/>
        </w:rPr>
        <w:t xml:space="preserve">: </w:t>
      </w:r>
      <w:proofErr w:type="spellStart"/>
      <w:r w:rsidRPr="00C71A08">
        <w:rPr>
          <w:sz w:val="24"/>
          <w:szCs w:val="24"/>
        </w:rPr>
        <w:t>Parengta</w:t>
      </w:r>
      <w:proofErr w:type="spellEnd"/>
      <w:r w:rsidRPr="00C71A08">
        <w:rPr>
          <w:sz w:val="24"/>
          <w:szCs w:val="24"/>
        </w:rPr>
        <w:t xml:space="preserve"> </w:t>
      </w:r>
      <w:proofErr w:type="spellStart"/>
      <w:r w:rsidRPr="00C71A08">
        <w:rPr>
          <w:sz w:val="24"/>
          <w:szCs w:val="24"/>
        </w:rPr>
        <w:t>ir</w:t>
      </w:r>
      <w:proofErr w:type="spellEnd"/>
      <w:r w:rsidRPr="00C71A08">
        <w:rPr>
          <w:sz w:val="24"/>
          <w:szCs w:val="24"/>
        </w:rPr>
        <w:t xml:space="preserve"> </w:t>
      </w:r>
      <w:proofErr w:type="spellStart"/>
      <w:r w:rsidRPr="00C71A08">
        <w:rPr>
          <w:sz w:val="24"/>
          <w:szCs w:val="24"/>
        </w:rPr>
        <w:t>pateikta</w:t>
      </w:r>
      <w:proofErr w:type="spellEnd"/>
      <w:r w:rsidRPr="00C71A08">
        <w:rPr>
          <w:sz w:val="24"/>
          <w:szCs w:val="24"/>
        </w:rPr>
        <w:t xml:space="preserve"> ne </w:t>
      </w:r>
      <w:proofErr w:type="spellStart"/>
      <w:r w:rsidRPr="00C71A08">
        <w:rPr>
          <w:sz w:val="24"/>
          <w:szCs w:val="24"/>
        </w:rPr>
        <w:t>mažiau</w:t>
      </w:r>
      <w:proofErr w:type="spellEnd"/>
      <w:r w:rsidRPr="00C71A08">
        <w:rPr>
          <w:sz w:val="24"/>
          <w:szCs w:val="24"/>
        </w:rPr>
        <w:t xml:space="preserve"> </w:t>
      </w:r>
      <w:proofErr w:type="spellStart"/>
      <w:r w:rsidRPr="00C71A08">
        <w:rPr>
          <w:sz w:val="24"/>
          <w:szCs w:val="24"/>
        </w:rPr>
        <w:t>nei</w:t>
      </w:r>
      <w:proofErr w:type="spellEnd"/>
      <w:r w:rsidRPr="00C71A08">
        <w:rPr>
          <w:sz w:val="24"/>
          <w:szCs w:val="24"/>
        </w:rPr>
        <w:t xml:space="preserve"> </w:t>
      </w:r>
      <w:proofErr w:type="spellStart"/>
      <w:r w:rsidRPr="00C71A08">
        <w:rPr>
          <w:sz w:val="24"/>
          <w:szCs w:val="24"/>
        </w:rPr>
        <w:t>viena</w:t>
      </w:r>
      <w:proofErr w:type="spellEnd"/>
      <w:r w:rsidRPr="00C71A08">
        <w:rPr>
          <w:sz w:val="24"/>
          <w:szCs w:val="24"/>
        </w:rPr>
        <w:t xml:space="preserve"> </w:t>
      </w:r>
      <w:proofErr w:type="spellStart"/>
      <w:r w:rsidRPr="00C71A08">
        <w:rPr>
          <w:sz w:val="24"/>
          <w:szCs w:val="24"/>
        </w:rPr>
        <w:t>paraiška</w:t>
      </w:r>
      <w:proofErr w:type="spellEnd"/>
      <w:r w:rsidRPr="00C71A08">
        <w:rPr>
          <w:sz w:val="24"/>
          <w:szCs w:val="24"/>
        </w:rPr>
        <w:t xml:space="preserve"> </w:t>
      </w:r>
      <w:proofErr w:type="spellStart"/>
      <w:r w:rsidRPr="00C71A08">
        <w:rPr>
          <w:sz w:val="24"/>
          <w:szCs w:val="24"/>
        </w:rPr>
        <w:t>nacionaliniams</w:t>
      </w:r>
      <w:proofErr w:type="spellEnd"/>
      <w:r w:rsidRPr="00C71A08">
        <w:rPr>
          <w:sz w:val="24"/>
          <w:szCs w:val="24"/>
        </w:rPr>
        <w:t xml:space="preserve"> </w:t>
      </w:r>
      <w:proofErr w:type="spellStart"/>
      <w:r w:rsidRPr="00C71A08">
        <w:rPr>
          <w:sz w:val="24"/>
          <w:szCs w:val="24"/>
        </w:rPr>
        <w:t>fondams</w:t>
      </w:r>
      <w:proofErr w:type="spellEnd"/>
      <w:r w:rsidRPr="00C71A08">
        <w:rPr>
          <w:sz w:val="24"/>
          <w:szCs w:val="24"/>
        </w:rPr>
        <w:t xml:space="preserve"> </w:t>
      </w:r>
      <w:proofErr w:type="spellStart"/>
      <w:r w:rsidRPr="00C71A08">
        <w:rPr>
          <w:sz w:val="24"/>
          <w:szCs w:val="24"/>
        </w:rPr>
        <w:t>dėl</w:t>
      </w:r>
      <w:proofErr w:type="spellEnd"/>
      <w:r w:rsidRPr="00C71A08">
        <w:rPr>
          <w:sz w:val="24"/>
          <w:szCs w:val="24"/>
        </w:rPr>
        <w:t xml:space="preserve"> </w:t>
      </w:r>
      <w:proofErr w:type="spellStart"/>
      <w:r w:rsidRPr="00C71A08">
        <w:rPr>
          <w:sz w:val="24"/>
          <w:szCs w:val="24"/>
        </w:rPr>
        <w:t>finansavimo</w:t>
      </w:r>
      <w:proofErr w:type="spellEnd"/>
      <w:r w:rsidRPr="00C71A08">
        <w:rPr>
          <w:sz w:val="24"/>
          <w:szCs w:val="24"/>
        </w:rPr>
        <w:t xml:space="preserve"> </w:t>
      </w:r>
      <w:proofErr w:type="spellStart"/>
      <w:r w:rsidRPr="00C71A08">
        <w:rPr>
          <w:sz w:val="24"/>
          <w:szCs w:val="24"/>
        </w:rPr>
        <w:t>gavimo</w:t>
      </w:r>
      <w:proofErr w:type="spellEnd"/>
      <w:r w:rsidRPr="00C71A08">
        <w:rPr>
          <w:sz w:val="24"/>
          <w:szCs w:val="24"/>
        </w:rPr>
        <w:t>.</w:t>
      </w:r>
    </w:p>
    <w:p w14:paraId="69677835" w14:textId="77777777" w:rsidR="00C71A08" w:rsidRPr="00C71A08" w:rsidRDefault="00C71A08" w:rsidP="00C71A08">
      <w:pPr>
        <w:rPr>
          <w:sz w:val="24"/>
          <w:szCs w:val="24"/>
        </w:rPr>
      </w:pPr>
    </w:p>
    <w:p w14:paraId="417B69E9" w14:textId="77777777" w:rsidR="00C71A08" w:rsidRPr="00C71A08" w:rsidRDefault="00C71A08" w:rsidP="00C71A08">
      <w:pPr>
        <w:rPr>
          <w:sz w:val="24"/>
          <w:szCs w:val="24"/>
        </w:rPr>
      </w:pPr>
      <w:proofErr w:type="spellStart"/>
      <w:r w:rsidRPr="00C71A08">
        <w:rPr>
          <w:sz w:val="24"/>
          <w:szCs w:val="24"/>
        </w:rPr>
        <w:t>Užduoties</w:t>
      </w:r>
      <w:proofErr w:type="spellEnd"/>
      <w:r w:rsidRPr="00C71A08">
        <w:rPr>
          <w:sz w:val="24"/>
          <w:szCs w:val="24"/>
        </w:rPr>
        <w:t xml:space="preserve"> </w:t>
      </w:r>
      <w:proofErr w:type="spellStart"/>
      <w:r w:rsidRPr="00C71A08">
        <w:rPr>
          <w:sz w:val="24"/>
          <w:szCs w:val="24"/>
        </w:rPr>
        <w:t>įvykdymo</w:t>
      </w:r>
      <w:proofErr w:type="spellEnd"/>
      <w:r w:rsidRPr="00C71A08">
        <w:rPr>
          <w:sz w:val="24"/>
          <w:szCs w:val="24"/>
        </w:rPr>
        <w:t xml:space="preserve"> </w:t>
      </w:r>
      <w:proofErr w:type="spellStart"/>
      <w:r w:rsidRPr="00C71A08">
        <w:rPr>
          <w:sz w:val="24"/>
          <w:szCs w:val="24"/>
        </w:rPr>
        <w:t>terminas</w:t>
      </w:r>
      <w:proofErr w:type="spellEnd"/>
      <w:r w:rsidRPr="00C71A08">
        <w:rPr>
          <w:sz w:val="24"/>
          <w:szCs w:val="24"/>
        </w:rPr>
        <w:t>: 2021-12-31</w:t>
      </w:r>
    </w:p>
    <w:p w14:paraId="369AF59F" w14:textId="77777777" w:rsidR="00C71A08" w:rsidRPr="00C71A08" w:rsidRDefault="00C71A08" w:rsidP="00C71A08">
      <w:pPr>
        <w:rPr>
          <w:sz w:val="24"/>
          <w:szCs w:val="24"/>
        </w:rPr>
      </w:pPr>
    </w:p>
    <w:p w14:paraId="71CDB6C4" w14:textId="77777777" w:rsidR="00C71A08" w:rsidRPr="00C71A08" w:rsidRDefault="00C71A08" w:rsidP="00C71A08">
      <w:pPr>
        <w:rPr>
          <w:sz w:val="24"/>
          <w:szCs w:val="24"/>
        </w:rPr>
      </w:pPr>
      <w:r w:rsidRPr="00C71A08">
        <w:rPr>
          <w:sz w:val="24"/>
          <w:szCs w:val="24"/>
        </w:rPr>
        <w:t xml:space="preserve">2 </w:t>
      </w:r>
      <w:proofErr w:type="spellStart"/>
      <w:r w:rsidRPr="00C71A08">
        <w:rPr>
          <w:sz w:val="24"/>
          <w:szCs w:val="24"/>
        </w:rPr>
        <w:t>užduotis</w:t>
      </w:r>
      <w:proofErr w:type="spellEnd"/>
      <w:r w:rsidRPr="00C71A08">
        <w:rPr>
          <w:sz w:val="24"/>
          <w:szCs w:val="24"/>
        </w:rPr>
        <w:t xml:space="preserve">: </w:t>
      </w:r>
      <w:proofErr w:type="spellStart"/>
      <w:r w:rsidRPr="00C71A08">
        <w:rPr>
          <w:sz w:val="24"/>
          <w:szCs w:val="24"/>
        </w:rPr>
        <w:t>Gerinti</w:t>
      </w:r>
      <w:proofErr w:type="spellEnd"/>
      <w:r w:rsidRPr="00C71A08">
        <w:rPr>
          <w:sz w:val="24"/>
          <w:szCs w:val="24"/>
        </w:rPr>
        <w:t xml:space="preserve"> </w:t>
      </w:r>
      <w:proofErr w:type="spellStart"/>
      <w:r w:rsidRPr="00C71A08">
        <w:rPr>
          <w:sz w:val="24"/>
          <w:szCs w:val="24"/>
        </w:rPr>
        <w:t>sporto</w:t>
      </w:r>
      <w:proofErr w:type="spellEnd"/>
      <w:r w:rsidRPr="00C71A08">
        <w:rPr>
          <w:sz w:val="24"/>
          <w:szCs w:val="24"/>
        </w:rPr>
        <w:t xml:space="preserve"> </w:t>
      </w:r>
      <w:proofErr w:type="spellStart"/>
      <w:r w:rsidRPr="00C71A08">
        <w:rPr>
          <w:sz w:val="24"/>
          <w:szCs w:val="24"/>
        </w:rPr>
        <w:t>infrastruktūrą</w:t>
      </w:r>
      <w:proofErr w:type="spellEnd"/>
      <w:r w:rsidRPr="00C71A08">
        <w:rPr>
          <w:sz w:val="24"/>
          <w:szCs w:val="24"/>
        </w:rPr>
        <w:t>.</w:t>
      </w:r>
    </w:p>
    <w:p w14:paraId="7BE96D84" w14:textId="77777777" w:rsidR="00C71A08" w:rsidRPr="00C71A08" w:rsidRDefault="00C71A08" w:rsidP="00C71A08">
      <w:pPr>
        <w:rPr>
          <w:sz w:val="24"/>
          <w:szCs w:val="24"/>
        </w:rPr>
      </w:pPr>
    </w:p>
    <w:p w14:paraId="451B6BF2" w14:textId="77777777" w:rsidR="00C71A08" w:rsidRPr="00C71A08" w:rsidRDefault="00C71A08" w:rsidP="00C71A08">
      <w:pPr>
        <w:rPr>
          <w:sz w:val="24"/>
          <w:szCs w:val="24"/>
        </w:rPr>
      </w:pPr>
      <w:proofErr w:type="spellStart"/>
      <w:r w:rsidRPr="00C71A08">
        <w:rPr>
          <w:sz w:val="24"/>
          <w:szCs w:val="24"/>
        </w:rPr>
        <w:t>Vertinimo</w:t>
      </w:r>
      <w:proofErr w:type="spellEnd"/>
      <w:r w:rsidRPr="00C71A08">
        <w:rPr>
          <w:sz w:val="24"/>
          <w:szCs w:val="24"/>
        </w:rPr>
        <w:t xml:space="preserve"> </w:t>
      </w:r>
      <w:proofErr w:type="spellStart"/>
      <w:r w:rsidRPr="00C71A08">
        <w:rPr>
          <w:sz w:val="24"/>
          <w:szCs w:val="24"/>
        </w:rPr>
        <w:t>rodiklis</w:t>
      </w:r>
      <w:proofErr w:type="spellEnd"/>
      <w:r w:rsidRPr="00C71A08">
        <w:rPr>
          <w:sz w:val="24"/>
          <w:szCs w:val="24"/>
        </w:rPr>
        <w:t xml:space="preserve">: </w:t>
      </w:r>
      <w:proofErr w:type="spellStart"/>
      <w:r w:rsidRPr="00C71A08">
        <w:rPr>
          <w:sz w:val="24"/>
          <w:szCs w:val="24"/>
        </w:rPr>
        <w:t>Įsigytos</w:t>
      </w:r>
      <w:proofErr w:type="spellEnd"/>
      <w:r w:rsidRPr="00C71A08">
        <w:rPr>
          <w:sz w:val="24"/>
          <w:szCs w:val="24"/>
        </w:rPr>
        <w:t xml:space="preserve"> </w:t>
      </w:r>
      <w:proofErr w:type="spellStart"/>
      <w:r w:rsidRPr="00C71A08">
        <w:rPr>
          <w:sz w:val="24"/>
          <w:szCs w:val="24"/>
        </w:rPr>
        <w:t>sporto</w:t>
      </w:r>
      <w:proofErr w:type="spellEnd"/>
      <w:r w:rsidRPr="00C71A08">
        <w:rPr>
          <w:sz w:val="24"/>
          <w:szCs w:val="24"/>
        </w:rPr>
        <w:t xml:space="preserve"> </w:t>
      </w:r>
      <w:proofErr w:type="spellStart"/>
      <w:r w:rsidRPr="00C71A08">
        <w:rPr>
          <w:sz w:val="24"/>
          <w:szCs w:val="24"/>
        </w:rPr>
        <w:t>įranga</w:t>
      </w:r>
      <w:proofErr w:type="spellEnd"/>
      <w:r w:rsidRPr="00C71A08">
        <w:rPr>
          <w:sz w:val="24"/>
          <w:szCs w:val="24"/>
        </w:rPr>
        <w:t xml:space="preserve">, </w:t>
      </w:r>
      <w:proofErr w:type="spellStart"/>
      <w:r w:rsidRPr="00C71A08">
        <w:rPr>
          <w:sz w:val="24"/>
          <w:szCs w:val="24"/>
        </w:rPr>
        <w:t>inventorius</w:t>
      </w:r>
      <w:proofErr w:type="spellEnd"/>
      <w:r w:rsidRPr="00C71A08">
        <w:rPr>
          <w:sz w:val="24"/>
          <w:szCs w:val="24"/>
        </w:rPr>
        <w:t xml:space="preserve"> </w:t>
      </w:r>
      <w:proofErr w:type="spellStart"/>
      <w:r w:rsidRPr="00C71A08">
        <w:rPr>
          <w:sz w:val="24"/>
          <w:szCs w:val="24"/>
        </w:rPr>
        <w:t>ar</w:t>
      </w:r>
      <w:proofErr w:type="spellEnd"/>
      <w:r w:rsidRPr="00C71A08">
        <w:rPr>
          <w:sz w:val="24"/>
          <w:szCs w:val="24"/>
        </w:rPr>
        <w:t xml:space="preserve"> </w:t>
      </w:r>
      <w:proofErr w:type="spellStart"/>
      <w:r w:rsidRPr="00C71A08">
        <w:rPr>
          <w:sz w:val="24"/>
          <w:szCs w:val="24"/>
        </w:rPr>
        <w:t>prekės</w:t>
      </w:r>
      <w:proofErr w:type="spellEnd"/>
      <w:r w:rsidRPr="00C71A08">
        <w:rPr>
          <w:sz w:val="24"/>
          <w:szCs w:val="24"/>
        </w:rPr>
        <w:t xml:space="preserve"> ne </w:t>
      </w:r>
      <w:proofErr w:type="spellStart"/>
      <w:r w:rsidRPr="00C71A08">
        <w:rPr>
          <w:sz w:val="24"/>
          <w:szCs w:val="24"/>
        </w:rPr>
        <w:t>mažiau</w:t>
      </w:r>
      <w:proofErr w:type="spellEnd"/>
      <w:r w:rsidRPr="00C71A08">
        <w:rPr>
          <w:sz w:val="24"/>
          <w:szCs w:val="24"/>
        </w:rPr>
        <w:t xml:space="preserve"> </w:t>
      </w:r>
      <w:proofErr w:type="spellStart"/>
      <w:r w:rsidRPr="00C71A08">
        <w:rPr>
          <w:sz w:val="24"/>
          <w:szCs w:val="24"/>
        </w:rPr>
        <w:t>kaip</w:t>
      </w:r>
      <w:proofErr w:type="spellEnd"/>
      <w:r w:rsidRPr="00C71A08">
        <w:rPr>
          <w:sz w:val="24"/>
          <w:szCs w:val="24"/>
        </w:rPr>
        <w:t xml:space="preserve"> 2 </w:t>
      </w:r>
      <w:proofErr w:type="spellStart"/>
      <w:r w:rsidRPr="00C71A08">
        <w:rPr>
          <w:sz w:val="24"/>
          <w:szCs w:val="24"/>
        </w:rPr>
        <w:t>vnt</w:t>
      </w:r>
      <w:proofErr w:type="spellEnd"/>
      <w:r w:rsidRPr="00C71A08">
        <w:rPr>
          <w:sz w:val="24"/>
          <w:szCs w:val="24"/>
        </w:rPr>
        <w:t xml:space="preserve">., </w:t>
      </w:r>
      <w:proofErr w:type="spellStart"/>
      <w:r w:rsidRPr="00C71A08">
        <w:rPr>
          <w:sz w:val="24"/>
          <w:szCs w:val="24"/>
        </w:rPr>
        <w:t>atliktos</w:t>
      </w:r>
      <w:proofErr w:type="spellEnd"/>
      <w:r w:rsidRPr="00C71A08">
        <w:rPr>
          <w:sz w:val="24"/>
          <w:szCs w:val="24"/>
        </w:rPr>
        <w:t xml:space="preserve"> </w:t>
      </w:r>
      <w:proofErr w:type="spellStart"/>
      <w:r w:rsidRPr="00C71A08">
        <w:rPr>
          <w:sz w:val="24"/>
          <w:szCs w:val="24"/>
        </w:rPr>
        <w:t>sporto</w:t>
      </w:r>
      <w:proofErr w:type="spellEnd"/>
      <w:r w:rsidRPr="00C71A08">
        <w:rPr>
          <w:sz w:val="24"/>
          <w:szCs w:val="24"/>
        </w:rPr>
        <w:t xml:space="preserve"> </w:t>
      </w:r>
      <w:proofErr w:type="spellStart"/>
      <w:r w:rsidRPr="00C71A08">
        <w:rPr>
          <w:sz w:val="24"/>
          <w:szCs w:val="24"/>
        </w:rPr>
        <w:t>objektų</w:t>
      </w:r>
      <w:proofErr w:type="spellEnd"/>
      <w:r w:rsidRPr="00C71A08">
        <w:rPr>
          <w:sz w:val="24"/>
          <w:szCs w:val="24"/>
        </w:rPr>
        <w:t xml:space="preserve"> </w:t>
      </w:r>
      <w:proofErr w:type="spellStart"/>
      <w:r w:rsidRPr="00C71A08">
        <w:rPr>
          <w:sz w:val="24"/>
          <w:szCs w:val="24"/>
        </w:rPr>
        <w:t>remonto</w:t>
      </w:r>
      <w:proofErr w:type="spellEnd"/>
      <w:r w:rsidRPr="00C71A08">
        <w:rPr>
          <w:sz w:val="24"/>
          <w:szCs w:val="24"/>
        </w:rPr>
        <w:t xml:space="preserve"> </w:t>
      </w:r>
      <w:proofErr w:type="spellStart"/>
      <w:r w:rsidRPr="00C71A08">
        <w:rPr>
          <w:sz w:val="24"/>
          <w:szCs w:val="24"/>
        </w:rPr>
        <w:t>arba</w:t>
      </w:r>
      <w:proofErr w:type="spellEnd"/>
      <w:r w:rsidRPr="00C71A08">
        <w:rPr>
          <w:sz w:val="24"/>
          <w:szCs w:val="24"/>
        </w:rPr>
        <w:t xml:space="preserve"> </w:t>
      </w:r>
      <w:proofErr w:type="spellStart"/>
      <w:r w:rsidRPr="00C71A08">
        <w:rPr>
          <w:sz w:val="24"/>
          <w:szCs w:val="24"/>
        </w:rPr>
        <w:t>priežiūros</w:t>
      </w:r>
      <w:proofErr w:type="spellEnd"/>
      <w:r w:rsidRPr="00C71A08">
        <w:rPr>
          <w:sz w:val="24"/>
          <w:szCs w:val="24"/>
        </w:rPr>
        <w:t xml:space="preserve"> </w:t>
      </w:r>
      <w:proofErr w:type="spellStart"/>
      <w:r w:rsidRPr="00C71A08">
        <w:rPr>
          <w:sz w:val="24"/>
          <w:szCs w:val="24"/>
        </w:rPr>
        <w:t>paslaugos</w:t>
      </w:r>
      <w:proofErr w:type="spellEnd"/>
      <w:r w:rsidRPr="00C71A08">
        <w:rPr>
          <w:sz w:val="24"/>
          <w:szCs w:val="24"/>
        </w:rPr>
        <w:t xml:space="preserve"> ne </w:t>
      </w:r>
      <w:proofErr w:type="spellStart"/>
      <w:r w:rsidRPr="00C71A08">
        <w:rPr>
          <w:sz w:val="24"/>
          <w:szCs w:val="24"/>
        </w:rPr>
        <w:t>mažiau</w:t>
      </w:r>
      <w:proofErr w:type="spellEnd"/>
      <w:r w:rsidRPr="00C71A08">
        <w:rPr>
          <w:sz w:val="24"/>
          <w:szCs w:val="24"/>
        </w:rPr>
        <w:t xml:space="preserve"> </w:t>
      </w:r>
      <w:proofErr w:type="spellStart"/>
      <w:r w:rsidRPr="00C71A08">
        <w:rPr>
          <w:sz w:val="24"/>
          <w:szCs w:val="24"/>
        </w:rPr>
        <w:t>kaip</w:t>
      </w:r>
      <w:proofErr w:type="spellEnd"/>
      <w:r w:rsidRPr="00C71A08">
        <w:rPr>
          <w:sz w:val="24"/>
          <w:szCs w:val="24"/>
        </w:rPr>
        <w:t xml:space="preserve"> 2 </w:t>
      </w:r>
      <w:proofErr w:type="spellStart"/>
      <w:r w:rsidRPr="00C71A08">
        <w:rPr>
          <w:sz w:val="24"/>
          <w:szCs w:val="24"/>
        </w:rPr>
        <w:t>vnt</w:t>
      </w:r>
      <w:proofErr w:type="spellEnd"/>
      <w:r w:rsidRPr="00C71A08">
        <w:rPr>
          <w:sz w:val="24"/>
          <w:szCs w:val="24"/>
        </w:rPr>
        <w:t>.</w:t>
      </w:r>
    </w:p>
    <w:p w14:paraId="4808FAA8" w14:textId="77777777" w:rsidR="00C71A08" w:rsidRPr="00C71A08" w:rsidRDefault="00C71A08" w:rsidP="00C71A08">
      <w:pPr>
        <w:rPr>
          <w:sz w:val="24"/>
          <w:szCs w:val="24"/>
        </w:rPr>
      </w:pPr>
    </w:p>
    <w:p w14:paraId="1B84CD69" w14:textId="77777777" w:rsidR="00C71A08" w:rsidRPr="00C71A08" w:rsidRDefault="00C71A08" w:rsidP="00C71A08">
      <w:pPr>
        <w:rPr>
          <w:sz w:val="24"/>
          <w:szCs w:val="24"/>
        </w:rPr>
      </w:pPr>
      <w:proofErr w:type="spellStart"/>
      <w:r w:rsidRPr="00C71A08">
        <w:rPr>
          <w:sz w:val="24"/>
          <w:szCs w:val="24"/>
        </w:rPr>
        <w:t>Užduoties</w:t>
      </w:r>
      <w:proofErr w:type="spellEnd"/>
      <w:r w:rsidRPr="00C71A08">
        <w:rPr>
          <w:sz w:val="24"/>
          <w:szCs w:val="24"/>
        </w:rPr>
        <w:t xml:space="preserve"> </w:t>
      </w:r>
      <w:proofErr w:type="spellStart"/>
      <w:r w:rsidRPr="00C71A08">
        <w:rPr>
          <w:sz w:val="24"/>
          <w:szCs w:val="24"/>
        </w:rPr>
        <w:t>įvykdymo</w:t>
      </w:r>
      <w:proofErr w:type="spellEnd"/>
      <w:r w:rsidRPr="00C71A08">
        <w:rPr>
          <w:sz w:val="24"/>
          <w:szCs w:val="24"/>
        </w:rPr>
        <w:t xml:space="preserve"> </w:t>
      </w:r>
      <w:proofErr w:type="spellStart"/>
      <w:r w:rsidRPr="00C71A08">
        <w:rPr>
          <w:sz w:val="24"/>
          <w:szCs w:val="24"/>
        </w:rPr>
        <w:t>terminas</w:t>
      </w:r>
      <w:proofErr w:type="spellEnd"/>
      <w:r w:rsidRPr="00C71A08">
        <w:rPr>
          <w:sz w:val="24"/>
          <w:szCs w:val="24"/>
        </w:rPr>
        <w:t>: 2021-12-31</w:t>
      </w:r>
    </w:p>
    <w:p w14:paraId="50C8E878" w14:textId="77777777" w:rsidR="00C71A08" w:rsidRPr="00C71A08" w:rsidRDefault="00C71A08" w:rsidP="00C71A08">
      <w:pPr>
        <w:rPr>
          <w:sz w:val="24"/>
          <w:szCs w:val="24"/>
        </w:rPr>
      </w:pPr>
    </w:p>
    <w:p w14:paraId="468B2DB1" w14:textId="77777777" w:rsidR="00C71A08" w:rsidRPr="00C71A08" w:rsidRDefault="00C71A08" w:rsidP="00C71A08">
      <w:pPr>
        <w:rPr>
          <w:sz w:val="24"/>
          <w:szCs w:val="24"/>
        </w:rPr>
      </w:pPr>
      <w:r w:rsidRPr="00C71A08">
        <w:rPr>
          <w:sz w:val="24"/>
          <w:szCs w:val="24"/>
        </w:rPr>
        <w:t xml:space="preserve">3 </w:t>
      </w:r>
      <w:proofErr w:type="spellStart"/>
      <w:r w:rsidRPr="00C71A08">
        <w:rPr>
          <w:sz w:val="24"/>
          <w:szCs w:val="24"/>
        </w:rPr>
        <w:t>užduotis</w:t>
      </w:r>
      <w:proofErr w:type="spellEnd"/>
      <w:r w:rsidRPr="00C71A08">
        <w:rPr>
          <w:sz w:val="24"/>
          <w:szCs w:val="24"/>
        </w:rPr>
        <w:t xml:space="preserve">: </w:t>
      </w:r>
      <w:proofErr w:type="spellStart"/>
      <w:r w:rsidRPr="00C71A08">
        <w:rPr>
          <w:sz w:val="24"/>
          <w:szCs w:val="24"/>
        </w:rPr>
        <w:t>Tobulinti</w:t>
      </w:r>
      <w:proofErr w:type="spellEnd"/>
      <w:r w:rsidRPr="00C71A08">
        <w:rPr>
          <w:sz w:val="24"/>
          <w:szCs w:val="24"/>
        </w:rPr>
        <w:t xml:space="preserve"> </w:t>
      </w:r>
      <w:proofErr w:type="spellStart"/>
      <w:r w:rsidRPr="00C71A08">
        <w:rPr>
          <w:sz w:val="24"/>
          <w:szCs w:val="24"/>
        </w:rPr>
        <w:t>sporto</w:t>
      </w:r>
      <w:proofErr w:type="spellEnd"/>
      <w:r w:rsidRPr="00C71A08">
        <w:rPr>
          <w:sz w:val="24"/>
          <w:szCs w:val="24"/>
        </w:rPr>
        <w:t xml:space="preserve"> </w:t>
      </w:r>
      <w:proofErr w:type="spellStart"/>
      <w:r w:rsidRPr="00C71A08">
        <w:rPr>
          <w:sz w:val="24"/>
          <w:szCs w:val="24"/>
        </w:rPr>
        <w:t>srities</w:t>
      </w:r>
      <w:proofErr w:type="spellEnd"/>
      <w:r w:rsidRPr="00C71A08">
        <w:rPr>
          <w:sz w:val="24"/>
          <w:szCs w:val="24"/>
        </w:rPr>
        <w:t xml:space="preserve"> </w:t>
      </w:r>
      <w:proofErr w:type="spellStart"/>
      <w:r w:rsidRPr="00C71A08">
        <w:rPr>
          <w:sz w:val="24"/>
          <w:szCs w:val="24"/>
        </w:rPr>
        <w:t>dokumentų</w:t>
      </w:r>
      <w:proofErr w:type="spellEnd"/>
      <w:r w:rsidRPr="00C71A08">
        <w:rPr>
          <w:sz w:val="24"/>
          <w:szCs w:val="24"/>
        </w:rPr>
        <w:t xml:space="preserve"> </w:t>
      </w:r>
      <w:proofErr w:type="spellStart"/>
      <w:r w:rsidRPr="00C71A08">
        <w:rPr>
          <w:sz w:val="24"/>
          <w:szCs w:val="24"/>
        </w:rPr>
        <w:t>rengimo</w:t>
      </w:r>
      <w:proofErr w:type="spellEnd"/>
      <w:r w:rsidRPr="00C71A08">
        <w:rPr>
          <w:sz w:val="24"/>
          <w:szCs w:val="24"/>
        </w:rPr>
        <w:t xml:space="preserve"> </w:t>
      </w:r>
      <w:proofErr w:type="spellStart"/>
      <w:r w:rsidRPr="00C71A08">
        <w:rPr>
          <w:sz w:val="24"/>
          <w:szCs w:val="24"/>
        </w:rPr>
        <w:t>interneto</w:t>
      </w:r>
      <w:proofErr w:type="spellEnd"/>
      <w:r w:rsidRPr="00C71A08">
        <w:rPr>
          <w:sz w:val="24"/>
          <w:szCs w:val="24"/>
        </w:rPr>
        <w:t xml:space="preserve"> </w:t>
      </w:r>
      <w:proofErr w:type="spellStart"/>
      <w:r w:rsidRPr="00C71A08">
        <w:rPr>
          <w:sz w:val="24"/>
          <w:szCs w:val="24"/>
        </w:rPr>
        <w:t>platformą</w:t>
      </w:r>
      <w:proofErr w:type="spellEnd"/>
      <w:r w:rsidRPr="00C71A08">
        <w:rPr>
          <w:sz w:val="24"/>
          <w:szCs w:val="24"/>
        </w:rPr>
        <w:t xml:space="preserve">, </w:t>
      </w:r>
      <w:proofErr w:type="spellStart"/>
      <w:r w:rsidRPr="00C71A08">
        <w:rPr>
          <w:sz w:val="24"/>
          <w:szCs w:val="24"/>
        </w:rPr>
        <w:t>leidžiančią</w:t>
      </w:r>
      <w:proofErr w:type="spellEnd"/>
      <w:r w:rsidRPr="00C71A08">
        <w:rPr>
          <w:sz w:val="24"/>
          <w:szCs w:val="24"/>
        </w:rPr>
        <w:t xml:space="preserve"> </w:t>
      </w:r>
      <w:proofErr w:type="spellStart"/>
      <w:r w:rsidRPr="00C71A08">
        <w:rPr>
          <w:sz w:val="24"/>
          <w:szCs w:val="24"/>
        </w:rPr>
        <w:t>greitai</w:t>
      </w:r>
      <w:proofErr w:type="spellEnd"/>
      <w:r w:rsidRPr="00C71A08">
        <w:rPr>
          <w:sz w:val="24"/>
          <w:szCs w:val="24"/>
        </w:rPr>
        <w:t xml:space="preserve"> </w:t>
      </w:r>
      <w:proofErr w:type="spellStart"/>
      <w:r w:rsidRPr="00C71A08">
        <w:rPr>
          <w:sz w:val="24"/>
          <w:szCs w:val="24"/>
        </w:rPr>
        <w:t>ir</w:t>
      </w:r>
      <w:proofErr w:type="spellEnd"/>
      <w:r w:rsidRPr="00C71A08">
        <w:rPr>
          <w:sz w:val="24"/>
          <w:szCs w:val="24"/>
        </w:rPr>
        <w:t xml:space="preserve"> </w:t>
      </w:r>
      <w:proofErr w:type="spellStart"/>
      <w:r w:rsidRPr="00C71A08">
        <w:rPr>
          <w:sz w:val="24"/>
          <w:szCs w:val="24"/>
        </w:rPr>
        <w:t>patogiai</w:t>
      </w:r>
      <w:proofErr w:type="spellEnd"/>
      <w:r w:rsidRPr="00C71A08">
        <w:rPr>
          <w:sz w:val="24"/>
          <w:szCs w:val="24"/>
        </w:rPr>
        <w:t xml:space="preserve"> </w:t>
      </w:r>
      <w:proofErr w:type="spellStart"/>
      <w:r w:rsidRPr="00C71A08">
        <w:rPr>
          <w:sz w:val="24"/>
          <w:szCs w:val="24"/>
        </w:rPr>
        <w:t>rengti</w:t>
      </w:r>
      <w:proofErr w:type="spellEnd"/>
      <w:r w:rsidRPr="00C71A08">
        <w:rPr>
          <w:sz w:val="24"/>
          <w:szCs w:val="24"/>
        </w:rPr>
        <w:t xml:space="preserve"> </w:t>
      </w:r>
      <w:proofErr w:type="spellStart"/>
      <w:r w:rsidRPr="00C71A08">
        <w:rPr>
          <w:sz w:val="24"/>
          <w:szCs w:val="24"/>
        </w:rPr>
        <w:t>dokumentus</w:t>
      </w:r>
      <w:proofErr w:type="spellEnd"/>
      <w:r w:rsidRPr="00C71A08">
        <w:rPr>
          <w:sz w:val="24"/>
          <w:szCs w:val="24"/>
        </w:rPr>
        <w:t>.</w:t>
      </w:r>
    </w:p>
    <w:p w14:paraId="6464C0EE" w14:textId="77777777" w:rsidR="00C71A08" w:rsidRPr="00C71A08" w:rsidRDefault="00C71A08" w:rsidP="00C71A08">
      <w:pPr>
        <w:rPr>
          <w:sz w:val="24"/>
          <w:szCs w:val="24"/>
        </w:rPr>
      </w:pPr>
    </w:p>
    <w:p w14:paraId="084A5E4E" w14:textId="77777777" w:rsidR="00C71A08" w:rsidRPr="00C71A08" w:rsidRDefault="00C71A08" w:rsidP="00C71A08">
      <w:pPr>
        <w:rPr>
          <w:sz w:val="24"/>
          <w:szCs w:val="24"/>
        </w:rPr>
      </w:pPr>
      <w:proofErr w:type="spellStart"/>
      <w:r w:rsidRPr="00C71A08">
        <w:rPr>
          <w:sz w:val="24"/>
          <w:szCs w:val="24"/>
        </w:rPr>
        <w:t>Vertinimo</w:t>
      </w:r>
      <w:proofErr w:type="spellEnd"/>
      <w:r w:rsidRPr="00C71A08">
        <w:rPr>
          <w:sz w:val="24"/>
          <w:szCs w:val="24"/>
        </w:rPr>
        <w:t xml:space="preserve"> </w:t>
      </w:r>
      <w:proofErr w:type="spellStart"/>
      <w:r w:rsidRPr="00C71A08">
        <w:rPr>
          <w:sz w:val="24"/>
          <w:szCs w:val="24"/>
        </w:rPr>
        <w:t>rodiklis</w:t>
      </w:r>
      <w:proofErr w:type="spellEnd"/>
      <w:r w:rsidRPr="00C71A08">
        <w:rPr>
          <w:sz w:val="24"/>
          <w:szCs w:val="24"/>
        </w:rPr>
        <w:t xml:space="preserve">: </w:t>
      </w:r>
      <w:proofErr w:type="spellStart"/>
      <w:r w:rsidRPr="00C71A08">
        <w:rPr>
          <w:sz w:val="24"/>
          <w:szCs w:val="24"/>
        </w:rPr>
        <w:t>Patobulinta</w:t>
      </w:r>
      <w:proofErr w:type="spellEnd"/>
      <w:r w:rsidRPr="00C71A08">
        <w:rPr>
          <w:sz w:val="24"/>
          <w:szCs w:val="24"/>
        </w:rPr>
        <w:t xml:space="preserve"> </w:t>
      </w:r>
      <w:proofErr w:type="spellStart"/>
      <w:r w:rsidRPr="00C71A08">
        <w:rPr>
          <w:sz w:val="24"/>
          <w:szCs w:val="24"/>
        </w:rPr>
        <w:t>internetinė</w:t>
      </w:r>
      <w:proofErr w:type="spellEnd"/>
      <w:r w:rsidRPr="00C71A08">
        <w:rPr>
          <w:sz w:val="24"/>
          <w:szCs w:val="24"/>
        </w:rPr>
        <w:t xml:space="preserve"> </w:t>
      </w:r>
      <w:proofErr w:type="spellStart"/>
      <w:r w:rsidRPr="00C71A08">
        <w:rPr>
          <w:sz w:val="24"/>
          <w:szCs w:val="24"/>
        </w:rPr>
        <w:t>dokumentų</w:t>
      </w:r>
      <w:proofErr w:type="spellEnd"/>
      <w:r w:rsidRPr="00C71A08">
        <w:rPr>
          <w:sz w:val="24"/>
          <w:szCs w:val="24"/>
        </w:rPr>
        <w:t xml:space="preserve"> </w:t>
      </w:r>
      <w:proofErr w:type="spellStart"/>
      <w:r w:rsidRPr="00C71A08">
        <w:rPr>
          <w:sz w:val="24"/>
          <w:szCs w:val="24"/>
        </w:rPr>
        <w:t>rengimo</w:t>
      </w:r>
      <w:proofErr w:type="spellEnd"/>
      <w:r w:rsidRPr="00C71A08">
        <w:rPr>
          <w:sz w:val="24"/>
          <w:szCs w:val="24"/>
        </w:rPr>
        <w:t xml:space="preserve"> </w:t>
      </w:r>
      <w:proofErr w:type="spellStart"/>
      <w:r w:rsidRPr="00C71A08">
        <w:rPr>
          <w:sz w:val="24"/>
          <w:szCs w:val="24"/>
        </w:rPr>
        <w:t>platforma</w:t>
      </w:r>
      <w:proofErr w:type="spellEnd"/>
      <w:r w:rsidRPr="00C71A08">
        <w:rPr>
          <w:sz w:val="24"/>
          <w:szCs w:val="24"/>
        </w:rPr>
        <w:t xml:space="preserve">. </w:t>
      </w:r>
      <w:proofErr w:type="spellStart"/>
      <w:r w:rsidRPr="00C71A08">
        <w:rPr>
          <w:sz w:val="24"/>
          <w:szCs w:val="24"/>
        </w:rPr>
        <w:t>Įdiegta</w:t>
      </w:r>
      <w:proofErr w:type="spellEnd"/>
      <w:r w:rsidRPr="00C71A08">
        <w:rPr>
          <w:sz w:val="24"/>
          <w:szCs w:val="24"/>
        </w:rPr>
        <w:t xml:space="preserve"> </w:t>
      </w:r>
      <w:proofErr w:type="spellStart"/>
      <w:r w:rsidRPr="00C71A08">
        <w:rPr>
          <w:sz w:val="24"/>
          <w:szCs w:val="24"/>
        </w:rPr>
        <w:t>galimybė</w:t>
      </w:r>
      <w:proofErr w:type="spellEnd"/>
      <w:r w:rsidRPr="00C71A08">
        <w:rPr>
          <w:sz w:val="24"/>
          <w:szCs w:val="24"/>
        </w:rPr>
        <w:t xml:space="preserve"> </w:t>
      </w:r>
      <w:proofErr w:type="spellStart"/>
      <w:r w:rsidRPr="00C71A08">
        <w:rPr>
          <w:sz w:val="24"/>
          <w:szCs w:val="24"/>
        </w:rPr>
        <w:t>užpildyti</w:t>
      </w:r>
      <w:proofErr w:type="spellEnd"/>
      <w:r w:rsidRPr="00C71A08">
        <w:rPr>
          <w:sz w:val="24"/>
          <w:szCs w:val="24"/>
        </w:rPr>
        <w:t xml:space="preserve"> </w:t>
      </w:r>
      <w:proofErr w:type="spellStart"/>
      <w:r w:rsidRPr="00C71A08">
        <w:rPr>
          <w:sz w:val="24"/>
          <w:szCs w:val="24"/>
        </w:rPr>
        <w:t>Kūno</w:t>
      </w:r>
      <w:proofErr w:type="spellEnd"/>
      <w:r w:rsidRPr="00C71A08">
        <w:rPr>
          <w:sz w:val="24"/>
          <w:szCs w:val="24"/>
        </w:rPr>
        <w:t xml:space="preserve"> </w:t>
      </w:r>
      <w:proofErr w:type="spellStart"/>
      <w:r w:rsidRPr="00C71A08">
        <w:rPr>
          <w:sz w:val="24"/>
          <w:szCs w:val="24"/>
        </w:rPr>
        <w:t>kultūros</w:t>
      </w:r>
      <w:proofErr w:type="spellEnd"/>
      <w:r w:rsidRPr="00C71A08">
        <w:rPr>
          <w:sz w:val="24"/>
          <w:szCs w:val="24"/>
        </w:rPr>
        <w:t xml:space="preserve"> </w:t>
      </w:r>
      <w:proofErr w:type="spellStart"/>
      <w:r w:rsidRPr="00C71A08">
        <w:rPr>
          <w:sz w:val="24"/>
          <w:szCs w:val="24"/>
        </w:rPr>
        <w:t>ir</w:t>
      </w:r>
      <w:proofErr w:type="spellEnd"/>
      <w:r w:rsidRPr="00C71A08">
        <w:rPr>
          <w:sz w:val="24"/>
          <w:szCs w:val="24"/>
        </w:rPr>
        <w:t xml:space="preserve"> </w:t>
      </w:r>
      <w:proofErr w:type="spellStart"/>
      <w:r w:rsidRPr="00C71A08">
        <w:rPr>
          <w:sz w:val="24"/>
          <w:szCs w:val="24"/>
        </w:rPr>
        <w:t>sporto</w:t>
      </w:r>
      <w:proofErr w:type="spellEnd"/>
      <w:r w:rsidRPr="00C71A08">
        <w:rPr>
          <w:sz w:val="24"/>
          <w:szCs w:val="24"/>
        </w:rPr>
        <w:t xml:space="preserve"> </w:t>
      </w:r>
      <w:proofErr w:type="spellStart"/>
      <w:r w:rsidRPr="00C71A08">
        <w:rPr>
          <w:sz w:val="24"/>
          <w:szCs w:val="24"/>
        </w:rPr>
        <w:t>projekto</w:t>
      </w:r>
      <w:proofErr w:type="spellEnd"/>
      <w:r w:rsidRPr="00C71A08">
        <w:rPr>
          <w:sz w:val="24"/>
          <w:szCs w:val="24"/>
        </w:rPr>
        <w:t xml:space="preserve"> </w:t>
      </w:r>
      <w:proofErr w:type="spellStart"/>
      <w:r w:rsidRPr="00C71A08">
        <w:rPr>
          <w:sz w:val="24"/>
          <w:szCs w:val="24"/>
        </w:rPr>
        <w:t>vykdymo</w:t>
      </w:r>
      <w:proofErr w:type="spellEnd"/>
      <w:r w:rsidRPr="00C71A08">
        <w:rPr>
          <w:sz w:val="24"/>
          <w:szCs w:val="24"/>
        </w:rPr>
        <w:t xml:space="preserve"> </w:t>
      </w:r>
      <w:proofErr w:type="spellStart"/>
      <w:r w:rsidRPr="00C71A08">
        <w:rPr>
          <w:sz w:val="24"/>
          <w:szCs w:val="24"/>
        </w:rPr>
        <w:t>ir</w:t>
      </w:r>
      <w:proofErr w:type="spellEnd"/>
      <w:r w:rsidRPr="00C71A08">
        <w:rPr>
          <w:sz w:val="24"/>
          <w:szCs w:val="24"/>
        </w:rPr>
        <w:t xml:space="preserve"> </w:t>
      </w:r>
      <w:proofErr w:type="spellStart"/>
      <w:r w:rsidRPr="00C71A08">
        <w:rPr>
          <w:sz w:val="24"/>
          <w:szCs w:val="24"/>
        </w:rPr>
        <w:t>lėšų</w:t>
      </w:r>
      <w:proofErr w:type="spellEnd"/>
      <w:r w:rsidRPr="00C71A08">
        <w:rPr>
          <w:sz w:val="24"/>
          <w:szCs w:val="24"/>
        </w:rPr>
        <w:t xml:space="preserve"> </w:t>
      </w:r>
      <w:proofErr w:type="spellStart"/>
      <w:r w:rsidRPr="00C71A08">
        <w:rPr>
          <w:sz w:val="24"/>
          <w:szCs w:val="24"/>
        </w:rPr>
        <w:t>naudojimo</w:t>
      </w:r>
      <w:proofErr w:type="spellEnd"/>
      <w:r w:rsidRPr="00C71A08">
        <w:rPr>
          <w:sz w:val="24"/>
          <w:szCs w:val="24"/>
        </w:rPr>
        <w:t xml:space="preserve"> </w:t>
      </w:r>
      <w:proofErr w:type="spellStart"/>
      <w:r w:rsidRPr="00C71A08">
        <w:rPr>
          <w:sz w:val="24"/>
          <w:szCs w:val="24"/>
        </w:rPr>
        <w:t>ataskaitą</w:t>
      </w:r>
      <w:proofErr w:type="spellEnd"/>
      <w:r w:rsidRPr="00C71A08">
        <w:rPr>
          <w:sz w:val="24"/>
          <w:szCs w:val="24"/>
        </w:rPr>
        <w:t>.</w:t>
      </w:r>
    </w:p>
    <w:p w14:paraId="281082C5" w14:textId="77777777" w:rsidR="00C71A08" w:rsidRPr="00C71A08" w:rsidRDefault="00C71A08" w:rsidP="00C71A08">
      <w:pPr>
        <w:rPr>
          <w:sz w:val="24"/>
          <w:szCs w:val="24"/>
        </w:rPr>
      </w:pPr>
    </w:p>
    <w:p w14:paraId="1C758E65" w14:textId="77777777" w:rsidR="00C71A08" w:rsidRPr="00C71A08" w:rsidRDefault="00C71A08" w:rsidP="00C71A08">
      <w:pPr>
        <w:rPr>
          <w:sz w:val="24"/>
          <w:szCs w:val="24"/>
        </w:rPr>
      </w:pPr>
      <w:proofErr w:type="spellStart"/>
      <w:r w:rsidRPr="00C71A08">
        <w:rPr>
          <w:sz w:val="24"/>
          <w:szCs w:val="24"/>
        </w:rPr>
        <w:t>Užduoties</w:t>
      </w:r>
      <w:proofErr w:type="spellEnd"/>
      <w:r w:rsidRPr="00C71A08">
        <w:rPr>
          <w:sz w:val="24"/>
          <w:szCs w:val="24"/>
        </w:rPr>
        <w:t xml:space="preserve"> </w:t>
      </w:r>
      <w:proofErr w:type="spellStart"/>
      <w:r w:rsidRPr="00C71A08">
        <w:rPr>
          <w:sz w:val="24"/>
          <w:szCs w:val="24"/>
        </w:rPr>
        <w:t>įvykdymo</w:t>
      </w:r>
      <w:proofErr w:type="spellEnd"/>
      <w:r w:rsidRPr="00C71A08">
        <w:rPr>
          <w:sz w:val="24"/>
          <w:szCs w:val="24"/>
        </w:rPr>
        <w:t xml:space="preserve"> </w:t>
      </w:r>
      <w:proofErr w:type="spellStart"/>
      <w:r w:rsidRPr="00C71A08">
        <w:rPr>
          <w:sz w:val="24"/>
          <w:szCs w:val="24"/>
        </w:rPr>
        <w:t>terminas</w:t>
      </w:r>
      <w:proofErr w:type="spellEnd"/>
      <w:r w:rsidRPr="00C71A08">
        <w:rPr>
          <w:sz w:val="24"/>
          <w:szCs w:val="24"/>
        </w:rPr>
        <w:t>: 2021-12-31</w:t>
      </w:r>
    </w:p>
    <w:p w14:paraId="64E46F76" w14:textId="77777777" w:rsidR="00C71A08" w:rsidRPr="00C71A08" w:rsidRDefault="00C71A08" w:rsidP="00C71A08">
      <w:pPr>
        <w:rPr>
          <w:sz w:val="24"/>
          <w:szCs w:val="24"/>
        </w:rPr>
      </w:pPr>
    </w:p>
    <w:p w14:paraId="2A94F99B" w14:textId="77777777" w:rsidR="00C71A08" w:rsidRPr="00C71A08" w:rsidRDefault="00C71A08" w:rsidP="00C71A08">
      <w:pPr>
        <w:rPr>
          <w:sz w:val="24"/>
          <w:szCs w:val="24"/>
        </w:rPr>
      </w:pPr>
      <w:r w:rsidRPr="00C71A08">
        <w:rPr>
          <w:sz w:val="24"/>
          <w:szCs w:val="24"/>
        </w:rPr>
        <w:t xml:space="preserve">4 </w:t>
      </w:r>
      <w:proofErr w:type="spellStart"/>
      <w:r w:rsidRPr="00C71A08">
        <w:rPr>
          <w:sz w:val="24"/>
          <w:szCs w:val="24"/>
        </w:rPr>
        <w:t>užduotis</w:t>
      </w:r>
      <w:proofErr w:type="spellEnd"/>
      <w:r w:rsidRPr="00C71A08">
        <w:rPr>
          <w:sz w:val="24"/>
          <w:szCs w:val="24"/>
        </w:rPr>
        <w:t xml:space="preserve">: </w:t>
      </w:r>
      <w:proofErr w:type="spellStart"/>
      <w:r w:rsidRPr="00C71A08">
        <w:rPr>
          <w:sz w:val="24"/>
          <w:szCs w:val="24"/>
        </w:rPr>
        <w:t>Įgyvendinti</w:t>
      </w:r>
      <w:proofErr w:type="spellEnd"/>
      <w:r w:rsidRPr="00C71A08">
        <w:rPr>
          <w:sz w:val="24"/>
          <w:szCs w:val="24"/>
        </w:rPr>
        <w:t xml:space="preserve"> SVP </w:t>
      </w:r>
      <w:proofErr w:type="spellStart"/>
      <w:r w:rsidRPr="00C71A08">
        <w:rPr>
          <w:sz w:val="24"/>
          <w:szCs w:val="24"/>
        </w:rPr>
        <w:t>Ugdymo</w:t>
      </w:r>
      <w:proofErr w:type="spellEnd"/>
      <w:r w:rsidRPr="00C71A08">
        <w:rPr>
          <w:sz w:val="24"/>
          <w:szCs w:val="24"/>
        </w:rPr>
        <w:t xml:space="preserve"> </w:t>
      </w:r>
      <w:proofErr w:type="spellStart"/>
      <w:r w:rsidRPr="00C71A08">
        <w:rPr>
          <w:sz w:val="24"/>
          <w:szCs w:val="24"/>
        </w:rPr>
        <w:t>ir</w:t>
      </w:r>
      <w:proofErr w:type="spellEnd"/>
      <w:r w:rsidRPr="00C71A08">
        <w:rPr>
          <w:sz w:val="24"/>
          <w:szCs w:val="24"/>
        </w:rPr>
        <w:t xml:space="preserve"> </w:t>
      </w:r>
      <w:proofErr w:type="spellStart"/>
      <w:r w:rsidRPr="00C71A08">
        <w:rPr>
          <w:sz w:val="24"/>
          <w:szCs w:val="24"/>
        </w:rPr>
        <w:t>sporto</w:t>
      </w:r>
      <w:proofErr w:type="spellEnd"/>
      <w:r w:rsidRPr="00C71A08">
        <w:rPr>
          <w:sz w:val="24"/>
          <w:szCs w:val="24"/>
        </w:rPr>
        <w:t xml:space="preserve"> </w:t>
      </w:r>
      <w:proofErr w:type="spellStart"/>
      <w:r w:rsidRPr="00C71A08">
        <w:rPr>
          <w:sz w:val="24"/>
          <w:szCs w:val="24"/>
        </w:rPr>
        <w:t>veiklos</w:t>
      </w:r>
      <w:proofErr w:type="spellEnd"/>
      <w:r w:rsidRPr="00C71A08">
        <w:rPr>
          <w:sz w:val="24"/>
          <w:szCs w:val="24"/>
        </w:rPr>
        <w:t xml:space="preserve"> </w:t>
      </w:r>
      <w:proofErr w:type="spellStart"/>
      <w:r w:rsidRPr="00C71A08">
        <w:rPr>
          <w:sz w:val="24"/>
          <w:szCs w:val="24"/>
        </w:rPr>
        <w:t>programos</w:t>
      </w:r>
      <w:proofErr w:type="spellEnd"/>
      <w:r w:rsidRPr="00C71A08">
        <w:rPr>
          <w:sz w:val="24"/>
          <w:szCs w:val="24"/>
        </w:rPr>
        <w:t xml:space="preserve"> </w:t>
      </w:r>
      <w:proofErr w:type="spellStart"/>
      <w:r w:rsidRPr="00C71A08">
        <w:rPr>
          <w:sz w:val="24"/>
          <w:szCs w:val="24"/>
        </w:rPr>
        <w:t>sporto</w:t>
      </w:r>
      <w:proofErr w:type="spellEnd"/>
      <w:r w:rsidRPr="00C71A08">
        <w:rPr>
          <w:sz w:val="24"/>
          <w:szCs w:val="24"/>
        </w:rPr>
        <w:t xml:space="preserve"> </w:t>
      </w:r>
      <w:proofErr w:type="spellStart"/>
      <w:r w:rsidRPr="00C71A08">
        <w:rPr>
          <w:sz w:val="24"/>
          <w:szCs w:val="24"/>
        </w:rPr>
        <w:t>priemonių</w:t>
      </w:r>
      <w:proofErr w:type="spellEnd"/>
      <w:r w:rsidRPr="00C71A08">
        <w:rPr>
          <w:sz w:val="24"/>
          <w:szCs w:val="24"/>
        </w:rPr>
        <w:t xml:space="preserve"> </w:t>
      </w:r>
      <w:proofErr w:type="spellStart"/>
      <w:r w:rsidRPr="00C71A08">
        <w:rPr>
          <w:sz w:val="24"/>
          <w:szCs w:val="24"/>
        </w:rPr>
        <w:t>veiklas</w:t>
      </w:r>
      <w:proofErr w:type="spellEnd"/>
      <w:r w:rsidRPr="00C71A08">
        <w:rPr>
          <w:sz w:val="24"/>
          <w:szCs w:val="24"/>
        </w:rPr>
        <w:t>.</w:t>
      </w:r>
    </w:p>
    <w:p w14:paraId="30386CD3" w14:textId="77777777" w:rsidR="00C71A08" w:rsidRPr="00C71A08" w:rsidRDefault="00C71A08" w:rsidP="00C71A08">
      <w:pPr>
        <w:rPr>
          <w:sz w:val="24"/>
          <w:szCs w:val="24"/>
        </w:rPr>
      </w:pPr>
    </w:p>
    <w:p w14:paraId="7FB3B95C" w14:textId="77777777" w:rsidR="00C71A08" w:rsidRPr="00C71A08" w:rsidRDefault="00C71A08" w:rsidP="00C71A08">
      <w:pPr>
        <w:rPr>
          <w:sz w:val="24"/>
          <w:szCs w:val="24"/>
        </w:rPr>
      </w:pPr>
      <w:proofErr w:type="spellStart"/>
      <w:r w:rsidRPr="00C71A08">
        <w:rPr>
          <w:sz w:val="24"/>
          <w:szCs w:val="24"/>
        </w:rPr>
        <w:t>Vertinimo</w:t>
      </w:r>
      <w:proofErr w:type="spellEnd"/>
      <w:r w:rsidRPr="00C71A08">
        <w:rPr>
          <w:sz w:val="24"/>
          <w:szCs w:val="24"/>
        </w:rPr>
        <w:t xml:space="preserve"> </w:t>
      </w:r>
      <w:proofErr w:type="spellStart"/>
      <w:r w:rsidRPr="00C71A08">
        <w:rPr>
          <w:sz w:val="24"/>
          <w:szCs w:val="24"/>
        </w:rPr>
        <w:t>rodiklis</w:t>
      </w:r>
      <w:proofErr w:type="spellEnd"/>
      <w:r w:rsidRPr="00C71A08">
        <w:rPr>
          <w:sz w:val="24"/>
          <w:szCs w:val="24"/>
        </w:rPr>
        <w:t xml:space="preserve">: </w:t>
      </w:r>
      <w:proofErr w:type="spellStart"/>
      <w:r w:rsidRPr="00C71A08">
        <w:rPr>
          <w:sz w:val="24"/>
          <w:szCs w:val="24"/>
        </w:rPr>
        <w:t>Įgyvendinta</w:t>
      </w:r>
      <w:proofErr w:type="spellEnd"/>
      <w:r w:rsidRPr="00C71A08">
        <w:rPr>
          <w:sz w:val="24"/>
          <w:szCs w:val="24"/>
        </w:rPr>
        <w:t xml:space="preserve"> ne </w:t>
      </w:r>
      <w:proofErr w:type="spellStart"/>
      <w:r w:rsidRPr="00C71A08">
        <w:rPr>
          <w:sz w:val="24"/>
          <w:szCs w:val="24"/>
        </w:rPr>
        <w:t>mažiau</w:t>
      </w:r>
      <w:proofErr w:type="spellEnd"/>
      <w:r w:rsidRPr="00C71A08">
        <w:rPr>
          <w:sz w:val="24"/>
          <w:szCs w:val="24"/>
        </w:rPr>
        <w:t xml:space="preserve"> </w:t>
      </w:r>
      <w:proofErr w:type="spellStart"/>
      <w:r w:rsidRPr="00C71A08">
        <w:rPr>
          <w:sz w:val="24"/>
          <w:szCs w:val="24"/>
        </w:rPr>
        <w:t>nei</w:t>
      </w:r>
      <w:proofErr w:type="spellEnd"/>
      <w:r w:rsidRPr="00C71A08">
        <w:rPr>
          <w:sz w:val="24"/>
          <w:szCs w:val="24"/>
        </w:rPr>
        <w:t xml:space="preserve"> 70 proc. SVP </w:t>
      </w:r>
      <w:proofErr w:type="spellStart"/>
      <w:r w:rsidRPr="00C71A08">
        <w:rPr>
          <w:sz w:val="24"/>
          <w:szCs w:val="24"/>
        </w:rPr>
        <w:t>Ugdymo</w:t>
      </w:r>
      <w:proofErr w:type="spellEnd"/>
      <w:r w:rsidRPr="00C71A08">
        <w:rPr>
          <w:sz w:val="24"/>
          <w:szCs w:val="24"/>
        </w:rPr>
        <w:t xml:space="preserve"> </w:t>
      </w:r>
      <w:proofErr w:type="spellStart"/>
      <w:r w:rsidRPr="00C71A08">
        <w:rPr>
          <w:sz w:val="24"/>
          <w:szCs w:val="24"/>
        </w:rPr>
        <w:t>ir</w:t>
      </w:r>
      <w:proofErr w:type="spellEnd"/>
      <w:r w:rsidRPr="00C71A08">
        <w:rPr>
          <w:sz w:val="24"/>
          <w:szCs w:val="24"/>
        </w:rPr>
        <w:t xml:space="preserve"> </w:t>
      </w:r>
      <w:proofErr w:type="spellStart"/>
      <w:r w:rsidRPr="00C71A08">
        <w:rPr>
          <w:sz w:val="24"/>
          <w:szCs w:val="24"/>
        </w:rPr>
        <w:t>sporto</w:t>
      </w:r>
      <w:proofErr w:type="spellEnd"/>
      <w:r w:rsidRPr="00C71A08">
        <w:rPr>
          <w:sz w:val="24"/>
          <w:szCs w:val="24"/>
        </w:rPr>
        <w:t xml:space="preserve"> </w:t>
      </w:r>
      <w:proofErr w:type="spellStart"/>
      <w:r w:rsidRPr="00C71A08">
        <w:rPr>
          <w:sz w:val="24"/>
          <w:szCs w:val="24"/>
        </w:rPr>
        <w:t>veiklos</w:t>
      </w:r>
      <w:proofErr w:type="spellEnd"/>
      <w:r w:rsidRPr="00C71A08">
        <w:rPr>
          <w:sz w:val="24"/>
          <w:szCs w:val="24"/>
        </w:rPr>
        <w:t xml:space="preserve"> </w:t>
      </w:r>
      <w:proofErr w:type="spellStart"/>
      <w:r w:rsidRPr="00C71A08">
        <w:rPr>
          <w:sz w:val="24"/>
          <w:szCs w:val="24"/>
        </w:rPr>
        <w:t>programos</w:t>
      </w:r>
      <w:proofErr w:type="spellEnd"/>
      <w:r w:rsidRPr="00C71A08">
        <w:rPr>
          <w:sz w:val="24"/>
          <w:szCs w:val="24"/>
        </w:rPr>
        <w:t xml:space="preserve"> </w:t>
      </w:r>
      <w:proofErr w:type="spellStart"/>
      <w:r w:rsidRPr="00C71A08">
        <w:rPr>
          <w:sz w:val="24"/>
          <w:szCs w:val="24"/>
        </w:rPr>
        <w:t>sporto</w:t>
      </w:r>
      <w:proofErr w:type="spellEnd"/>
      <w:r w:rsidRPr="00C71A08">
        <w:rPr>
          <w:sz w:val="24"/>
          <w:szCs w:val="24"/>
        </w:rPr>
        <w:t xml:space="preserve"> </w:t>
      </w:r>
      <w:proofErr w:type="spellStart"/>
      <w:r w:rsidRPr="00C71A08">
        <w:rPr>
          <w:sz w:val="24"/>
          <w:szCs w:val="24"/>
        </w:rPr>
        <w:t>priemonių</w:t>
      </w:r>
      <w:proofErr w:type="spellEnd"/>
      <w:r w:rsidRPr="00C71A08">
        <w:rPr>
          <w:sz w:val="24"/>
          <w:szCs w:val="24"/>
        </w:rPr>
        <w:t xml:space="preserve"> </w:t>
      </w:r>
      <w:proofErr w:type="spellStart"/>
      <w:r w:rsidRPr="00C71A08">
        <w:rPr>
          <w:sz w:val="24"/>
          <w:szCs w:val="24"/>
        </w:rPr>
        <w:t>veiklų</w:t>
      </w:r>
      <w:proofErr w:type="spellEnd"/>
      <w:r w:rsidRPr="00C71A08">
        <w:rPr>
          <w:sz w:val="24"/>
          <w:szCs w:val="24"/>
        </w:rPr>
        <w:t>.</w:t>
      </w:r>
    </w:p>
    <w:p w14:paraId="2CDAEF0A" w14:textId="77777777" w:rsidR="00C71A08" w:rsidRPr="00C71A08" w:rsidRDefault="00C71A08" w:rsidP="00C71A08">
      <w:pPr>
        <w:rPr>
          <w:sz w:val="24"/>
          <w:szCs w:val="24"/>
        </w:rPr>
      </w:pPr>
    </w:p>
    <w:p w14:paraId="53C62DB1" w14:textId="66112CC5" w:rsidR="00C71A08" w:rsidRPr="00C71A08" w:rsidRDefault="00C71A08" w:rsidP="00C71A08">
      <w:pPr>
        <w:rPr>
          <w:b/>
          <w:bCs/>
          <w:sz w:val="24"/>
          <w:szCs w:val="24"/>
        </w:rPr>
      </w:pPr>
      <w:proofErr w:type="spellStart"/>
      <w:r w:rsidRPr="00C71A08">
        <w:rPr>
          <w:sz w:val="24"/>
          <w:szCs w:val="24"/>
        </w:rPr>
        <w:t>Užduoties</w:t>
      </w:r>
      <w:proofErr w:type="spellEnd"/>
      <w:r w:rsidRPr="00C71A08">
        <w:rPr>
          <w:sz w:val="24"/>
          <w:szCs w:val="24"/>
        </w:rPr>
        <w:t xml:space="preserve"> </w:t>
      </w:r>
      <w:proofErr w:type="spellStart"/>
      <w:r w:rsidRPr="00C71A08">
        <w:rPr>
          <w:sz w:val="24"/>
          <w:szCs w:val="24"/>
        </w:rPr>
        <w:t>įvykdymo</w:t>
      </w:r>
      <w:proofErr w:type="spellEnd"/>
      <w:r w:rsidRPr="00C71A08">
        <w:rPr>
          <w:sz w:val="24"/>
          <w:szCs w:val="24"/>
        </w:rPr>
        <w:t xml:space="preserve"> </w:t>
      </w:r>
      <w:proofErr w:type="spellStart"/>
      <w:r w:rsidRPr="00C71A08">
        <w:rPr>
          <w:sz w:val="24"/>
          <w:szCs w:val="24"/>
        </w:rPr>
        <w:t>terminas</w:t>
      </w:r>
      <w:proofErr w:type="spellEnd"/>
      <w:r w:rsidRPr="00C71A08">
        <w:rPr>
          <w:sz w:val="24"/>
          <w:szCs w:val="24"/>
        </w:rPr>
        <w:t>: 2021-12-31</w:t>
      </w:r>
    </w:p>
    <w:p w14:paraId="071FD9B1" w14:textId="77777777" w:rsidR="00C71A08" w:rsidRDefault="00C71A08"/>
    <w:sectPr w:rsidR="00C71A08">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A4"/>
    <w:rsid w:val="00173F06"/>
    <w:rsid w:val="002873F3"/>
    <w:rsid w:val="00306359"/>
    <w:rsid w:val="00326BBC"/>
    <w:rsid w:val="003B5499"/>
    <w:rsid w:val="00436290"/>
    <w:rsid w:val="00497E7B"/>
    <w:rsid w:val="006702A4"/>
    <w:rsid w:val="009F2D4C"/>
    <w:rsid w:val="00AB5A02"/>
    <w:rsid w:val="00AE64FD"/>
    <w:rsid w:val="00C71A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15CE7"/>
  <w15:chartTrackingRefBased/>
  <w15:docId w15:val="{5C1607E0-2E80-4EF3-89D4-E0FEBDFD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7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5899</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Asta Baškevičienė</dc:creator>
  <cp:keywords/>
  <cp:lastModifiedBy>Tatjana Pokoniečnaja</cp:lastModifiedBy>
  <cp:revision>3</cp:revision>
  <dcterms:created xsi:type="dcterms:W3CDTF">2021-12-08T11:07:00Z</dcterms:created>
  <dcterms:modified xsi:type="dcterms:W3CDTF">2021-12-08T11:09:00Z</dcterms:modified>
</cp:coreProperties>
</file>