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53" w:type="dxa"/>
        <w:tblCellMar>
          <w:left w:w="0" w:type="dxa"/>
          <w:right w:w="0" w:type="dxa"/>
        </w:tblCellMar>
        <w:tblLook w:val="0000" w:firstRow="0" w:lastRow="0" w:firstColumn="0" w:lastColumn="0" w:noHBand="0" w:noVBand="0"/>
      </w:tblPr>
      <w:tblGrid>
        <w:gridCol w:w="13"/>
        <w:gridCol w:w="6"/>
        <w:gridCol w:w="6"/>
        <w:gridCol w:w="9055"/>
        <w:gridCol w:w="13"/>
        <w:gridCol w:w="688"/>
        <w:gridCol w:w="142"/>
        <w:gridCol w:w="13"/>
        <w:gridCol w:w="1404"/>
        <w:gridCol w:w="13"/>
      </w:tblGrid>
      <w:tr w:rsidR="000A168C" w:rsidRPr="009C1480" w14:paraId="6FA2D410" w14:textId="77777777" w:rsidTr="009C1480">
        <w:trPr>
          <w:gridAfter w:val="5"/>
          <w:wAfter w:w="2260" w:type="dxa"/>
        </w:trPr>
        <w:tc>
          <w:tcPr>
            <w:tcW w:w="908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0A168C" w:rsidRPr="009C1480" w14:paraId="7749C656" w14:textId="77777777" w:rsidTr="000A168C">
              <w:trPr>
                <w:trHeight w:val="260"/>
              </w:trPr>
              <w:tc>
                <w:tcPr>
                  <w:tcW w:w="5091" w:type="dxa"/>
                  <w:tcMar>
                    <w:top w:w="40" w:type="dxa"/>
                    <w:left w:w="40" w:type="dxa"/>
                    <w:bottom w:w="40" w:type="dxa"/>
                    <w:right w:w="40" w:type="dxa"/>
                  </w:tcMar>
                </w:tcPr>
                <w:p w14:paraId="69122D30" w14:textId="77777777" w:rsidR="004534DC" w:rsidRPr="009C1480" w:rsidRDefault="004534DC">
                  <w:pPr>
                    <w:rPr>
                      <w:sz w:val="24"/>
                      <w:szCs w:val="24"/>
                      <w:lang w:val="lt-LT"/>
                    </w:rPr>
                  </w:pPr>
                </w:p>
              </w:tc>
              <w:tc>
                <w:tcPr>
                  <w:tcW w:w="3978" w:type="dxa"/>
                  <w:tcMar>
                    <w:top w:w="40" w:type="dxa"/>
                    <w:left w:w="40" w:type="dxa"/>
                    <w:bottom w:w="40" w:type="dxa"/>
                    <w:right w:w="40" w:type="dxa"/>
                  </w:tcMar>
                </w:tcPr>
                <w:p w14:paraId="795C72F6" w14:textId="77777777" w:rsidR="004534DC" w:rsidRPr="009C1480" w:rsidRDefault="00A8080C">
                  <w:pPr>
                    <w:rPr>
                      <w:sz w:val="24"/>
                      <w:szCs w:val="24"/>
                      <w:lang w:val="lt-LT"/>
                    </w:rPr>
                  </w:pPr>
                  <w:r w:rsidRPr="009C1480">
                    <w:rPr>
                      <w:color w:val="000000"/>
                      <w:sz w:val="24"/>
                      <w:szCs w:val="24"/>
                      <w:lang w:val="lt-LT"/>
                    </w:rPr>
                    <w:t>PATVIRTINTA</w:t>
                  </w:r>
                </w:p>
              </w:tc>
            </w:tr>
            <w:tr w:rsidR="000A168C" w:rsidRPr="009C1480" w14:paraId="69E723F8" w14:textId="77777777" w:rsidTr="000A168C">
              <w:trPr>
                <w:trHeight w:val="260"/>
              </w:trPr>
              <w:tc>
                <w:tcPr>
                  <w:tcW w:w="5091" w:type="dxa"/>
                  <w:tcMar>
                    <w:top w:w="40" w:type="dxa"/>
                    <w:left w:w="40" w:type="dxa"/>
                    <w:bottom w:w="40" w:type="dxa"/>
                    <w:right w:w="40" w:type="dxa"/>
                  </w:tcMar>
                </w:tcPr>
                <w:p w14:paraId="644AD078" w14:textId="77777777" w:rsidR="004534DC" w:rsidRPr="009C1480" w:rsidRDefault="004534DC">
                  <w:pPr>
                    <w:rPr>
                      <w:sz w:val="24"/>
                      <w:szCs w:val="24"/>
                      <w:lang w:val="lt-LT"/>
                    </w:rPr>
                  </w:pPr>
                </w:p>
              </w:tc>
              <w:tc>
                <w:tcPr>
                  <w:tcW w:w="3978" w:type="dxa"/>
                  <w:tcMar>
                    <w:top w:w="40" w:type="dxa"/>
                    <w:left w:w="40" w:type="dxa"/>
                    <w:bottom w:w="40" w:type="dxa"/>
                    <w:right w:w="40" w:type="dxa"/>
                  </w:tcMar>
                </w:tcPr>
                <w:p w14:paraId="252C75EB" w14:textId="77777777" w:rsidR="004534DC" w:rsidRPr="009C1480" w:rsidRDefault="00A8080C">
                  <w:pPr>
                    <w:rPr>
                      <w:sz w:val="24"/>
                      <w:szCs w:val="24"/>
                      <w:lang w:val="lt-LT"/>
                    </w:rPr>
                  </w:pPr>
                  <w:r w:rsidRPr="009C1480">
                    <w:rPr>
                      <w:color w:val="000000"/>
                      <w:sz w:val="24"/>
                      <w:szCs w:val="24"/>
                      <w:lang w:val="lt-LT"/>
                    </w:rPr>
                    <w:t>Neringos savivaldybės administracijos</w:t>
                  </w:r>
                </w:p>
              </w:tc>
            </w:tr>
            <w:tr w:rsidR="000A168C" w:rsidRPr="009C1480" w14:paraId="4C134211" w14:textId="77777777" w:rsidTr="000A168C">
              <w:trPr>
                <w:trHeight w:val="260"/>
              </w:trPr>
              <w:tc>
                <w:tcPr>
                  <w:tcW w:w="5091" w:type="dxa"/>
                  <w:tcMar>
                    <w:top w:w="40" w:type="dxa"/>
                    <w:left w:w="40" w:type="dxa"/>
                    <w:bottom w:w="40" w:type="dxa"/>
                    <w:right w:w="40" w:type="dxa"/>
                  </w:tcMar>
                </w:tcPr>
                <w:p w14:paraId="635BDB60" w14:textId="77777777" w:rsidR="004534DC" w:rsidRPr="009C1480" w:rsidRDefault="004534DC">
                  <w:pPr>
                    <w:rPr>
                      <w:sz w:val="24"/>
                      <w:szCs w:val="24"/>
                      <w:lang w:val="lt-LT"/>
                    </w:rPr>
                  </w:pPr>
                </w:p>
              </w:tc>
              <w:tc>
                <w:tcPr>
                  <w:tcW w:w="3978" w:type="dxa"/>
                  <w:tcMar>
                    <w:top w:w="40" w:type="dxa"/>
                    <w:left w:w="40" w:type="dxa"/>
                    <w:bottom w:w="40" w:type="dxa"/>
                    <w:right w:w="40" w:type="dxa"/>
                  </w:tcMar>
                </w:tcPr>
                <w:p w14:paraId="55FBDC7F" w14:textId="2567603D" w:rsidR="004534DC" w:rsidRPr="009C1480" w:rsidRDefault="009C1480">
                  <w:pPr>
                    <w:rPr>
                      <w:sz w:val="24"/>
                      <w:szCs w:val="24"/>
                      <w:lang w:val="lt-LT"/>
                    </w:rPr>
                  </w:pPr>
                  <w:r>
                    <w:rPr>
                      <w:sz w:val="24"/>
                      <w:szCs w:val="24"/>
                      <w:lang w:val="lt-LT"/>
                    </w:rPr>
                    <w:t>d</w:t>
                  </w:r>
                  <w:r w:rsidR="00723213" w:rsidRPr="009C1480">
                    <w:rPr>
                      <w:sz w:val="24"/>
                      <w:szCs w:val="24"/>
                      <w:lang w:val="lt-LT"/>
                    </w:rPr>
                    <w:t>irektoriaus 2021</w:t>
                  </w:r>
                  <w:r>
                    <w:rPr>
                      <w:sz w:val="24"/>
                      <w:szCs w:val="24"/>
                      <w:lang w:val="lt-LT"/>
                    </w:rPr>
                    <w:t xml:space="preserve"> </w:t>
                  </w:r>
                  <w:r w:rsidR="00723213" w:rsidRPr="009C1480">
                    <w:rPr>
                      <w:sz w:val="24"/>
                      <w:szCs w:val="24"/>
                      <w:lang w:val="lt-LT"/>
                    </w:rPr>
                    <w:t xml:space="preserve">m. rugsėjo </w:t>
                  </w:r>
                  <w:r w:rsidR="00A01041">
                    <w:rPr>
                      <w:sz w:val="24"/>
                      <w:szCs w:val="24"/>
                      <w:lang w:val="lt-LT"/>
                    </w:rPr>
                    <w:t>16</w:t>
                  </w:r>
                  <w:r w:rsidR="00723213" w:rsidRPr="009C1480">
                    <w:rPr>
                      <w:sz w:val="24"/>
                      <w:szCs w:val="24"/>
                      <w:lang w:val="lt-LT"/>
                    </w:rPr>
                    <w:t xml:space="preserve"> d. įsakymu</w:t>
                  </w:r>
                  <w:r w:rsidRPr="009C1480">
                    <w:rPr>
                      <w:color w:val="000000"/>
                      <w:sz w:val="24"/>
                      <w:szCs w:val="24"/>
                      <w:lang w:val="lt-LT"/>
                    </w:rPr>
                    <w:t xml:space="preserve"> Nr. V13-</w:t>
                  </w:r>
                  <w:r w:rsidR="00A01041">
                    <w:rPr>
                      <w:color w:val="000000"/>
                      <w:sz w:val="24"/>
                      <w:szCs w:val="24"/>
                      <w:lang w:val="lt-LT"/>
                    </w:rPr>
                    <w:t>545</w:t>
                  </w:r>
                </w:p>
              </w:tc>
            </w:tr>
            <w:tr w:rsidR="000A168C" w:rsidRPr="009C1480" w14:paraId="0329BFB8" w14:textId="77777777" w:rsidTr="000A168C">
              <w:trPr>
                <w:trHeight w:val="260"/>
              </w:trPr>
              <w:tc>
                <w:tcPr>
                  <w:tcW w:w="5091" w:type="dxa"/>
                  <w:tcMar>
                    <w:top w:w="40" w:type="dxa"/>
                    <w:left w:w="40" w:type="dxa"/>
                    <w:bottom w:w="40" w:type="dxa"/>
                    <w:right w:w="40" w:type="dxa"/>
                  </w:tcMar>
                </w:tcPr>
                <w:p w14:paraId="19DA5B99" w14:textId="77777777" w:rsidR="004534DC" w:rsidRPr="009C1480" w:rsidRDefault="004534DC">
                  <w:pPr>
                    <w:rPr>
                      <w:sz w:val="24"/>
                      <w:szCs w:val="24"/>
                      <w:lang w:val="lt-LT"/>
                    </w:rPr>
                  </w:pPr>
                </w:p>
              </w:tc>
              <w:tc>
                <w:tcPr>
                  <w:tcW w:w="3978" w:type="dxa"/>
                  <w:tcMar>
                    <w:top w:w="40" w:type="dxa"/>
                    <w:left w:w="40" w:type="dxa"/>
                    <w:bottom w:w="40" w:type="dxa"/>
                    <w:right w:w="40" w:type="dxa"/>
                  </w:tcMar>
                </w:tcPr>
                <w:p w14:paraId="68F8B2C1" w14:textId="31DD770A" w:rsidR="004534DC" w:rsidRPr="009C1480" w:rsidRDefault="004534DC">
                  <w:pPr>
                    <w:rPr>
                      <w:sz w:val="24"/>
                      <w:szCs w:val="24"/>
                      <w:lang w:val="lt-LT"/>
                    </w:rPr>
                  </w:pPr>
                </w:p>
              </w:tc>
            </w:tr>
            <w:tr w:rsidR="000A168C" w:rsidRPr="009C1480" w14:paraId="3950E792" w14:textId="77777777" w:rsidTr="000A168C">
              <w:trPr>
                <w:trHeight w:val="260"/>
              </w:trPr>
              <w:tc>
                <w:tcPr>
                  <w:tcW w:w="9069" w:type="dxa"/>
                  <w:gridSpan w:val="2"/>
                  <w:tcMar>
                    <w:top w:w="40" w:type="dxa"/>
                    <w:left w:w="40" w:type="dxa"/>
                    <w:bottom w:w="40" w:type="dxa"/>
                    <w:right w:w="40" w:type="dxa"/>
                  </w:tcMar>
                </w:tcPr>
                <w:p w14:paraId="73ACAB31" w14:textId="77777777" w:rsidR="004534DC" w:rsidRPr="009C1480" w:rsidRDefault="004534DC">
                  <w:pPr>
                    <w:rPr>
                      <w:sz w:val="24"/>
                      <w:szCs w:val="24"/>
                      <w:lang w:val="lt-LT"/>
                    </w:rPr>
                  </w:pPr>
                </w:p>
              </w:tc>
            </w:tr>
            <w:tr w:rsidR="000A168C" w:rsidRPr="009C1480" w14:paraId="118A3E3B" w14:textId="77777777" w:rsidTr="000A168C">
              <w:trPr>
                <w:trHeight w:val="260"/>
              </w:trPr>
              <w:tc>
                <w:tcPr>
                  <w:tcW w:w="9069" w:type="dxa"/>
                  <w:gridSpan w:val="2"/>
                  <w:tcMar>
                    <w:top w:w="40" w:type="dxa"/>
                    <w:left w:w="40" w:type="dxa"/>
                    <w:bottom w:w="40" w:type="dxa"/>
                    <w:right w:w="40" w:type="dxa"/>
                  </w:tcMar>
                </w:tcPr>
                <w:p w14:paraId="6FD08D4D" w14:textId="77777777" w:rsidR="004534DC" w:rsidRPr="009C1480" w:rsidRDefault="00A8080C">
                  <w:pPr>
                    <w:jc w:val="center"/>
                    <w:rPr>
                      <w:sz w:val="24"/>
                      <w:szCs w:val="24"/>
                      <w:lang w:val="lt-LT"/>
                    </w:rPr>
                  </w:pPr>
                  <w:r w:rsidRPr="009C1480">
                    <w:rPr>
                      <w:b/>
                      <w:color w:val="000000"/>
                      <w:sz w:val="24"/>
                      <w:szCs w:val="24"/>
                      <w:lang w:val="lt-LT"/>
                    </w:rPr>
                    <w:t>NERINGOS SAVIVALDYBĖS ADMINISTRACIJOS</w:t>
                  </w:r>
                </w:p>
              </w:tc>
            </w:tr>
            <w:tr w:rsidR="000A168C" w:rsidRPr="009C1480" w14:paraId="47752EE6" w14:textId="77777777" w:rsidTr="000A168C">
              <w:trPr>
                <w:trHeight w:val="260"/>
              </w:trPr>
              <w:tc>
                <w:tcPr>
                  <w:tcW w:w="9069" w:type="dxa"/>
                  <w:gridSpan w:val="2"/>
                  <w:tcMar>
                    <w:top w:w="40" w:type="dxa"/>
                    <w:left w:w="40" w:type="dxa"/>
                    <w:bottom w:w="40" w:type="dxa"/>
                    <w:right w:w="40" w:type="dxa"/>
                  </w:tcMar>
                </w:tcPr>
                <w:p w14:paraId="7F822523" w14:textId="77777777" w:rsidR="004534DC" w:rsidRPr="009C1480" w:rsidRDefault="00A8080C">
                  <w:pPr>
                    <w:jc w:val="center"/>
                    <w:rPr>
                      <w:sz w:val="24"/>
                      <w:szCs w:val="24"/>
                      <w:lang w:val="lt-LT"/>
                    </w:rPr>
                  </w:pPr>
                  <w:r w:rsidRPr="009C1480">
                    <w:rPr>
                      <w:b/>
                      <w:color w:val="000000"/>
                      <w:sz w:val="24"/>
                      <w:szCs w:val="24"/>
                      <w:lang w:val="lt-LT"/>
                    </w:rPr>
                    <w:t>ŠVIETIMO SKYRIAUS</w:t>
                  </w:r>
                </w:p>
              </w:tc>
            </w:tr>
            <w:tr w:rsidR="000A168C" w:rsidRPr="009C1480" w14:paraId="697A38FA" w14:textId="77777777" w:rsidTr="000A168C">
              <w:trPr>
                <w:trHeight w:val="260"/>
              </w:trPr>
              <w:tc>
                <w:tcPr>
                  <w:tcW w:w="9069" w:type="dxa"/>
                  <w:gridSpan w:val="2"/>
                  <w:tcMar>
                    <w:top w:w="40" w:type="dxa"/>
                    <w:left w:w="40" w:type="dxa"/>
                    <w:bottom w:w="40" w:type="dxa"/>
                    <w:right w:w="40" w:type="dxa"/>
                  </w:tcMar>
                </w:tcPr>
                <w:p w14:paraId="759501B2" w14:textId="77777777" w:rsidR="004534DC" w:rsidRPr="009C1480" w:rsidRDefault="00A8080C">
                  <w:pPr>
                    <w:jc w:val="center"/>
                    <w:rPr>
                      <w:sz w:val="24"/>
                      <w:szCs w:val="24"/>
                      <w:lang w:val="lt-LT"/>
                    </w:rPr>
                  </w:pPr>
                  <w:r w:rsidRPr="009C1480">
                    <w:rPr>
                      <w:b/>
                      <w:color w:val="000000"/>
                      <w:sz w:val="24"/>
                      <w:szCs w:val="24"/>
                      <w:lang w:val="lt-LT"/>
                    </w:rPr>
                    <w:t>VEDĖJO</w:t>
                  </w:r>
                </w:p>
              </w:tc>
            </w:tr>
            <w:tr w:rsidR="000A168C" w:rsidRPr="009C1480" w14:paraId="2E044AEC" w14:textId="77777777" w:rsidTr="000A168C">
              <w:trPr>
                <w:trHeight w:val="260"/>
              </w:trPr>
              <w:tc>
                <w:tcPr>
                  <w:tcW w:w="9069" w:type="dxa"/>
                  <w:gridSpan w:val="2"/>
                  <w:tcMar>
                    <w:top w:w="40" w:type="dxa"/>
                    <w:left w:w="40" w:type="dxa"/>
                    <w:bottom w:w="40" w:type="dxa"/>
                    <w:right w:w="40" w:type="dxa"/>
                  </w:tcMar>
                </w:tcPr>
                <w:p w14:paraId="10E8BED7" w14:textId="77777777" w:rsidR="004534DC" w:rsidRPr="009C1480" w:rsidRDefault="00A8080C">
                  <w:pPr>
                    <w:jc w:val="center"/>
                    <w:rPr>
                      <w:sz w:val="24"/>
                      <w:szCs w:val="24"/>
                      <w:lang w:val="lt-LT"/>
                    </w:rPr>
                  </w:pPr>
                  <w:r w:rsidRPr="009C1480">
                    <w:rPr>
                      <w:b/>
                      <w:color w:val="000000"/>
                      <w:sz w:val="24"/>
                      <w:szCs w:val="24"/>
                      <w:lang w:val="lt-LT"/>
                    </w:rPr>
                    <w:t>PAREIGYBĖS APRAŠYMAS</w:t>
                  </w:r>
                </w:p>
              </w:tc>
            </w:tr>
          </w:tbl>
          <w:p w14:paraId="75BB04E4" w14:textId="77777777" w:rsidR="004534DC" w:rsidRPr="009C1480" w:rsidRDefault="004534DC">
            <w:pPr>
              <w:rPr>
                <w:sz w:val="24"/>
                <w:szCs w:val="24"/>
                <w:lang w:val="lt-LT"/>
              </w:rPr>
            </w:pPr>
          </w:p>
        </w:tc>
        <w:tc>
          <w:tcPr>
            <w:tcW w:w="13" w:type="dxa"/>
          </w:tcPr>
          <w:p w14:paraId="0062F6CD" w14:textId="77777777" w:rsidR="004534DC" w:rsidRPr="009C1480" w:rsidRDefault="004534DC">
            <w:pPr>
              <w:pStyle w:val="EmptyLayoutCell"/>
              <w:rPr>
                <w:sz w:val="24"/>
                <w:szCs w:val="24"/>
                <w:lang w:val="lt-LT"/>
              </w:rPr>
            </w:pPr>
          </w:p>
        </w:tc>
      </w:tr>
      <w:tr w:rsidR="004534DC" w:rsidRPr="009C1480" w14:paraId="4D40E40B" w14:textId="77777777" w:rsidTr="009C1480">
        <w:trPr>
          <w:gridAfter w:val="5"/>
          <w:wAfter w:w="2260" w:type="dxa"/>
          <w:trHeight w:val="349"/>
        </w:trPr>
        <w:tc>
          <w:tcPr>
            <w:tcW w:w="13" w:type="dxa"/>
          </w:tcPr>
          <w:p w14:paraId="54AE4F7E" w14:textId="77777777" w:rsidR="004534DC" w:rsidRPr="009C1480" w:rsidRDefault="004534DC">
            <w:pPr>
              <w:pStyle w:val="EmptyLayoutCell"/>
              <w:rPr>
                <w:sz w:val="24"/>
                <w:szCs w:val="24"/>
                <w:lang w:val="lt-LT"/>
              </w:rPr>
            </w:pPr>
          </w:p>
        </w:tc>
        <w:tc>
          <w:tcPr>
            <w:tcW w:w="6" w:type="dxa"/>
          </w:tcPr>
          <w:p w14:paraId="3E2C695E" w14:textId="77777777" w:rsidR="004534DC" w:rsidRPr="009C1480" w:rsidRDefault="004534DC">
            <w:pPr>
              <w:pStyle w:val="EmptyLayoutCell"/>
              <w:rPr>
                <w:sz w:val="24"/>
                <w:szCs w:val="24"/>
                <w:lang w:val="lt-LT"/>
              </w:rPr>
            </w:pPr>
          </w:p>
        </w:tc>
        <w:tc>
          <w:tcPr>
            <w:tcW w:w="6" w:type="dxa"/>
          </w:tcPr>
          <w:p w14:paraId="48D317C2" w14:textId="77777777" w:rsidR="004534DC" w:rsidRPr="009C1480" w:rsidRDefault="004534DC">
            <w:pPr>
              <w:pStyle w:val="EmptyLayoutCell"/>
              <w:rPr>
                <w:sz w:val="24"/>
                <w:szCs w:val="24"/>
                <w:lang w:val="lt-LT"/>
              </w:rPr>
            </w:pPr>
          </w:p>
        </w:tc>
        <w:tc>
          <w:tcPr>
            <w:tcW w:w="9055" w:type="dxa"/>
          </w:tcPr>
          <w:p w14:paraId="65435ACC" w14:textId="77777777" w:rsidR="004534DC" w:rsidRPr="009C1480" w:rsidRDefault="004534DC">
            <w:pPr>
              <w:pStyle w:val="EmptyLayoutCell"/>
              <w:rPr>
                <w:sz w:val="24"/>
                <w:szCs w:val="24"/>
                <w:lang w:val="lt-LT"/>
              </w:rPr>
            </w:pPr>
          </w:p>
        </w:tc>
        <w:tc>
          <w:tcPr>
            <w:tcW w:w="13" w:type="dxa"/>
          </w:tcPr>
          <w:p w14:paraId="63FF1E79" w14:textId="77777777" w:rsidR="004534DC" w:rsidRPr="009C1480" w:rsidRDefault="004534DC">
            <w:pPr>
              <w:pStyle w:val="EmptyLayoutCell"/>
              <w:rPr>
                <w:sz w:val="24"/>
                <w:szCs w:val="24"/>
                <w:lang w:val="lt-LT"/>
              </w:rPr>
            </w:pPr>
          </w:p>
        </w:tc>
      </w:tr>
      <w:tr w:rsidR="000A168C" w:rsidRPr="009C1480" w14:paraId="3B8FE651" w14:textId="77777777" w:rsidTr="009C1480">
        <w:trPr>
          <w:gridAfter w:val="1"/>
          <w:wAfter w:w="13" w:type="dxa"/>
        </w:trPr>
        <w:tc>
          <w:tcPr>
            <w:tcW w:w="13" w:type="dxa"/>
          </w:tcPr>
          <w:p w14:paraId="4D795CE7" w14:textId="77777777" w:rsidR="004534DC" w:rsidRPr="009C1480" w:rsidRDefault="004534DC">
            <w:pPr>
              <w:pStyle w:val="EmptyLayoutCell"/>
              <w:rPr>
                <w:sz w:val="24"/>
                <w:szCs w:val="24"/>
                <w:lang w:val="lt-LT"/>
              </w:rPr>
            </w:pPr>
          </w:p>
        </w:tc>
        <w:tc>
          <w:tcPr>
            <w:tcW w:w="11327" w:type="dxa"/>
            <w:gridSpan w:val="8"/>
          </w:tcPr>
          <w:tbl>
            <w:tblPr>
              <w:tblW w:w="0" w:type="auto"/>
              <w:tblCellMar>
                <w:left w:w="0" w:type="dxa"/>
                <w:right w:w="0" w:type="dxa"/>
              </w:tblCellMar>
              <w:tblLook w:val="0000" w:firstRow="0" w:lastRow="0" w:firstColumn="0" w:lastColumn="0" w:noHBand="0" w:noVBand="0"/>
            </w:tblPr>
            <w:tblGrid>
              <w:gridCol w:w="9070"/>
            </w:tblGrid>
            <w:tr w:rsidR="004534DC" w:rsidRPr="009C1480" w14:paraId="537EF750" w14:textId="77777777">
              <w:trPr>
                <w:trHeight w:val="720"/>
              </w:trPr>
              <w:tc>
                <w:tcPr>
                  <w:tcW w:w="9070" w:type="dxa"/>
                  <w:tcMar>
                    <w:top w:w="40" w:type="dxa"/>
                    <w:left w:w="40" w:type="dxa"/>
                    <w:bottom w:w="40" w:type="dxa"/>
                    <w:right w:w="40" w:type="dxa"/>
                  </w:tcMar>
                </w:tcPr>
                <w:p w14:paraId="43EDDAC4" w14:textId="77777777" w:rsidR="004534DC" w:rsidRPr="009C1480" w:rsidRDefault="00A8080C">
                  <w:pPr>
                    <w:jc w:val="center"/>
                    <w:rPr>
                      <w:sz w:val="24"/>
                      <w:szCs w:val="24"/>
                      <w:lang w:val="lt-LT"/>
                    </w:rPr>
                  </w:pPr>
                  <w:r w:rsidRPr="009C1480">
                    <w:rPr>
                      <w:b/>
                      <w:color w:val="000000"/>
                      <w:sz w:val="24"/>
                      <w:szCs w:val="24"/>
                      <w:lang w:val="lt-LT"/>
                    </w:rPr>
                    <w:t>I SKYRIUS</w:t>
                  </w:r>
                </w:p>
                <w:p w14:paraId="16EE6AAC" w14:textId="77777777" w:rsidR="004534DC" w:rsidRPr="009C1480" w:rsidRDefault="00A8080C">
                  <w:pPr>
                    <w:jc w:val="center"/>
                    <w:rPr>
                      <w:sz w:val="24"/>
                      <w:szCs w:val="24"/>
                      <w:lang w:val="lt-LT"/>
                    </w:rPr>
                  </w:pPr>
                  <w:r w:rsidRPr="009C1480">
                    <w:rPr>
                      <w:b/>
                      <w:color w:val="000000"/>
                      <w:sz w:val="24"/>
                      <w:szCs w:val="24"/>
                      <w:lang w:val="lt-LT"/>
                    </w:rPr>
                    <w:t>PAREIGYBĖS CHARAKTERISTIKA</w:t>
                  </w:r>
                </w:p>
              </w:tc>
            </w:tr>
            <w:tr w:rsidR="004534DC" w:rsidRPr="009C1480" w14:paraId="3A0959CD" w14:textId="77777777">
              <w:trPr>
                <w:trHeight w:val="260"/>
              </w:trPr>
              <w:tc>
                <w:tcPr>
                  <w:tcW w:w="9070" w:type="dxa"/>
                  <w:tcMar>
                    <w:top w:w="40" w:type="dxa"/>
                    <w:left w:w="40" w:type="dxa"/>
                    <w:bottom w:w="40" w:type="dxa"/>
                    <w:right w:w="40" w:type="dxa"/>
                  </w:tcMar>
                </w:tcPr>
                <w:p w14:paraId="48E2A60F" w14:textId="77777777" w:rsidR="004534DC" w:rsidRPr="009C1480" w:rsidRDefault="00A8080C">
                  <w:pPr>
                    <w:rPr>
                      <w:sz w:val="24"/>
                      <w:szCs w:val="24"/>
                      <w:lang w:val="lt-LT"/>
                    </w:rPr>
                  </w:pPr>
                  <w:r w:rsidRPr="009C1480">
                    <w:rPr>
                      <w:color w:val="000000"/>
                      <w:sz w:val="24"/>
                      <w:szCs w:val="24"/>
                      <w:lang w:val="lt-LT"/>
                    </w:rPr>
                    <w:t>1. Pareigybės lygmuo – V pareigybės lygmuo.</w:t>
                  </w:r>
                </w:p>
              </w:tc>
            </w:tr>
            <w:tr w:rsidR="004534DC" w:rsidRPr="009C1480" w14:paraId="512BD3A8" w14:textId="77777777">
              <w:trPr>
                <w:trHeight w:val="260"/>
              </w:trPr>
              <w:tc>
                <w:tcPr>
                  <w:tcW w:w="9070" w:type="dxa"/>
                  <w:tcMar>
                    <w:top w:w="40" w:type="dxa"/>
                    <w:left w:w="40" w:type="dxa"/>
                    <w:bottom w:w="40" w:type="dxa"/>
                    <w:right w:w="40" w:type="dxa"/>
                  </w:tcMar>
                </w:tcPr>
                <w:p w14:paraId="13C6EAD6" w14:textId="77777777" w:rsidR="004534DC" w:rsidRPr="009C1480" w:rsidRDefault="00A8080C">
                  <w:pPr>
                    <w:rPr>
                      <w:sz w:val="24"/>
                      <w:szCs w:val="24"/>
                      <w:lang w:val="lt-LT"/>
                    </w:rPr>
                  </w:pPr>
                  <w:r w:rsidRPr="009C1480">
                    <w:rPr>
                      <w:color w:val="000000"/>
                      <w:sz w:val="24"/>
                      <w:szCs w:val="24"/>
                      <w:lang w:val="lt-LT"/>
                    </w:rPr>
                    <w:t>2. Šias pareigas einantis valstybės tarnautojas tiesiogiai pavaldus savivaldybės administracijos direktoriui.</w:t>
                  </w:r>
                </w:p>
              </w:tc>
            </w:tr>
          </w:tbl>
          <w:p w14:paraId="1963AB8D" w14:textId="77777777" w:rsidR="004534DC" w:rsidRPr="009C1480" w:rsidRDefault="004534DC">
            <w:pPr>
              <w:rPr>
                <w:sz w:val="24"/>
                <w:szCs w:val="24"/>
                <w:lang w:val="lt-LT"/>
              </w:rPr>
            </w:pPr>
          </w:p>
        </w:tc>
      </w:tr>
      <w:tr w:rsidR="004534DC" w:rsidRPr="009C1480" w14:paraId="4AC0811D" w14:textId="77777777" w:rsidTr="009C1480">
        <w:trPr>
          <w:trHeight w:val="120"/>
        </w:trPr>
        <w:tc>
          <w:tcPr>
            <w:tcW w:w="13" w:type="dxa"/>
          </w:tcPr>
          <w:p w14:paraId="1A83965B" w14:textId="77777777" w:rsidR="004534DC" w:rsidRPr="009C1480" w:rsidRDefault="004534DC">
            <w:pPr>
              <w:pStyle w:val="EmptyLayoutCell"/>
              <w:rPr>
                <w:sz w:val="24"/>
                <w:szCs w:val="24"/>
                <w:lang w:val="lt-LT"/>
              </w:rPr>
            </w:pPr>
          </w:p>
        </w:tc>
        <w:tc>
          <w:tcPr>
            <w:tcW w:w="6" w:type="dxa"/>
          </w:tcPr>
          <w:p w14:paraId="452BEE3C" w14:textId="77777777" w:rsidR="004534DC" w:rsidRPr="009C1480" w:rsidRDefault="004534DC">
            <w:pPr>
              <w:pStyle w:val="EmptyLayoutCell"/>
              <w:rPr>
                <w:sz w:val="24"/>
                <w:szCs w:val="24"/>
                <w:lang w:val="lt-LT"/>
              </w:rPr>
            </w:pPr>
          </w:p>
        </w:tc>
        <w:tc>
          <w:tcPr>
            <w:tcW w:w="6" w:type="dxa"/>
          </w:tcPr>
          <w:p w14:paraId="415F5115" w14:textId="77777777" w:rsidR="004534DC" w:rsidRPr="009C1480" w:rsidRDefault="004534DC">
            <w:pPr>
              <w:pStyle w:val="EmptyLayoutCell"/>
              <w:rPr>
                <w:sz w:val="24"/>
                <w:szCs w:val="24"/>
                <w:lang w:val="lt-LT"/>
              </w:rPr>
            </w:pPr>
          </w:p>
        </w:tc>
        <w:tc>
          <w:tcPr>
            <w:tcW w:w="11315" w:type="dxa"/>
            <w:gridSpan w:val="6"/>
          </w:tcPr>
          <w:p w14:paraId="00B671F1" w14:textId="77777777" w:rsidR="004534DC" w:rsidRPr="009C1480" w:rsidRDefault="004534DC">
            <w:pPr>
              <w:pStyle w:val="EmptyLayoutCell"/>
              <w:rPr>
                <w:sz w:val="24"/>
                <w:szCs w:val="24"/>
                <w:lang w:val="lt-LT"/>
              </w:rPr>
            </w:pPr>
          </w:p>
        </w:tc>
        <w:tc>
          <w:tcPr>
            <w:tcW w:w="13" w:type="dxa"/>
          </w:tcPr>
          <w:p w14:paraId="723DDFD2" w14:textId="77777777" w:rsidR="004534DC" w:rsidRPr="009C1480" w:rsidRDefault="004534DC">
            <w:pPr>
              <w:pStyle w:val="EmptyLayoutCell"/>
              <w:rPr>
                <w:sz w:val="24"/>
                <w:szCs w:val="24"/>
                <w:lang w:val="lt-LT"/>
              </w:rPr>
            </w:pPr>
          </w:p>
        </w:tc>
      </w:tr>
      <w:tr w:rsidR="000A168C" w:rsidRPr="009C1480" w14:paraId="4051E23D" w14:textId="77777777" w:rsidTr="009C1480">
        <w:trPr>
          <w:gridAfter w:val="1"/>
          <w:wAfter w:w="13" w:type="dxa"/>
        </w:trPr>
        <w:tc>
          <w:tcPr>
            <w:tcW w:w="13" w:type="dxa"/>
          </w:tcPr>
          <w:p w14:paraId="56260449" w14:textId="77777777" w:rsidR="004534DC" w:rsidRPr="009C1480" w:rsidRDefault="004534DC">
            <w:pPr>
              <w:pStyle w:val="EmptyLayoutCell"/>
              <w:rPr>
                <w:sz w:val="24"/>
                <w:szCs w:val="24"/>
                <w:lang w:val="lt-LT"/>
              </w:rPr>
            </w:pPr>
          </w:p>
        </w:tc>
        <w:tc>
          <w:tcPr>
            <w:tcW w:w="11327" w:type="dxa"/>
            <w:gridSpan w:val="8"/>
          </w:tcPr>
          <w:tbl>
            <w:tblPr>
              <w:tblW w:w="0" w:type="auto"/>
              <w:tblCellMar>
                <w:left w:w="0" w:type="dxa"/>
                <w:right w:w="0" w:type="dxa"/>
              </w:tblCellMar>
              <w:tblLook w:val="0000" w:firstRow="0" w:lastRow="0" w:firstColumn="0" w:lastColumn="0" w:noHBand="0" w:noVBand="0"/>
            </w:tblPr>
            <w:tblGrid>
              <w:gridCol w:w="9070"/>
            </w:tblGrid>
            <w:tr w:rsidR="004534DC" w:rsidRPr="009C1480" w14:paraId="04F02A78" w14:textId="77777777">
              <w:trPr>
                <w:trHeight w:val="600"/>
              </w:trPr>
              <w:tc>
                <w:tcPr>
                  <w:tcW w:w="9070" w:type="dxa"/>
                  <w:tcMar>
                    <w:top w:w="40" w:type="dxa"/>
                    <w:left w:w="40" w:type="dxa"/>
                    <w:bottom w:w="40" w:type="dxa"/>
                    <w:right w:w="40" w:type="dxa"/>
                  </w:tcMar>
                </w:tcPr>
                <w:p w14:paraId="0B7F3AB1" w14:textId="77777777" w:rsidR="004534DC" w:rsidRPr="009C1480" w:rsidRDefault="00A8080C">
                  <w:pPr>
                    <w:jc w:val="center"/>
                    <w:rPr>
                      <w:sz w:val="24"/>
                      <w:szCs w:val="24"/>
                      <w:lang w:val="lt-LT"/>
                    </w:rPr>
                  </w:pPr>
                  <w:r w:rsidRPr="009C1480">
                    <w:rPr>
                      <w:b/>
                      <w:color w:val="000000"/>
                      <w:sz w:val="24"/>
                      <w:szCs w:val="24"/>
                      <w:lang w:val="lt-LT"/>
                    </w:rPr>
                    <w:t>II SKYRIUS</w:t>
                  </w:r>
                </w:p>
                <w:p w14:paraId="2AFB476F" w14:textId="77777777" w:rsidR="004534DC" w:rsidRPr="009C1480" w:rsidRDefault="00A8080C">
                  <w:pPr>
                    <w:jc w:val="center"/>
                    <w:rPr>
                      <w:sz w:val="24"/>
                      <w:szCs w:val="24"/>
                      <w:lang w:val="lt-LT"/>
                    </w:rPr>
                  </w:pPr>
                  <w:r w:rsidRPr="009C1480">
                    <w:rPr>
                      <w:b/>
                      <w:color w:val="000000"/>
                      <w:sz w:val="24"/>
                      <w:szCs w:val="24"/>
                      <w:lang w:val="lt-LT"/>
                    </w:rPr>
                    <w:t>VEIKLOS SRITIS</w:t>
                  </w:r>
                  <w:r w:rsidRPr="009C1480">
                    <w:rPr>
                      <w:color w:val="FFFFFF"/>
                      <w:sz w:val="24"/>
                      <w:szCs w:val="24"/>
                      <w:lang w:val="lt-LT"/>
                    </w:rPr>
                    <w:t>0</w:t>
                  </w:r>
                </w:p>
              </w:tc>
            </w:tr>
            <w:tr w:rsidR="004534DC" w:rsidRPr="009C1480" w14:paraId="0A0402BB" w14:textId="77777777">
              <w:trPr>
                <w:trHeight w:val="260"/>
              </w:trPr>
              <w:tc>
                <w:tcPr>
                  <w:tcW w:w="9070" w:type="dxa"/>
                  <w:tcMar>
                    <w:top w:w="40" w:type="dxa"/>
                    <w:left w:w="40" w:type="dxa"/>
                    <w:bottom w:w="40" w:type="dxa"/>
                    <w:right w:w="40" w:type="dxa"/>
                  </w:tcMar>
                </w:tcPr>
                <w:p w14:paraId="0C99F977" w14:textId="77777777" w:rsidR="004534DC" w:rsidRPr="009C1480" w:rsidRDefault="00A8080C">
                  <w:pPr>
                    <w:rPr>
                      <w:sz w:val="24"/>
                      <w:szCs w:val="24"/>
                      <w:lang w:val="lt-LT"/>
                    </w:rPr>
                  </w:pPr>
                  <w:r w:rsidRPr="009C1480">
                    <w:rPr>
                      <w:color w:val="000000"/>
                      <w:sz w:val="24"/>
                      <w:szCs w:val="24"/>
                      <w:lang w:val="lt-LT"/>
                    </w:rPr>
                    <w:t>3. Pagrindinė veiklos sritis:</w:t>
                  </w:r>
                  <w:r w:rsidRPr="009C1480">
                    <w:rPr>
                      <w:color w:val="FFFFFF"/>
                      <w:sz w:val="24"/>
                      <w:szCs w:val="24"/>
                      <w:lang w:val="lt-LT"/>
                    </w:rPr>
                    <w:t>0</w:t>
                  </w:r>
                </w:p>
              </w:tc>
            </w:tr>
            <w:tr w:rsidR="004534DC" w:rsidRPr="009C1480" w14:paraId="2DE2A031"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534DC" w:rsidRPr="009C1480" w14:paraId="54BE17A9" w14:textId="77777777">
                    <w:trPr>
                      <w:trHeight w:val="260"/>
                    </w:trPr>
                    <w:tc>
                      <w:tcPr>
                        <w:tcW w:w="9070" w:type="dxa"/>
                        <w:tcMar>
                          <w:top w:w="40" w:type="dxa"/>
                          <w:left w:w="40" w:type="dxa"/>
                          <w:bottom w:w="40" w:type="dxa"/>
                          <w:right w:w="40" w:type="dxa"/>
                        </w:tcMar>
                      </w:tcPr>
                      <w:p w14:paraId="56E971C3" w14:textId="77777777" w:rsidR="004534DC" w:rsidRPr="009C1480" w:rsidRDefault="00A8080C">
                        <w:pPr>
                          <w:rPr>
                            <w:sz w:val="24"/>
                            <w:szCs w:val="24"/>
                            <w:lang w:val="lt-LT"/>
                          </w:rPr>
                        </w:pPr>
                        <w:r w:rsidRPr="009C1480">
                          <w:rPr>
                            <w:color w:val="000000"/>
                            <w:sz w:val="24"/>
                            <w:szCs w:val="24"/>
                            <w:lang w:val="lt-LT"/>
                          </w:rPr>
                          <w:t>3.1. veiklos planavimas.</w:t>
                        </w:r>
                      </w:p>
                    </w:tc>
                  </w:tr>
                </w:tbl>
                <w:p w14:paraId="1B9E95B9" w14:textId="77777777" w:rsidR="004534DC" w:rsidRPr="009C1480" w:rsidRDefault="004534DC">
                  <w:pPr>
                    <w:rPr>
                      <w:sz w:val="24"/>
                      <w:szCs w:val="24"/>
                      <w:lang w:val="lt-LT"/>
                    </w:rPr>
                  </w:pPr>
                </w:p>
              </w:tc>
            </w:tr>
            <w:tr w:rsidR="004534DC" w:rsidRPr="009C1480" w14:paraId="25D12946" w14:textId="77777777">
              <w:trPr>
                <w:trHeight w:val="260"/>
              </w:trPr>
              <w:tc>
                <w:tcPr>
                  <w:tcW w:w="9070" w:type="dxa"/>
                  <w:tcMar>
                    <w:top w:w="40" w:type="dxa"/>
                    <w:left w:w="40" w:type="dxa"/>
                    <w:bottom w:w="40" w:type="dxa"/>
                    <w:right w:w="40" w:type="dxa"/>
                  </w:tcMar>
                </w:tcPr>
                <w:p w14:paraId="6A28444D" w14:textId="77777777" w:rsidR="004534DC" w:rsidRPr="009C1480" w:rsidRDefault="00A8080C">
                  <w:pPr>
                    <w:rPr>
                      <w:sz w:val="24"/>
                      <w:szCs w:val="24"/>
                      <w:lang w:val="lt-LT"/>
                    </w:rPr>
                  </w:pPr>
                  <w:r w:rsidRPr="009C1480">
                    <w:rPr>
                      <w:color w:val="000000"/>
                      <w:sz w:val="24"/>
                      <w:szCs w:val="24"/>
                      <w:lang w:val="lt-LT"/>
                    </w:rPr>
                    <w:t>4. Papildoma (-</w:t>
                  </w:r>
                  <w:proofErr w:type="spellStart"/>
                  <w:r w:rsidRPr="009C1480">
                    <w:rPr>
                      <w:color w:val="000000"/>
                      <w:sz w:val="24"/>
                      <w:szCs w:val="24"/>
                      <w:lang w:val="lt-LT"/>
                    </w:rPr>
                    <w:t>os</w:t>
                  </w:r>
                  <w:proofErr w:type="spellEnd"/>
                  <w:r w:rsidRPr="009C1480">
                    <w:rPr>
                      <w:color w:val="000000"/>
                      <w:sz w:val="24"/>
                      <w:szCs w:val="24"/>
                      <w:lang w:val="lt-LT"/>
                    </w:rPr>
                    <w:t>) veiklos sritis (-</w:t>
                  </w:r>
                  <w:proofErr w:type="spellStart"/>
                  <w:r w:rsidRPr="009C1480">
                    <w:rPr>
                      <w:color w:val="000000"/>
                      <w:sz w:val="24"/>
                      <w:szCs w:val="24"/>
                      <w:lang w:val="lt-LT"/>
                    </w:rPr>
                    <w:t>ys</w:t>
                  </w:r>
                  <w:proofErr w:type="spellEnd"/>
                  <w:r w:rsidRPr="009C1480">
                    <w:rPr>
                      <w:color w:val="000000"/>
                      <w:sz w:val="24"/>
                      <w:szCs w:val="24"/>
                      <w:lang w:val="lt-LT"/>
                    </w:rPr>
                    <w:t>):</w:t>
                  </w:r>
                  <w:r w:rsidRPr="009C1480">
                    <w:rPr>
                      <w:color w:val="FFFFFF"/>
                      <w:sz w:val="24"/>
                      <w:szCs w:val="24"/>
                      <w:lang w:val="lt-LT"/>
                    </w:rPr>
                    <w:t>0</w:t>
                  </w:r>
                </w:p>
              </w:tc>
            </w:tr>
            <w:tr w:rsidR="004534DC" w:rsidRPr="009C1480" w14:paraId="467F6521"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534DC" w:rsidRPr="009C1480" w14:paraId="17DB2FB7" w14:textId="77777777">
                    <w:trPr>
                      <w:trHeight w:val="260"/>
                    </w:trPr>
                    <w:tc>
                      <w:tcPr>
                        <w:tcW w:w="9070" w:type="dxa"/>
                        <w:tcMar>
                          <w:top w:w="40" w:type="dxa"/>
                          <w:left w:w="40" w:type="dxa"/>
                          <w:bottom w:w="40" w:type="dxa"/>
                          <w:right w:w="40" w:type="dxa"/>
                        </w:tcMar>
                      </w:tcPr>
                      <w:p w14:paraId="64291A19" w14:textId="77777777" w:rsidR="004534DC" w:rsidRPr="009C1480" w:rsidRDefault="00A8080C">
                        <w:pPr>
                          <w:rPr>
                            <w:sz w:val="24"/>
                            <w:szCs w:val="24"/>
                            <w:lang w:val="lt-LT"/>
                          </w:rPr>
                        </w:pPr>
                        <w:r w:rsidRPr="009C1480">
                          <w:rPr>
                            <w:color w:val="000000"/>
                            <w:sz w:val="24"/>
                            <w:szCs w:val="24"/>
                            <w:lang w:val="lt-LT"/>
                          </w:rPr>
                          <w:t>4.1. sprendimų įgyvendinimas;</w:t>
                        </w:r>
                      </w:p>
                    </w:tc>
                  </w:tr>
                  <w:tr w:rsidR="004534DC" w:rsidRPr="009C1480" w14:paraId="0B01747D" w14:textId="77777777">
                    <w:trPr>
                      <w:trHeight w:val="260"/>
                    </w:trPr>
                    <w:tc>
                      <w:tcPr>
                        <w:tcW w:w="9070" w:type="dxa"/>
                        <w:tcMar>
                          <w:top w:w="40" w:type="dxa"/>
                          <w:left w:w="40" w:type="dxa"/>
                          <w:bottom w:w="40" w:type="dxa"/>
                          <w:right w:w="40" w:type="dxa"/>
                        </w:tcMar>
                      </w:tcPr>
                      <w:p w14:paraId="4EC231E8" w14:textId="77777777" w:rsidR="004534DC" w:rsidRPr="009C1480" w:rsidRDefault="00A8080C">
                        <w:pPr>
                          <w:rPr>
                            <w:sz w:val="24"/>
                            <w:szCs w:val="24"/>
                            <w:lang w:val="lt-LT"/>
                          </w:rPr>
                        </w:pPr>
                        <w:r w:rsidRPr="009C1480">
                          <w:rPr>
                            <w:color w:val="000000"/>
                            <w:sz w:val="24"/>
                            <w:szCs w:val="24"/>
                            <w:lang w:val="lt-LT"/>
                          </w:rPr>
                          <w:t>4.2. priežiūra ir kontrolė;</w:t>
                        </w:r>
                      </w:p>
                    </w:tc>
                  </w:tr>
                  <w:tr w:rsidR="004534DC" w:rsidRPr="009C1480" w14:paraId="658A3F8B" w14:textId="77777777">
                    <w:trPr>
                      <w:trHeight w:val="260"/>
                    </w:trPr>
                    <w:tc>
                      <w:tcPr>
                        <w:tcW w:w="9070" w:type="dxa"/>
                        <w:tcMar>
                          <w:top w:w="40" w:type="dxa"/>
                          <w:left w:w="40" w:type="dxa"/>
                          <w:bottom w:w="40" w:type="dxa"/>
                          <w:right w:w="40" w:type="dxa"/>
                        </w:tcMar>
                      </w:tcPr>
                      <w:p w14:paraId="51DEA5C4" w14:textId="77777777" w:rsidR="004534DC" w:rsidRPr="009C1480" w:rsidRDefault="00A8080C">
                        <w:pPr>
                          <w:rPr>
                            <w:sz w:val="24"/>
                            <w:szCs w:val="24"/>
                            <w:lang w:val="lt-LT"/>
                          </w:rPr>
                        </w:pPr>
                        <w:r w:rsidRPr="009C1480">
                          <w:rPr>
                            <w:color w:val="000000"/>
                            <w:sz w:val="24"/>
                            <w:szCs w:val="24"/>
                            <w:lang w:val="lt-LT"/>
                          </w:rPr>
                          <w:t>4.3. administracinis reglamentavimas.</w:t>
                        </w:r>
                      </w:p>
                    </w:tc>
                  </w:tr>
                </w:tbl>
                <w:p w14:paraId="03B4B48E" w14:textId="77777777" w:rsidR="004534DC" w:rsidRPr="009C1480" w:rsidRDefault="004534DC">
                  <w:pPr>
                    <w:rPr>
                      <w:sz w:val="24"/>
                      <w:szCs w:val="24"/>
                      <w:lang w:val="lt-LT"/>
                    </w:rPr>
                  </w:pPr>
                </w:p>
              </w:tc>
            </w:tr>
          </w:tbl>
          <w:p w14:paraId="20579003" w14:textId="77777777" w:rsidR="004534DC" w:rsidRPr="009C1480" w:rsidRDefault="004534DC">
            <w:pPr>
              <w:rPr>
                <w:sz w:val="24"/>
                <w:szCs w:val="24"/>
                <w:lang w:val="lt-LT"/>
              </w:rPr>
            </w:pPr>
          </w:p>
        </w:tc>
      </w:tr>
      <w:tr w:rsidR="004534DC" w:rsidRPr="009C1480" w14:paraId="51A1FE45" w14:textId="77777777" w:rsidTr="009C1480">
        <w:trPr>
          <w:trHeight w:val="126"/>
        </w:trPr>
        <w:tc>
          <w:tcPr>
            <w:tcW w:w="13" w:type="dxa"/>
          </w:tcPr>
          <w:p w14:paraId="20611D65" w14:textId="77777777" w:rsidR="004534DC" w:rsidRPr="009C1480" w:rsidRDefault="004534DC">
            <w:pPr>
              <w:pStyle w:val="EmptyLayoutCell"/>
              <w:rPr>
                <w:sz w:val="24"/>
                <w:szCs w:val="24"/>
                <w:lang w:val="lt-LT"/>
              </w:rPr>
            </w:pPr>
          </w:p>
        </w:tc>
        <w:tc>
          <w:tcPr>
            <w:tcW w:w="6" w:type="dxa"/>
          </w:tcPr>
          <w:p w14:paraId="48B1805C" w14:textId="77777777" w:rsidR="004534DC" w:rsidRPr="009C1480" w:rsidRDefault="004534DC">
            <w:pPr>
              <w:pStyle w:val="EmptyLayoutCell"/>
              <w:rPr>
                <w:sz w:val="24"/>
                <w:szCs w:val="24"/>
                <w:lang w:val="lt-LT"/>
              </w:rPr>
            </w:pPr>
          </w:p>
        </w:tc>
        <w:tc>
          <w:tcPr>
            <w:tcW w:w="6" w:type="dxa"/>
          </w:tcPr>
          <w:p w14:paraId="5C962D00" w14:textId="77777777" w:rsidR="004534DC" w:rsidRPr="009C1480" w:rsidRDefault="004534DC">
            <w:pPr>
              <w:pStyle w:val="EmptyLayoutCell"/>
              <w:rPr>
                <w:sz w:val="24"/>
                <w:szCs w:val="24"/>
                <w:lang w:val="lt-LT"/>
              </w:rPr>
            </w:pPr>
          </w:p>
        </w:tc>
        <w:tc>
          <w:tcPr>
            <w:tcW w:w="11315" w:type="dxa"/>
            <w:gridSpan w:val="6"/>
          </w:tcPr>
          <w:p w14:paraId="08494234" w14:textId="77777777" w:rsidR="004534DC" w:rsidRPr="009C1480" w:rsidRDefault="004534DC">
            <w:pPr>
              <w:pStyle w:val="EmptyLayoutCell"/>
              <w:rPr>
                <w:sz w:val="24"/>
                <w:szCs w:val="24"/>
                <w:lang w:val="lt-LT"/>
              </w:rPr>
            </w:pPr>
          </w:p>
        </w:tc>
        <w:tc>
          <w:tcPr>
            <w:tcW w:w="13" w:type="dxa"/>
          </w:tcPr>
          <w:p w14:paraId="7D7D7943" w14:textId="77777777" w:rsidR="004534DC" w:rsidRPr="009C1480" w:rsidRDefault="004534DC">
            <w:pPr>
              <w:pStyle w:val="EmptyLayoutCell"/>
              <w:rPr>
                <w:sz w:val="24"/>
                <w:szCs w:val="24"/>
                <w:lang w:val="lt-LT"/>
              </w:rPr>
            </w:pPr>
          </w:p>
        </w:tc>
      </w:tr>
      <w:tr w:rsidR="000A168C" w:rsidRPr="009C1480" w14:paraId="089D5BD3" w14:textId="77777777" w:rsidTr="009C1480">
        <w:trPr>
          <w:gridAfter w:val="3"/>
          <w:wAfter w:w="1430" w:type="dxa"/>
        </w:trPr>
        <w:tc>
          <w:tcPr>
            <w:tcW w:w="13" w:type="dxa"/>
          </w:tcPr>
          <w:p w14:paraId="4EA46B84" w14:textId="77777777" w:rsidR="004534DC" w:rsidRPr="009C1480" w:rsidRDefault="004534DC">
            <w:pPr>
              <w:pStyle w:val="EmptyLayoutCell"/>
              <w:rPr>
                <w:sz w:val="24"/>
                <w:szCs w:val="24"/>
                <w:lang w:val="lt-LT"/>
              </w:rPr>
            </w:pPr>
          </w:p>
        </w:tc>
        <w:tc>
          <w:tcPr>
            <w:tcW w:w="9910" w:type="dxa"/>
            <w:gridSpan w:val="6"/>
          </w:tcPr>
          <w:tbl>
            <w:tblPr>
              <w:tblW w:w="0" w:type="auto"/>
              <w:tblCellMar>
                <w:left w:w="0" w:type="dxa"/>
                <w:right w:w="0" w:type="dxa"/>
              </w:tblCellMar>
              <w:tblLook w:val="0000" w:firstRow="0" w:lastRow="0" w:firstColumn="0" w:lastColumn="0" w:noHBand="0" w:noVBand="0"/>
            </w:tblPr>
            <w:tblGrid>
              <w:gridCol w:w="9070"/>
              <w:gridCol w:w="557"/>
            </w:tblGrid>
            <w:tr w:rsidR="004534DC" w:rsidRPr="009C1480" w14:paraId="48312F50" w14:textId="77777777">
              <w:trPr>
                <w:gridAfter w:val="1"/>
                <w:wAfter w:w="557" w:type="dxa"/>
                <w:trHeight w:val="600"/>
              </w:trPr>
              <w:tc>
                <w:tcPr>
                  <w:tcW w:w="9070" w:type="dxa"/>
                  <w:tcMar>
                    <w:top w:w="40" w:type="dxa"/>
                    <w:left w:w="40" w:type="dxa"/>
                    <w:bottom w:w="40" w:type="dxa"/>
                    <w:right w:w="40" w:type="dxa"/>
                  </w:tcMar>
                </w:tcPr>
                <w:p w14:paraId="14BD879D" w14:textId="77777777" w:rsidR="004534DC" w:rsidRPr="009C1480" w:rsidRDefault="00A8080C">
                  <w:pPr>
                    <w:jc w:val="center"/>
                    <w:rPr>
                      <w:sz w:val="24"/>
                      <w:szCs w:val="24"/>
                      <w:lang w:val="lt-LT"/>
                    </w:rPr>
                  </w:pPr>
                  <w:r w:rsidRPr="009C1480">
                    <w:rPr>
                      <w:b/>
                      <w:color w:val="000000"/>
                      <w:sz w:val="24"/>
                      <w:szCs w:val="24"/>
                      <w:lang w:val="lt-LT"/>
                    </w:rPr>
                    <w:t>III SKYRIUS</w:t>
                  </w:r>
                </w:p>
                <w:p w14:paraId="460851A6" w14:textId="77777777" w:rsidR="004534DC" w:rsidRPr="009C1480" w:rsidRDefault="00A8080C">
                  <w:pPr>
                    <w:jc w:val="center"/>
                    <w:rPr>
                      <w:sz w:val="24"/>
                      <w:szCs w:val="24"/>
                      <w:lang w:val="lt-LT"/>
                    </w:rPr>
                  </w:pPr>
                  <w:r w:rsidRPr="009C1480">
                    <w:rPr>
                      <w:b/>
                      <w:color w:val="000000"/>
                      <w:sz w:val="24"/>
                      <w:szCs w:val="24"/>
                      <w:lang w:val="lt-LT"/>
                    </w:rPr>
                    <w:t>PAREIGYBĖS SPECIALIZACIJA</w:t>
                  </w:r>
                  <w:r w:rsidRPr="009C1480">
                    <w:rPr>
                      <w:color w:val="FFFFFF"/>
                      <w:sz w:val="24"/>
                      <w:szCs w:val="24"/>
                      <w:lang w:val="lt-LT"/>
                    </w:rPr>
                    <w:t>0</w:t>
                  </w:r>
                </w:p>
              </w:tc>
            </w:tr>
            <w:tr w:rsidR="004534DC" w:rsidRPr="009C1480" w14:paraId="2FE8B002" w14:textId="77777777" w:rsidTr="009C1480">
              <w:trPr>
                <w:trHeight w:val="260"/>
              </w:trPr>
              <w:tc>
                <w:tcPr>
                  <w:tcW w:w="9627" w:type="dxa"/>
                  <w:gridSpan w:val="2"/>
                  <w:tcMar>
                    <w:top w:w="40" w:type="dxa"/>
                    <w:left w:w="40" w:type="dxa"/>
                    <w:bottom w:w="40" w:type="dxa"/>
                    <w:right w:w="40" w:type="dxa"/>
                  </w:tcMar>
                </w:tcPr>
                <w:p w14:paraId="21F0DA05" w14:textId="77777777" w:rsidR="004534DC" w:rsidRPr="009C1480" w:rsidRDefault="00A8080C" w:rsidP="00920729">
                  <w:pPr>
                    <w:jc w:val="both"/>
                    <w:rPr>
                      <w:sz w:val="24"/>
                      <w:szCs w:val="24"/>
                      <w:lang w:val="lt-LT"/>
                    </w:rPr>
                  </w:pPr>
                  <w:r w:rsidRPr="009C1480">
                    <w:rPr>
                      <w:color w:val="000000"/>
                      <w:sz w:val="24"/>
                      <w:szCs w:val="24"/>
                      <w:lang w:val="lt-LT"/>
                    </w:rPr>
                    <w:t>5. Pagrindinės veiklos srities specializacija:</w:t>
                  </w:r>
                  <w:r w:rsidRPr="009C1480">
                    <w:rPr>
                      <w:color w:val="FFFFFF"/>
                      <w:sz w:val="24"/>
                      <w:szCs w:val="24"/>
                      <w:lang w:val="lt-LT"/>
                    </w:rPr>
                    <w:t>0</w:t>
                  </w:r>
                </w:p>
              </w:tc>
            </w:tr>
            <w:tr w:rsidR="004534DC" w:rsidRPr="009C1480" w14:paraId="627CBBB1" w14:textId="77777777" w:rsidTr="009C1480">
              <w:trPr>
                <w:trHeight w:val="340"/>
              </w:trPr>
              <w:tc>
                <w:tcPr>
                  <w:tcW w:w="96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534DC" w:rsidRPr="009C1480" w14:paraId="18D0DA21" w14:textId="77777777">
                    <w:trPr>
                      <w:trHeight w:val="260"/>
                    </w:trPr>
                    <w:tc>
                      <w:tcPr>
                        <w:tcW w:w="9070" w:type="dxa"/>
                        <w:tcMar>
                          <w:top w:w="40" w:type="dxa"/>
                          <w:left w:w="40" w:type="dxa"/>
                          <w:bottom w:w="40" w:type="dxa"/>
                          <w:right w:w="40" w:type="dxa"/>
                        </w:tcMar>
                      </w:tcPr>
                      <w:p w14:paraId="0CB50D6E" w14:textId="77777777" w:rsidR="004534DC" w:rsidRPr="009C1480" w:rsidRDefault="00A8080C" w:rsidP="00920729">
                        <w:pPr>
                          <w:jc w:val="both"/>
                          <w:rPr>
                            <w:sz w:val="24"/>
                            <w:szCs w:val="24"/>
                            <w:lang w:val="lt-LT"/>
                          </w:rPr>
                        </w:pPr>
                        <w:r w:rsidRPr="009C1480">
                          <w:rPr>
                            <w:color w:val="000000"/>
                            <w:sz w:val="24"/>
                            <w:szCs w:val="24"/>
                            <w:lang w:val="lt-LT"/>
                          </w:rPr>
                          <w:t>5.1. valstybinės ir savivaldybės švietimo politikos įgyvendinimas.</w:t>
                        </w:r>
                      </w:p>
                    </w:tc>
                  </w:tr>
                </w:tbl>
                <w:p w14:paraId="1F4CDB10" w14:textId="77777777" w:rsidR="004534DC" w:rsidRPr="009C1480" w:rsidRDefault="004534DC" w:rsidP="00920729">
                  <w:pPr>
                    <w:jc w:val="both"/>
                    <w:rPr>
                      <w:sz w:val="24"/>
                      <w:szCs w:val="24"/>
                      <w:lang w:val="lt-LT"/>
                    </w:rPr>
                  </w:pPr>
                </w:p>
              </w:tc>
            </w:tr>
            <w:tr w:rsidR="004534DC" w:rsidRPr="009C1480" w14:paraId="446672A8" w14:textId="77777777" w:rsidTr="009C1480">
              <w:trPr>
                <w:trHeight w:val="260"/>
              </w:trPr>
              <w:tc>
                <w:tcPr>
                  <w:tcW w:w="9627" w:type="dxa"/>
                  <w:gridSpan w:val="2"/>
                  <w:tcMar>
                    <w:top w:w="40" w:type="dxa"/>
                    <w:left w:w="40" w:type="dxa"/>
                    <w:bottom w:w="40" w:type="dxa"/>
                    <w:right w:w="40" w:type="dxa"/>
                  </w:tcMar>
                </w:tcPr>
                <w:p w14:paraId="66396F0F" w14:textId="77777777" w:rsidR="004534DC" w:rsidRPr="009C1480" w:rsidRDefault="00A8080C" w:rsidP="00920729">
                  <w:pPr>
                    <w:jc w:val="both"/>
                    <w:rPr>
                      <w:sz w:val="24"/>
                      <w:szCs w:val="24"/>
                      <w:lang w:val="lt-LT"/>
                    </w:rPr>
                  </w:pPr>
                  <w:r w:rsidRPr="009C1480">
                    <w:rPr>
                      <w:color w:val="000000"/>
                      <w:sz w:val="24"/>
                      <w:szCs w:val="24"/>
                      <w:lang w:val="lt-LT"/>
                    </w:rPr>
                    <w:t>6. Papildomos (-ų) veiklos srities (-</w:t>
                  </w:r>
                  <w:proofErr w:type="spellStart"/>
                  <w:r w:rsidRPr="009C1480">
                    <w:rPr>
                      <w:color w:val="000000"/>
                      <w:sz w:val="24"/>
                      <w:szCs w:val="24"/>
                      <w:lang w:val="lt-LT"/>
                    </w:rPr>
                    <w:t>čių</w:t>
                  </w:r>
                  <w:proofErr w:type="spellEnd"/>
                  <w:r w:rsidRPr="009C1480">
                    <w:rPr>
                      <w:color w:val="000000"/>
                      <w:sz w:val="24"/>
                      <w:szCs w:val="24"/>
                      <w:lang w:val="lt-LT"/>
                    </w:rPr>
                    <w:t>) specializacija:</w:t>
                  </w:r>
                  <w:r w:rsidRPr="009C1480">
                    <w:rPr>
                      <w:color w:val="FFFFFF"/>
                      <w:sz w:val="24"/>
                      <w:szCs w:val="24"/>
                      <w:lang w:val="lt-LT"/>
                    </w:rPr>
                    <w:t>0</w:t>
                  </w:r>
                </w:p>
              </w:tc>
            </w:tr>
            <w:tr w:rsidR="004534DC" w:rsidRPr="009C1480" w14:paraId="6494A4F1" w14:textId="77777777" w:rsidTr="009C1480">
              <w:trPr>
                <w:trHeight w:val="1020"/>
              </w:trPr>
              <w:tc>
                <w:tcPr>
                  <w:tcW w:w="9627" w:type="dxa"/>
                  <w:gridSpan w:val="2"/>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534DC" w:rsidRPr="009C1480" w14:paraId="02C95DB0" w14:textId="77777777">
                    <w:trPr>
                      <w:trHeight w:val="260"/>
                    </w:trPr>
                    <w:tc>
                      <w:tcPr>
                        <w:tcW w:w="9070" w:type="dxa"/>
                        <w:tcMar>
                          <w:top w:w="40" w:type="dxa"/>
                          <w:left w:w="40" w:type="dxa"/>
                          <w:bottom w:w="40" w:type="dxa"/>
                          <w:right w:w="40" w:type="dxa"/>
                        </w:tcMar>
                      </w:tcPr>
                      <w:p w14:paraId="29497990" w14:textId="72DD6224" w:rsidR="004534DC" w:rsidRPr="009C1480" w:rsidRDefault="00A8080C" w:rsidP="00920729">
                        <w:pPr>
                          <w:jc w:val="both"/>
                          <w:rPr>
                            <w:sz w:val="24"/>
                            <w:szCs w:val="24"/>
                            <w:lang w:val="lt-LT"/>
                          </w:rPr>
                        </w:pPr>
                        <w:r w:rsidRPr="009C1480">
                          <w:rPr>
                            <w:color w:val="000000"/>
                            <w:sz w:val="24"/>
                            <w:szCs w:val="24"/>
                            <w:lang w:val="lt-LT"/>
                          </w:rPr>
                          <w:t>6.1. savivaldybės švietimo, sporto ir valstybinės kalbos veiklos organizavimas;</w:t>
                        </w:r>
                      </w:p>
                    </w:tc>
                  </w:tr>
                  <w:tr w:rsidR="004534DC" w:rsidRPr="009C1480" w14:paraId="7F2BFF7A" w14:textId="77777777">
                    <w:trPr>
                      <w:trHeight w:val="260"/>
                    </w:trPr>
                    <w:tc>
                      <w:tcPr>
                        <w:tcW w:w="9070" w:type="dxa"/>
                        <w:tcMar>
                          <w:top w:w="40" w:type="dxa"/>
                          <w:left w:w="40" w:type="dxa"/>
                          <w:bottom w:w="40" w:type="dxa"/>
                          <w:right w:w="40" w:type="dxa"/>
                        </w:tcMar>
                      </w:tcPr>
                      <w:p w14:paraId="021BCA49" w14:textId="77777777" w:rsidR="004534DC" w:rsidRPr="009C1480" w:rsidRDefault="00A8080C" w:rsidP="00920729">
                        <w:pPr>
                          <w:jc w:val="both"/>
                          <w:rPr>
                            <w:sz w:val="24"/>
                            <w:szCs w:val="24"/>
                            <w:lang w:val="lt-LT"/>
                          </w:rPr>
                        </w:pPr>
                        <w:r w:rsidRPr="009C1480">
                          <w:rPr>
                            <w:color w:val="000000"/>
                            <w:sz w:val="24"/>
                            <w:szCs w:val="24"/>
                            <w:lang w:val="lt-LT"/>
                          </w:rPr>
                          <w:t>6.2. savivaldybės švietimo, sporto ir valstybinės kalbos veiklos vykdymo priežiūra ir kontrolė;</w:t>
                        </w:r>
                      </w:p>
                    </w:tc>
                  </w:tr>
                  <w:tr w:rsidR="004534DC" w:rsidRPr="009C1480" w14:paraId="2D97D30B" w14:textId="77777777">
                    <w:trPr>
                      <w:trHeight w:val="260"/>
                    </w:trPr>
                    <w:tc>
                      <w:tcPr>
                        <w:tcW w:w="9070" w:type="dxa"/>
                        <w:tcMar>
                          <w:top w:w="40" w:type="dxa"/>
                          <w:left w:w="40" w:type="dxa"/>
                          <w:bottom w:w="40" w:type="dxa"/>
                          <w:right w:w="40" w:type="dxa"/>
                        </w:tcMar>
                      </w:tcPr>
                      <w:p w14:paraId="55F4DB8F" w14:textId="77777777" w:rsidR="004534DC" w:rsidRPr="009C1480" w:rsidRDefault="00A8080C" w:rsidP="00920729">
                        <w:pPr>
                          <w:jc w:val="both"/>
                          <w:rPr>
                            <w:sz w:val="24"/>
                            <w:szCs w:val="24"/>
                            <w:lang w:val="lt-LT"/>
                          </w:rPr>
                        </w:pPr>
                        <w:r w:rsidRPr="009C1480">
                          <w:rPr>
                            <w:color w:val="000000"/>
                            <w:sz w:val="24"/>
                            <w:szCs w:val="24"/>
                            <w:lang w:val="lt-LT"/>
                          </w:rPr>
                          <w:t>6.3. skyriaus veiklos planavimas ir organizavimas.</w:t>
                        </w:r>
                      </w:p>
                    </w:tc>
                  </w:tr>
                </w:tbl>
                <w:p w14:paraId="34881B86" w14:textId="77777777" w:rsidR="004534DC" w:rsidRPr="009C1480" w:rsidRDefault="004534DC" w:rsidP="00920729">
                  <w:pPr>
                    <w:jc w:val="both"/>
                    <w:rPr>
                      <w:sz w:val="24"/>
                      <w:szCs w:val="24"/>
                      <w:lang w:val="lt-LT"/>
                    </w:rPr>
                  </w:pPr>
                </w:p>
              </w:tc>
            </w:tr>
          </w:tbl>
          <w:p w14:paraId="35889368" w14:textId="77777777" w:rsidR="004534DC" w:rsidRPr="009C1480" w:rsidRDefault="004534DC">
            <w:pPr>
              <w:rPr>
                <w:sz w:val="24"/>
                <w:szCs w:val="24"/>
                <w:lang w:val="lt-LT"/>
              </w:rPr>
            </w:pPr>
          </w:p>
        </w:tc>
      </w:tr>
      <w:tr w:rsidR="004534DC" w:rsidRPr="009C1480" w14:paraId="296580D8" w14:textId="77777777" w:rsidTr="009C1480">
        <w:trPr>
          <w:gridAfter w:val="2"/>
          <w:wAfter w:w="1417" w:type="dxa"/>
          <w:trHeight w:val="99"/>
        </w:trPr>
        <w:tc>
          <w:tcPr>
            <w:tcW w:w="13" w:type="dxa"/>
          </w:tcPr>
          <w:p w14:paraId="17D86794" w14:textId="77777777" w:rsidR="004534DC" w:rsidRPr="009C1480" w:rsidRDefault="004534DC">
            <w:pPr>
              <w:pStyle w:val="EmptyLayoutCell"/>
              <w:rPr>
                <w:sz w:val="24"/>
                <w:szCs w:val="24"/>
                <w:lang w:val="lt-LT"/>
              </w:rPr>
            </w:pPr>
          </w:p>
        </w:tc>
        <w:tc>
          <w:tcPr>
            <w:tcW w:w="6" w:type="dxa"/>
          </w:tcPr>
          <w:p w14:paraId="640A4C88" w14:textId="77777777" w:rsidR="004534DC" w:rsidRPr="009C1480" w:rsidRDefault="004534DC">
            <w:pPr>
              <w:pStyle w:val="EmptyLayoutCell"/>
              <w:rPr>
                <w:sz w:val="24"/>
                <w:szCs w:val="24"/>
                <w:lang w:val="lt-LT"/>
              </w:rPr>
            </w:pPr>
          </w:p>
        </w:tc>
        <w:tc>
          <w:tcPr>
            <w:tcW w:w="6" w:type="dxa"/>
          </w:tcPr>
          <w:p w14:paraId="7A26DBB3" w14:textId="77777777" w:rsidR="004534DC" w:rsidRPr="009C1480" w:rsidRDefault="004534DC">
            <w:pPr>
              <w:pStyle w:val="EmptyLayoutCell"/>
              <w:rPr>
                <w:sz w:val="24"/>
                <w:szCs w:val="24"/>
                <w:lang w:val="lt-LT"/>
              </w:rPr>
            </w:pPr>
          </w:p>
        </w:tc>
        <w:tc>
          <w:tcPr>
            <w:tcW w:w="9898" w:type="dxa"/>
            <w:gridSpan w:val="4"/>
          </w:tcPr>
          <w:p w14:paraId="3FC765E7" w14:textId="77777777" w:rsidR="004534DC" w:rsidRPr="009C1480" w:rsidRDefault="004534DC">
            <w:pPr>
              <w:pStyle w:val="EmptyLayoutCell"/>
              <w:rPr>
                <w:sz w:val="24"/>
                <w:szCs w:val="24"/>
                <w:lang w:val="lt-LT"/>
              </w:rPr>
            </w:pPr>
          </w:p>
        </w:tc>
        <w:tc>
          <w:tcPr>
            <w:tcW w:w="13" w:type="dxa"/>
          </w:tcPr>
          <w:p w14:paraId="5F9D1CC4" w14:textId="77777777" w:rsidR="004534DC" w:rsidRPr="009C1480" w:rsidRDefault="004534DC">
            <w:pPr>
              <w:pStyle w:val="EmptyLayoutCell"/>
              <w:rPr>
                <w:sz w:val="24"/>
                <w:szCs w:val="24"/>
                <w:lang w:val="lt-LT"/>
              </w:rPr>
            </w:pPr>
          </w:p>
        </w:tc>
      </w:tr>
      <w:tr w:rsidR="000A168C" w:rsidRPr="009C1480" w14:paraId="60CA517B" w14:textId="77777777" w:rsidTr="009C1480">
        <w:trPr>
          <w:gridAfter w:val="3"/>
          <w:wAfter w:w="1430" w:type="dxa"/>
        </w:trPr>
        <w:tc>
          <w:tcPr>
            <w:tcW w:w="13" w:type="dxa"/>
          </w:tcPr>
          <w:p w14:paraId="360C98B0" w14:textId="77777777" w:rsidR="004534DC" w:rsidRPr="009C1480" w:rsidRDefault="004534DC">
            <w:pPr>
              <w:pStyle w:val="EmptyLayoutCell"/>
              <w:rPr>
                <w:sz w:val="24"/>
                <w:szCs w:val="24"/>
                <w:lang w:val="lt-LT"/>
              </w:rPr>
            </w:pPr>
          </w:p>
        </w:tc>
        <w:tc>
          <w:tcPr>
            <w:tcW w:w="6" w:type="dxa"/>
          </w:tcPr>
          <w:p w14:paraId="1C4A76F3" w14:textId="77777777" w:rsidR="004534DC" w:rsidRPr="009C1480" w:rsidRDefault="004534DC">
            <w:pPr>
              <w:pStyle w:val="EmptyLayoutCell"/>
              <w:rPr>
                <w:sz w:val="24"/>
                <w:szCs w:val="24"/>
                <w:lang w:val="lt-LT"/>
              </w:rPr>
            </w:pPr>
          </w:p>
        </w:tc>
        <w:tc>
          <w:tcPr>
            <w:tcW w:w="9904" w:type="dxa"/>
            <w:gridSpan w:val="5"/>
          </w:tcPr>
          <w:tbl>
            <w:tblPr>
              <w:tblW w:w="0" w:type="auto"/>
              <w:tblCellMar>
                <w:left w:w="0" w:type="dxa"/>
                <w:right w:w="0" w:type="dxa"/>
              </w:tblCellMar>
              <w:tblLook w:val="0000" w:firstRow="0" w:lastRow="0" w:firstColumn="0" w:lastColumn="0" w:noHBand="0" w:noVBand="0"/>
            </w:tblPr>
            <w:tblGrid>
              <w:gridCol w:w="9070"/>
            </w:tblGrid>
            <w:tr w:rsidR="004534DC" w:rsidRPr="009C1480" w14:paraId="0B1B8AA2" w14:textId="77777777">
              <w:trPr>
                <w:trHeight w:val="600"/>
              </w:trPr>
              <w:tc>
                <w:tcPr>
                  <w:tcW w:w="9070" w:type="dxa"/>
                  <w:tcMar>
                    <w:top w:w="40" w:type="dxa"/>
                    <w:left w:w="40" w:type="dxa"/>
                    <w:bottom w:w="40" w:type="dxa"/>
                    <w:right w:w="40" w:type="dxa"/>
                  </w:tcMar>
                </w:tcPr>
                <w:p w14:paraId="6FC2080A" w14:textId="77777777" w:rsidR="004534DC" w:rsidRPr="009C1480" w:rsidRDefault="00A8080C">
                  <w:pPr>
                    <w:jc w:val="center"/>
                    <w:rPr>
                      <w:sz w:val="24"/>
                      <w:szCs w:val="24"/>
                      <w:lang w:val="lt-LT"/>
                    </w:rPr>
                  </w:pPr>
                  <w:r w:rsidRPr="009C1480">
                    <w:rPr>
                      <w:b/>
                      <w:color w:val="000000"/>
                      <w:sz w:val="24"/>
                      <w:szCs w:val="24"/>
                      <w:lang w:val="lt-LT"/>
                    </w:rPr>
                    <w:t>IV SKYRIUS</w:t>
                  </w:r>
                </w:p>
                <w:p w14:paraId="01BB5794" w14:textId="77777777" w:rsidR="004534DC" w:rsidRPr="009C1480" w:rsidRDefault="00A8080C">
                  <w:pPr>
                    <w:jc w:val="center"/>
                    <w:rPr>
                      <w:sz w:val="24"/>
                      <w:szCs w:val="24"/>
                      <w:lang w:val="lt-LT"/>
                    </w:rPr>
                  </w:pPr>
                  <w:r w:rsidRPr="009C1480">
                    <w:rPr>
                      <w:b/>
                      <w:color w:val="000000"/>
                      <w:sz w:val="24"/>
                      <w:szCs w:val="24"/>
                      <w:lang w:val="lt-LT"/>
                    </w:rPr>
                    <w:t>FUNKCIJOS</w:t>
                  </w:r>
                </w:p>
              </w:tc>
            </w:tr>
          </w:tbl>
          <w:p w14:paraId="3AA20F5E" w14:textId="77777777" w:rsidR="004534DC" w:rsidRPr="009C1480" w:rsidRDefault="004534DC">
            <w:pPr>
              <w:rPr>
                <w:sz w:val="24"/>
                <w:szCs w:val="24"/>
                <w:lang w:val="lt-LT"/>
              </w:rPr>
            </w:pPr>
          </w:p>
        </w:tc>
      </w:tr>
      <w:tr w:rsidR="000A168C" w:rsidRPr="009C1480" w14:paraId="2CDB9371" w14:textId="77777777" w:rsidTr="009C1480">
        <w:trPr>
          <w:gridAfter w:val="3"/>
          <w:wAfter w:w="1430" w:type="dxa"/>
        </w:trPr>
        <w:tc>
          <w:tcPr>
            <w:tcW w:w="13" w:type="dxa"/>
          </w:tcPr>
          <w:p w14:paraId="1839125F" w14:textId="77777777" w:rsidR="004534DC" w:rsidRPr="009C1480" w:rsidRDefault="004534DC" w:rsidP="00920729">
            <w:pPr>
              <w:pStyle w:val="EmptyLayoutCell"/>
              <w:jc w:val="both"/>
              <w:rPr>
                <w:sz w:val="24"/>
                <w:szCs w:val="24"/>
                <w:lang w:val="lt-LT"/>
              </w:rPr>
            </w:pPr>
          </w:p>
        </w:tc>
        <w:tc>
          <w:tcPr>
            <w:tcW w:w="9910" w:type="dxa"/>
            <w:gridSpan w:val="6"/>
          </w:tcPr>
          <w:tbl>
            <w:tblPr>
              <w:tblW w:w="0" w:type="auto"/>
              <w:tblCellMar>
                <w:left w:w="0" w:type="dxa"/>
                <w:right w:w="0" w:type="dxa"/>
              </w:tblCellMar>
              <w:tblLook w:val="0000" w:firstRow="0" w:lastRow="0" w:firstColumn="0" w:lastColumn="0" w:noHBand="0" w:noVBand="0"/>
            </w:tblPr>
            <w:tblGrid>
              <w:gridCol w:w="9070"/>
            </w:tblGrid>
            <w:tr w:rsidR="004534DC" w:rsidRPr="006D64E8" w14:paraId="093B28D3" w14:textId="77777777">
              <w:trPr>
                <w:trHeight w:val="260"/>
              </w:trPr>
              <w:tc>
                <w:tcPr>
                  <w:tcW w:w="9070" w:type="dxa"/>
                  <w:tcMar>
                    <w:top w:w="40" w:type="dxa"/>
                    <w:left w:w="40" w:type="dxa"/>
                    <w:bottom w:w="40" w:type="dxa"/>
                    <w:right w:w="40" w:type="dxa"/>
                  </w:tcMar>
                </w:tcPr>
                <w:p w14:paraId="60827E7B" w14:textId="77777777" w:rsidR="004534DC" w:rsidRPr="009C1480" w:rsidRDefault="00A8080C" w:rsidP="00920729">
                  <w:pPr>
                    <w:jc w:val="both"/>
                    <w:rPr>
                      <w:sz w:val="24"/>
                      <w:szCs w:val="24"/>
                      <w:lang w:val="lt-LT"/>
                    </w:rPr>
                  </w:pPr>
                  <w:r w:rsidRPr="009C1480">
                    <w:rPr>
                      <w:color w:val="000000"/>
                      <w:sz w:val="24"/>
                      <w:szCs w:val="24"/>
                      <w:lang w:val="lt-LT"/>
                    </w:rPr>
                    <w:t>7. Įstaigos vadovui pavedus atstovauja įstaigai santykiuose su kitomis įstaigomis, organizacijomis bei fiziniais asmenimis.</w:t>
                  </w:r>
                </w:p>
              </w:tc>
            </w:tr>
            <w:tr w:rsidR="004534DC" w:rsidRPr="009C1480" w14:paraId="557111B5" w14:textId="77777777">
              <w:trPr>
                <w:trHeight w:val="260"/>
              </w:trPr>
              <w:tc>
                <w:tcPr>
                  <w:tcW w:w="9070" w:type="dxa"/>
                  <w:tcMar>
                    <w:top w:w="40" w:type="dxa"/>
                    <w:left w:w="40" w:type="dxa"/>
                    <w:bottom w:w="40" w:type="dxa"/>
                    <w:right w:w="40" w:type="dxa"/>
                  </w:tcMar>
                </w:tcPr>
                <w:p w14:paraId="3D99EEF5" w14:textId="77777777" w:rsidR="004534DC" w:rsidRPr="009C1480" w:rsidRDefault="00A8080C" w:rsidP="00920729">
                  <w:pPr>
                    <w:jc w:val="both"/>
                    <w:rPr>
                      <w:sz w:val="24"/>
                      <w:szCs w:val="24"/>
                      <w:lang w:val="lt-LT"/>
                    </w:rPr>
                  </w:pPr>
                  <w:r w:rsidRPr="009C1480">
                    <w:rPr>
                      <w:color w:val="000000"/>
                      <w:sz w:val="24"/>
                      <w:szCs w:val="24"/>
                      <w:lang w:val="lt-LT"/>
                    </w:rPr>
                    <w:t>8. Konsultuoja su struktūrinio padalinio veikla susijusiais klausimais.</w:t>
                  </w:r>
                </w:p>
              </w:tc>
            </w:tr>
            <w:tr w:rsidR="004534DC" w:rsidRPr="009C1480" w14:paraId="26AA5E9E" w14:textId="77777777">
              <w:trPr>
                <w:trHeight w:val="260"/>
              </w:trPr>
              <w:tc>
                <w:tcPr>
                  <w:tcW w:w="9070" w:type="dxa"/>
                  <w:tcMar>
                    <w:top w:w="40" w:type="dxa"/>
                    <w:left w:w="40" w:type="dxa"/>
                    <w:bottom w:w="40" w:type="dxa"/>
                    <w:right w:w="40" w:type="dxa"/>
                  </w:tcMar>
                </w:tcPr>
                <w:p w14:paraId="6DC12B63" w14:textId="77777777" w:rsidR="004534DC" w:rsidRPr="009C1480" w:rsidRDefault="00A8080C" w:rsidP="00920729">
                  <w:pPr>
                    <w:jc w:val="both"/>
                    <w:rPr>
                      <w:sz w:val="24"/>
                      <w:szCs w:val="24"/>
                      <w:lang w:val="lt-LT"/>
                    </w:rPr>
                  </w:pPr>
                  <w:r w:rsidRPr="009C1480">
                    <w:rPr>
                      <w:color w:val="000000"/>
                      <w:sz w:val="24"/>
                      <w:szCs w:val="24"/>
                      <w:lang w:val="lt-LT"/>
                    </w:rPr>
                    <w:t>9. Priima su struktūrinio padalinio veikla susijusius sprendimus.</w:t>
                  </w:r>
                </w:p>
              </w:tc>
            </w:tr>
            <w:tr w:rsidR="004534DC" w:rsidRPr="009C1480" w14:paraId="237B894A" w14:textId="77777777">
              <w:trPr>
                <w:trHeight w:val="260"/>
              </w:trPr>
              <w:tc>
                <w:tcPr>
                  <w:tcW w:w="9070" w:type="dxa"/>
                  <w:tcMar>
                    <w:top w:w="40" w:type="dxa"/>
                    <w:left w:w="40" w:type="dxa"/>
                    <w:bottom w:w="40" w:type="dxa"/>
                    <w:right w:w="40" w:type="dxa"/>
                  </w:tcMar>
                </w:tcPr>
                <w:p w14:paraId="70FC8B5E" w14:textId="77777777" w:rsidR="004534DC" w:rsidRPr="009C1480" w:rsidRDefault="00A8080C" w:rsidP="00920729">
                  <w:pPr>
                    <w:jc w:val="both"/>
                    <w:rPr>
                      <w:sz w:val="24"/>
                      <w:szCs w:val="24"/>
                      <w:lang w:val="lt-LT"/>
                    </w:rPr>
                  </w:pPr>
                  <w:r w:rsidRPr="009C1480">
                    <w:rPr>
                      <w:color w:val="000000"/>
                      <w:sz w:val="24"/>
                      <w:szCs w:val="24"/>
                      <w:lang w:val="lt-LT"/>
                    </w:rPr>
                    <w:t>10. Rengia ir teikia pasiūlymus su struktūrinio padalinio veikla susijusiais klausimais.</w:t>
                  </w:r>
                </w:p>
              </w:tc>
            </w:tr>
            <w:tr w:rsidR="004534DC" w:rsidRPr="009C1480" w14:paraId="450369E2" w14:textId="77777777">
              <w:trPr>
                <w:trHeight w:val="260"/>
              </w:trPr>
              <w:tc>
                <w:tcPr>
                  <w:tcW w:w="9070" w:type="dxa"/>
                  <w:tcMar>
                    <w:top w:w="40" w:type="dxa"/>
                    <w:left w:w="40" w:type="dxa"/>
                    <w:bottom w:w="40" w:type="dxa"/>
                    <w:right w:w="40" w:type="dxa"/>
                  </w:tcMar>
                </w:tcPr>
                <w:p w14:paraId="554EA456" w14:textId="77777777" w:rsidR="004534DC" w:rsidRPr="009C1480" w:rsidRDefault="00A8080C" w:rsidP="00920729">
                  <w:pPr>
                    <w:jc w:val="both"/>
                    <w:rPr>
                      <w:sz w:val="24"/>
                      <w:szCs w:val="24"/>
                      <w:lang w:val="lt-LT"/>
                    </w:rPr>
                  </w:pPr>
                  <w:r w:rsidRPr="009C1480">
                    <w:rPr>
                      <w:color w:val="000000"/>
                      <w:sz w:val="24"/>
                      <w:szCs w:val="24"/>
                      <w:lang w:val="lt-LT"/>
                    </w:rPr>
                    <w:lastRenderedPageBreak/>
                    <w:t>11. Vadovauja struktūrinio padalinio veiklos vykdymui aktualios informacijos apdorojimui arba prireikus apdoroja struktūrinio padalinio veiklai vykdyti aktualią informaciją.</w:t>
                  </w:r>
                </w:p>
              </w:tc>
            </w:tr>
            <w:tr w:rsidR="004534DC" w:rsidRPr="009C1480" w14:paraId="7501A12B" w14:textId="77777777">
              <w:trPr>
                <w:trHeight w:val="260"/>
              </w:trPr>
              <w:tc>
                <w:tcPr>
                  <w:tcW w:w="9070" w:type="dxa"/>
                  <w:tcMar>
                    <w:top w:w="40" w:type="dxa"/>
                    <w:left w:w="40" w:type="dxa"/>
                    <w:bottom w:w="40" w:type="dxa"/>
                    <w:right w:w="40" w:type="dxa"/>
                  </w:tcMar>
                </w:tcPr>
                <w:p w14:paraId="2F01D97F" w14:textId="77777777" w:rsidR="004534DC" w:rsidRPr="009C1480" w:rsidRDefault="00A8080C" w:rsidP="00920729">
                  <w:pPr>
                    <w:jc w:val="both"/>
                    <w:rPr>
                      <w:sz w:val="24"/>
                      <w:szCs w:val="24"/>
                      <w:lang w:val="lt-LT"/>
                    </w:rPr>
                  </w:pPr>
                  <w:r w:rsidRPr="009C1480">
                    <w:rPr>
                      <w:color w:val="000000"/>
                      <w:sz w:val="24"/>
                      <w:szCs w:val="24"/>
                      <w:lang w:val="lt-LT"/>
                    </w:rPr>
                    <w:t>12. Vadovauja struktūrinio padalinio veiklų vykdymui arba prireikus vykdo struktūrinio padalinio veiklas.</w:t>
                  </w:r>
                </w:p>
              </w:tc>
            </w:tr>
            <w:tr w:rsidR="004534DC" w:rsidRPr="009C1480" w14:paraId="04BF6B0F" w14:textId="77777777">
              <w:trPr>
                <w:trHeight w:val="260"/>
              </w:trPr>
              <w:tc>
                <w:tcPr>
                  <w:tcW w:w="9070" w:type="dxa"/>
                  <w:tcMar>
                    <w:top w:w="40" w:type="dxa"/>
                    <w:left w:w="40" w:type="dxa"/>
                    <w:bottom w:w="40" w:type="dxa"/>
                    <w:right w:w="40" w:type="dxa"/>
                  </w:tcMar>
                </w:tcPr>
                <w:p w14:paraId="5A90EC20" w14:textId="77777777" w:rsidR="004534DC" w:rsidRPr="009C1480" w:rsidRDefault="00A8080C" w:rsidP="00920729">
                  <w:pPr>
                    <w:jc w:val="both"/>
                    <w:rPr>
                      <w:sz w:val="24"/>
                      <w:szCs w:val="24"/>
                      <w:lang w:val="lt-LT"/>
                    </w:rPr>
                  </w:pPr>
                  <w:r w:rsidRPr="009C1480">
                    <w:rPr>
                      <w:color w:val="000000"/>
                      <w:sz w:val="24"/>
                      <w:szCs w:val="24"/>
                      <w:lang w:val="lt-LT"/>
                    </w:rPr>
                    <w:t>13. Vadovauja su struktūrinio padalinio veikla susijusios informacijos rengimui ir teikimui arba prireikus rengia ir teikia su struktūrinio padalinio veikla susijusią informaciją.</w:t>
                  </w:r>
                </w:p>
              </w:tc>
            </w:tr>
            <w:tr w:rsidR="004534DC" w:rsidRPr="009C1480" w14:paraId="090AE051" w14:textId="77777777">
              <w:trPr>
                <w:trHeight w:val="260"/>
              </w:trPr>
              <w:tc>
                <w:tcPr>
                  <w:tcW w:w="9070" w:type="dxa"/>
                  <w:tcMar>
                    <w:top w:w="40" w:type="dxa"/>
                    <w:left w:w="40" w:type="dxa"/>
                    <w:bottom w:w="40" w:type="dxa"/>
                    <w:right w:w="40" w:type="dxa"/>
                  </w:tcMar>
                </w:tcPr>
                <w:p w14:paraId="3E7AD359" w14:textId="77777777" w:rsidR="004534DC" w:rsidRPr="009C1480" w:rsidRDefault="00A8080C" w:rsidP="00920729">
                  <w:pPr>
                    <w:jc w:val="both"/>
                    <w:rPr>
                      <w:sz w:val="24"/>
                      <w:szCs w:val="24"/>
                      <w:lang w:val="lt-LT"/>
                    </w:rPr>
                  </w:pPr>
                  <w:r w:rsidRPr="009C1480">
                    <w:rPr>
                      <w:color w:val="000000"/>
                      <w:sz w:val="24"/>
                      <w:szCs w:val="24"/>
                      <w:lang w:val="lt-LT"/>
                    </w:rPr>
                    <w:t>14. Vadovauja su struktūrinio padalinio veikla susijusių dokumentų rengimui arba prireikus rengia su struktūrinio padalinio veikla susijusius dokumentus.</w:t>
                  </w:r>
                </w:p>
              </w:tc>
            </w:tr>
            <w:tr w:rsidR="004534DC" w:rsidRPr="009C1480" w14:paraId="63957114" w14:textId="77777777">
              <w:trPr>
                <w:trHeight w:val="260"/>
              </w:trPr>
              <w:tc>
                <w:tcPr>
                  <w:tcW w:w="9070" w:type="dxa"/>
                  <w:tcMar>
                    <w:top w:w="40" w:type="dxa"/>
                    <w:left w:w="40" w:type="dxa"/>
                    <w:bottom w:w="40" w:type="dxa"/>
                    <w:right w:w="40" w:type="dxa"/>
                  </w:tcMar>
                </w:tcPr>
                <w:p w14:paraId="014C34E2" w14:textId="77777777" w:rsidR="004534DC" w:rsidRPr="009C1480" w:rsidRDefault="00A8080C" w:rsidP="00920729">
                  <w:pPr>
                    <w:jc w:val="both"/>
                    <w:rPr>
                      <w:sz w:val="24"/>
                      <w:szCs w:val="24"/>
                      <w:lang w:val="lt-LT"/>
                    </w:rPr>
                  </w:pPr>
                  <w:r w:rsidRPr="009C1480">
                    <w:rPr>
                      <w:color w:val="000000"/>
                      <w:sz w:val="24"/>
                      <w:szCs w:val="24"/>
                      <w:lang w:val="lt-LT"/>
                    </w:rPr>
                    <w:t>15. Valdo struktūrinio padalinio žmogiškuosius išteklius teisės aktų nustatyta tvarka.</w:t>
                  </w:r>
                </w:p>
              </w:tc>
            </w:tr>
          </w:tbl>
          <w:p w14:paraId="77200832" w14:textId="77777777" w:rsidR="004534DC" w:rsidRPr="009C1480" w:rsidRDefault="004534DC" w:rsidP="00920729">
            <w:pPr>
              <w:jc w:val="both"/>
              <w:rPr>
                <w:sz w:val="24"/>
                <w:szCs w:val="24"/>
                <w:lang w:val="lt-LT"/>
              </w:rPr>
            </w:pPr>
          </w:p>
        </w:tc>
      </w:tr>
      <w:tr w:rsidR="000A168C" w:rsidRPr="009C1480" w14:paraId="1324696E" w14:textId="77777777" w:rsidTr="009C1480">
        <w:trPr>
          <w:gridAfter w:val="4"/>
          <w:wAfter w:w="1572" w:type="dxa"/>
        </w:trPr>
        <w:tc>
          <w:tcPr>
            <w:tcW w:w="13" w:type="dxa"/>
          </w:tcPr>
          <w:p w14:paraId="21654FDF" w14:textId="77777777" w:rsidR="004534DC" w:rsidRPr="009C1480" w:rsidRDefault="004534DC" w:rsidP="00920729">
            <w:pPr>
              <w:pStyle w:val="EmptyLayoutCell"/>
              <w:jc w:val="both"/>
              <w:rPr>
                <w:sz w:val="24"/>
                <w:szCs w:val="24"/>
                <w:lang w:val="lt-LT"/>
              </w:rPr>
            </w:pPr>
          </w:p>
        </w:tc>
        <w:tc>
          <w:tcPr>
            <w:tcW w:w="9768" w:type="dxa"/>
            <w:gridSpan w:val="5"/>
          </w:tcPr>
          <w:tbl>
            <w:tblPr>
              <w:tblW w:w="0" w:type="auto"/>
              <w:tblCellMar>
                <w:left w:w="0" w:type="dxa"/>
                <w:right w:w="0" w:type="dxa"/>
              </w:tblCellMar>
              <w:tblLook w:val="0000" w:firstRow="0" w:lastRow="0" w:firstColumn="0" w:lastColumn="0" w:noHBand="0" w:noVBand="0"/>
            </w:tblPr>
            <w:tblGrid>
              <w:gridCol w:w="9486"/>
            </w:tblGrid>
            <w:tr w:rsidR="004534DC" w:rsidRPr="006D64E8" w14:paraId="4BC770D4" w14:textId="77777777" w:rsidTr="009C1480">
              <w:trPr>
                <w:trHeight w:val="260"/>
              </w:trPr>
              <w:tc>
                <w:tcPr>
                  <w:tcW w:w="9486" w:type="dxa"/>
                  <w:tcMar>
                    <w:top w:w="40" w:type="dxa"/>
                    <w:left w:w="40" w:type="dxa"/>
                    <w:bottom w:w="40" w:type="dxa"/>
                    <w:right w:w="40" w:type="dxa"/>
                  </w:tcMar>
                </w:tcPr>
                <w:p w14:paraId="46B5E964" w14:textId="77777777" w:rsidR="004534DC" w:rsidRPr="009C1480" w:rsidRDefault="00A8080C" w:rsidP="00920729">
                  <w:pPr>
                    <w:jc w:val="both"/>
                    <w:rPr>
                      <w:sz w:val="24"/>
                      <w:szCs w:val="24"/>
                      <w:lang w:val="lt-LT"/>
                    </w:rPr>
                  </w:pPr>
                  <w:r w:rsidRPr="009C1480">
                    <w:rPr>
                      <w:color w:val="000000"/>
                      <w:sz w:val="24"/>
                      <w:szCs w:val="24"/>
                      <w:lang w:val="lt-LT"/>
                    </w:rPr>
                    <w:t>16. Rengia skyriaus veiklos nuostatus, skyriaus valstybės karjeros tarnautojų (darbuotojų) pareigybių aprašymus, savivaldybės institucijų teisės norminius aktų, raštų projektus skyriui priskirtų funkcijų klausimais.</w:t>
                  </w:r>
                </w:p>
              </w:tc>
            </w:tr>
            <w:tr w:rsidR="004534DC" w:rsidRPr="006D64E8" w14:paraId="6582EBB9" w14:textId="77777777" w:rsidTr="009C1480">
              <w:trPr>
                <w:trHeight w:val="260"/>
              </w:trPr>
              <w:tc>
                <w:tcPr>
                  <w:tcW w:w="9486" w:type="dxa"/>
                  <w:tcMar>
                    <w:top w:w="40" w:type="dxa"/>
                    <w:left w:w="40" w:type="dxa"/>
                    <w:bottom w:w="40" w:type="dxa"/>
                    <w:right w:w="40" w:type="dxa"/>
                  </w:tcMar>
                </w:tcPr>
                <w:p w14:paraId="3D404424" w14:textId="6612CDE7" w:rsidR="004534DC" w:rsidRPr="009C1480" w:rsidRDefault="00A8080C" w:rsidP="00920729">
                  <w:pPr>
                    <w:jc w:val="both"/>
                    <w:rPr>
                      <w:sz w:val="24"/>
                      <w:szCs w:val="24"/>
                      <w:lang w:val="lt-LT"/>
                    </w:rPr>
                  </w:pPr>
                  <w:r w:rsidRPr="009C1480">
                    <w:rPr>
                      <w:color w:val="000000"/>
                      <w:sz w:val="24"/>
                      <w:szCs w:val="24"/>
                      <w:lang w:val="lt-LT"/>
                    </w:rPr>
                    <w:t>17. Vadovauja rekomendacijų, nutarimų, planų, programų ir kitų dokumentų,</w:t>
                  </w:r>
                  <w:r w:rsidR="009C1480">
                    <w:rPr>
                      <w:color w:val="000000"/>
                      <w:sz w:val="24"/>
                      <w:szCs w:val="24"/>
                      <w:lang w:val="lt-LT"/>
                    </w:rPr>
                    <w:t xml:space="preserve"> </w:t>
                  </w:r>
                  <w:r w:rsidRPr="009C1480">
                    <w:rPr>
                      <w:color w:val="000000"/>
                      <w:sz w:val="24"/>
                      <w:szCs w:val="24"/>
                      <w:lang w:val="lt-LT"/>
                    </w:rPr>
                    <w:t>reglamentuojančių savivaldybės švietimo, sporto bei valstybinės kalbos politiką, įgyvendinimui.</w:t>
                  </w:r>
                </w:p>
              </w:tc>
            </w:tr>
            <w:tr w:rsidR="004534DC" w:rsidRPr="009C1480" w14:paraId="30EA10E2" w14:textId="77777777" w:rsidTr="009C1480">
              <w:trPr>
                <w:trHeight w:val="260"/>
              </w:trPr>
              <w:tc>
                <w:tcPr>
                  <w:tcW w:w="9486" w:type="dxa"/>
                  <w:tcMar>
                    <w:top w:w="40" w:type="dxa"/>
                    <w:left w:w="40" w:type="dxa"/>
                    <w:bottom w:w="40" w:type="dxa"/>
                    <w:right w:w="40" w:type="dxa"/>
                  </w:tcMar>
                </w:tcPr>
                <w:p w14:paraId="6A99FF75" w14:textId="77777777" w:rsidR="004534DC" w:rsidRPr="009C1480" w:rsidRDefault="00A8080C" w:rsidP="00920729">
                  <w:pPr>
                    <w:jc w:val="both"/>
                    <w:rPr>
                      <w:sz w:val="24"/>
                      <w:szCs w:val="24"/>
                      <w:lang w:val="lt-LT"/>
                    </w:rPr>
                  </w:pPr>
                  <w:r w:rsidRPr="009C1480">
                    <w:rPr>
                      <w:color w:val="000000"/>
                      <w:sz w:val="24"/>
                      <w:szCs w:val="24"/>
                      <w:lang w:val="lt-LT"/>
                    </w:rPr>
                    <w:t>18. Savivaldybės institucijų nustatyta tvarka atlieka viešųjų pirkimų organizatoriaus</w:t>
                  </w:r>
                  <w:r w:rsidRPr="009C1480">
                    <w:rPr>
                      <w:color w:val="000000"/>
                      <w:sz w:val="24"/>
                      <w:szCs w:val="24"/>
                      <w:lang w:val="lt-LT"/>
                    </w:rPr>
                    <w:br/>
                    <w:t>funkcijas.</w:t>
                  </w:r>
                </w:p>
              </w:tc>
            </w:tr>
            <w:tr w:rsidR="004534DC" w:rsidRPr="009C1480" w14:paraId="0E886A22" w14:textId="77777777" w:rsidTr="009C1480">
              <w:trPr>
                <w:trHeight w:val="260"/>
              </w:trPr>
              <w:tc>
                <w:tcPr>
                  <w:tcW w:w="9486" w:type="dxa"/>
                  <w:tcMar>
                    <w:top w:w="40" w:type="dxa"/>
                    <w:left w:w="40" w:type="dxa"/>
                    <w:bottom w:w="40" w:type="dxa"/>
                    <w:right w:w="40" w:type="dxa"/>
                  </w:tcMar>
                </w:tcPr>
                <w:p w14:paraId="1E967EBA" w14:textId="77777777" w:rsidR="004534DC" w:rsidRPr="009C1480" w:rsidRDefault="00A8080C" w:rsidP="00920729">
                  <w:pPr>
                    <w:jc w:val="both"/>
                    <w:rPr>
                      <w:sz w:val="24"/>
                      <w:szCs w:val="24"/>
                      <w:lang w:val="lt-LT"/>
                    </w:rPr>
                  </w:pPr>
                  <w:r w:rsidRPr="009C1480">
                    <w:rPr>
                      <w:color w:val="000000"/>
                      <w:sz w:val="24"/>
                      <w:szCs w:val="24"/>
                      <w:lang w:val="lt-LT"/>
                    </w:rPr>
                    <w:t>19. Dalyvauja savivaldybės komisijų ir darbo grupių darbe, pagal kompetenciją teikdamas pasiūlymus ir išvadas.</w:t>
                  </w:r>
                </w:p>
              </w:tc>
            </w:tr>
            <w:tr w:rsidR="004534DC" w:rsidRPr="009C1480" w14:paraId="4B4AA25E" w14:textId="77777777" w:rsidTr="009C1480">
              <w:trPr>
                <w:trHeight w:val="260"/>
              </w:trPr>
              <w:tc>
                <w:tcPr>
                  <w:tcW w:w="9486" w:type="dxa"/>
                  <w:tcMar>
                    <w:top w:w="40" w:type="dxa"/>
                    <w:left w:w="40" w:type="dxa"/>
                    <w:bottom w:w="40" w:type="dxa"/>
                    <w:right w:w="40" w:type="dxa"/>
                  </w:tcMar>
                </w:tcPr>
                <w:p w14:paraId="225C558C" w14:textId="77777777" w:rsidR="004534DC" w:rsidRPr="009C1480" w:rsidRDefault="00A8080C" w:rsidP="00920729">
                  <w:pPr>
                    <w:jc w:val="both"/>
                    <w:rPr>
                      <w:sz w:val="24"/>
                      <w:szCs w:val="24"/>
                      <w:lang w:val="lt-LT"/>
                    </w:rPr>
                  </w:pPr>
                  <w:r w:rsidRPr="009C1480">
                    <w:rPr>
                      <w:color w:val="000000"/>
                      <w:sz w:val="24"/>
                      <w:szCs w:val="24"/>
                      <w:lang w:val="lt-LT"/>
                    </w:rPr>
                    <w:t>20. Organizuoja savivaldybės švietimo įstaigų vadovų pasitarimus aktualiais švietimo klausimais.</w:t>
                  </w:r>
                </w:p>
              </w:tc>
            </w:tr>
            <w:tr w:rsidR="004534DC" w:rsidRPr="009C1480" w14:paraId="0838A5A1" w14:textId="77777777" w:rsidTr="009C1480">
              <w:trPr>
                <w:trHeight w:val="260"/>
              </w:trPr>
              <w:tc>
                <w:tcPr>
                  <w:tcW w:w="9486" w:type="dxa"/>
                  <w:tcMar>
                    <w:top w:w="40" w:type="dxa"/>
                    <w:left w:w="40" w:type="dxa"/>
                    <w:bottom w:w="40" w:type="dxa"/>
                    <w:right w:w="40" w:type="dxa"/>
                  </w:tcMar>
                </w:tcPr>
                <w:p w14:paraId="0943C712" w14:textId="6398A778" w:rsidR="004534DC" w:rsidRPr="009C1480" w:rsidRDefault="00A8080C" w:rsidP="00920729">
                  <w:pPr>
                    <w:jc w:val="both"/>
                    <w:rPr>
                      <w:sz w:val="24"/>
                      <w:szCs w:val="24"/>
                      <w:lang w:val="lt-LT"/>
                    </w:rPr>
                  </w:pPr>
                  <w:r w:rsidRPr="009C1480">
                    <w:rPr>
                      <w:color w:val="000000"/>
                      <w:sz w:val="24"/>
                      <w:szCs w:val="24"/>
                      <w:lang w:val="lt-LT"/>
                    </w:rPr>
                    <w:t>21. Teikia pareigybės dokumentacijos planą bendram administracijos dokumentacijos plano rengimui, rengia ir derina pareigybės archyvinių dokumentų aprašus, komplektuoja bylas pagal patvirtintą bendrą administracijos dokumentacijos planą ir pasibaigus kalendoriniams metams</w:t>
                  </w:r>
                  <w:r w:rsidR="009C1480">
                    <w:rPr>
                      <w:color w:val="000000"/>
                      <w:sz w:val="24"/>
                      <w:szCs w:val="24"/>
                      <w:lang w:val="lt-LT"/>
                    </w:rPr>
                    <w:t xml:space="preserve"> </w:t>
                  </w:r>
                  <w:r w:rsidR="00297F8B">
                    <w:rPr>
                      <w:color w:val="000000"/>
                      <w:sz w:val="24"/>
                      <w:szCs w:val="24"/>
                      <w:lang w:val="lt-LT"/>
                    </w:rPr>
                    <w:t>s</w:t>
                  </w:r>
                  <w:r w:rsidRPr="009C1480">
                    <w:rPr>
                      <w:color w:val="000000"/>
                      <w:sz w:val="24"/>
                      <w:szCs w:val="24"/>
                      <w:lang w:val="lt-LT"/>
                    </w:rPr>
                    <w:t>uarchyvuotas skyriaus bylas perduoda saugoti į savivaldybės archyvą.</w:t>
                  </w:r>
                </w:p>
              </w:tc>
            </w:tr>
            <w:tr w:rsidR="004534DC" w:rsidRPr="009C1480" w14:paraId="51349DA2" w14:textId="77777777" w:rsidTr="009C1480">
              <w:trPr>
                <w:trHeight w:val="260"/>
              </w:trPr>
              <w:tc>
                <w:tcPr>
                  <w:tcW w:w="9486" w:type="dxa"/>
                  <w:tcMar>
                    <w:top w:w="40" w:type="dxa"/>
                    <w:left w:w="40" w:type="dxa"/>
                    <w:bottom w:w="40" w:type="dxa"/>
                    <w:right w:w="40" w:type="dxa"/>
                  </w:tcMar>
                </w:tcPr>
                <w:p w14:paraId="0036CBC9" w14:textId="65F09F84" w:rsidR="004534DC" w:rsidRPr="009C1480" w:rsidRDefault="00A8080C" w:rsidP="00920729">
                  <w:pPr>
                    <w:jc w:val="both"/>
                    <w:rPr>
                      <w:sz w:val="24"/>
                      <w:szCs w:val="24"/>
                      <w:lang w:val="lt-LT"/>
                    </w:rPr>
                  </w:pPr>
                  <w:r w:rsidRPr="009C1480">
                    <w:rPr>
                      <w:color w:val="000000"/>
                      <w:sz w:val="24"/>
                      <w:szCs w:val="24"/>
                      <w:lang w:val="lt-LT"/>
                    </w:rPr>
                    <w:t>22. Skyriaus kompetencijos klausimais koordinuoja informacijos teikimą savivaldybės</w:t>
                  </w:r>
                  <w:r w:rsidR="009C1480">
                    <w:rPr>
                      <w:color w:val="000000"/>
                      <w:sz w:val="24"/>
                      <w:szCs w:val="24"/>
                      <w:lang w:val="lt-LT"/>
                    </w:rPr>
                    <w:t xml:space="preserve"> </w:t>
                  </w:r>
                  <w:r w:rsidRPr="009C1480">
                    <w:rPr>
                      <w:color w:val="000000"/>
                      <w:sz w:val="24"/>
                      <w:szCs w:val="24"/>
                      <w:lang w:val="lt-LT"/>
                    </w:rPr>
                    <w:t>interneto svetainei, elektronines paslaugas gyventojams ir ūkio subjektams.</w:t>
                  </w:r>
                </w:p>
              </w:tc>
            </w:tr>
          </w:tbl>
          <w:p w14:paraId="6A9031DB" w14:textId="77777777" w:rsidR="004534DC" w:rsidRPr="009C1480" w:rsidRDefault="004534DC" w:rsidP="00920729">
            <w:pPr>
              <w:jc w:val="both"/>
              <w:rPr>
                <w:sz w:val="24"/>
                <w:szCs w:val="24"/>
                <w:lang w:val="lt-LT"/>
              </w:rPr>
            </w:pPr>
          </w:p>
        </w:tc>
      </w:tr>
      <w:tr w:rsidR="000A168C" w:rsidRPr="009C1480" w14:paraId="33AC796F" w14:textId="77777777" w:rsidTr="009C1480">
        <w:trPr>
          <w:gridAfter w:val="1"/>
          <w:wAfter w:w="13" w:type="dxa"/>
        </w:trPr>
        <w:tc>
          <w:tcPr>
            <w:tcW w:w="13" w:type="dxa"/>
          </w:tcPr>
          <w:p w14:paraId="5C6A11FC" w14:textId="77777777" w:rsidR="004534DC" w:rsidRPr="009C1480" w:rsidRDefault="004534DC" w:rsidP="00920729">
            <w:pPr>
              <w:pStyle w:val="EmptyLayoutCell"/>
              <w:jc w:val="both"/>
              <w:rPr>
                <w:sz w:val="24"/>
                <w:szCs w:val="24"/>
                <w:lang w:val="lt-LT"/>
              </w:rPr>
            </w:pPr>
          </w:p>
        </w:tc>
        <w:tc>
          <w:tcPr>
            <w:tcW w:w="11327" w:type="dxa"/>
            <w:gridSpan w:val="8"/>
          </w:tcPr>
          <w:tbl>
            <w:tblPr>
              <w:tblW w:w="0" w:type="auto"/>
              <w:tblCellMar>
                <w:left w:w="0" w:type="dxa"/>
                <w:right w:w="0" w:type="dxa"/>
              </w:tblCellMar>
              <w:tblLook w:val="0000" w:firstRow="0" w:lastRow="0" w:firstColumn="0" w:lastColumn="0" w:noHBand="0" w:noVBand="0"/>
            </w:tblPr>
            <w:tblGrid>
              <w:gridCol w:w="9070"/>
            </w:tblGrid>
            <w:tr w:rsidR="004534DC" w:rsidRPr="009C1480" w14:paraId="0F6709B2" w14:textId="77777777">
              <w:trPr>
                <w:trHeight w:val="260"/>
              </w:trPr>
              <w:tc>
                <w:tcPr>
                  <w:tcW w:w="9070" w:type="dxa"/>
                  <w:tcMar>
                    <w:top w:w="40" w:type="dxa"/>
                    <w:left w:w="40" w:type="dxa"/>
                    <w:bottom w:w="40" w:type="dxa"/>
                    <w:right w:w="40" w:type="dxa"/>
                  </w:tcMar>
                </w:tcPr>
                <w:p w14:paraId="6C40DCE4" w14:textId="77777777" w:rsidR="004534DC" w:rsidRPr="009C1480" w:rsidRDefault="00A8080C" w:rsidP="00920729">
                  <w:pPr>
                    <w:jc w:val="both"/>
                    <w:rPr>
                      <w:sz w:val="24"/>
                      <w:szCs w:val="24"/>
                      <w:lang w:val="lt-LT"/>
                    </w:rPr>
                  </w:pPr>
                  <w:r w:rsidRPr="009C1480">
                    <w:rPr>
                      <w:color w:val="000000"/>
                      <w:sz w:val="24"/>
                      <w:szCs w:val="24"/>
                      <w:lang w:val="lt-LT"/>
                    </w:rPr>
                    <w:t>23. Vykdo kitus nenuolatinio pobūdžio su struktūrinio padalinio veikla susijusius pavedimus.</w:t>
                  </w:r>
                </w:p>
              </w:tc>
            </w:tr>
          </w:tbl>
          <w:p w14:paraId="7EEBB6AB" w14:textId="77777777" w:rsidR="004534DC" w:rsidRPr="009C1480" w:rsidRDefault="004534DC" w:rsidP="00920729">
            <w:pPr>
              <w:jc w:val="both"/>
              <w:rPr>
                <w:sz w:val="24"/>
                <w:szCs w:val="24"/>
                <w:lang w:val="lt-LT"/>
              </w:rPr>
            </w:pPr>
          </w:p>
        </w:tc>
      </w:tr>
      <w:tr w:rsidR="000A168C" w:rsidRPr="006D64E8" w14:paraId="6E784437" w14:textId="77777777" w:rsidTr="009C1480">
        <w:trPr>
          <w:gridAfter w:val="1"/>
          <w:wAfter w:w="13" w:type="dxa"/>
        </w:trPr>
        <w:tc>
          <w:tcPr>
            <w:tcW w:w="13" w:type="dxa"/>
          </w:tcPr>
          <w:p w14:paraId="0B359CF3" w14:textId="77777777" w:rsidR="004534DC" w:rsidRPr="009C1480" w:rsidRDefault="004534DC" w:rsidP="00920729">
            <w:pPr>
              <w:pStyle w:val="EmptyLayoutCell"/>
              <w:jc w:val="both"/>
              <w:rPr>
                <w:sz w:val="24"/>
                <w:szCs w:val="24"/>
                <w:lang w:val="lt-LT"/>
              </w:rPr>
            </w:pPr>
          </w:p>
        </w:tc>
        <w:tc>
          <w:tcPr>
            <w:tcW w:w="11327" w:type="dxa"/>
            <w:gridSpan w:val="8"/>
          </w:tcPr>
          <w:tbl>
            <w:tblPr>
              <w:tblW w:w="0" w:type="auto"/>
              <w:tblCellMar>
                <w:left w:w="0" w:type="dxa"/>
                <w:right w:w="0" w:type="dxa"/>
              </w:tblCellMar>
              <w:tblLook w:val="0000" w:firstRow="0" w:lastRow="0" w:firstColumn="0" w:lastColumn="0" w:noHBand="0" w:noVBand="0"/>
            </w:tblPr>
            <w:tblGrid>
              <w:gridCol w:w="9627"/>
            </w:tblGrid>
            <w:tr w:rsidR="004534DC" w:rsidRPr="006D64E8" w14:paraId="0B002962" w14:textId="77777777" w:rsidTr="00297F8B">
              <w:trPr>
                <w:trHeight w:val="260"/>
              </w:trPr>
              <w:tc>
                <w:tcPr>
                  <w:tcW w:w="9627" w:type="dxa"/>
                  <w:tcMar>
                    <w:top w:w="40" w:type="dxa"/>
                    <w:left w:w="40" w:type="dxa"/>
                    <w:bottom w:w="40" w:type="dxa"/>
                    <w:right w:w="40" w:type="dxa"/>
                  </w:tcMar>
                </w:tcPr>
                <w:p w14:paraId="6D619243" w14:textId="77777777" w:rsidR="009C1480" w:rsidRDefault="009C1480" w:rsidP="00920729">
                  <w:pPr>
                    <w:jc w:val="both"/>
                    <w:rPr>
                      <w:color w:val="000000"/>
                      <w:sz w:val="24"/>
                      <w:szCs w:val="24"/>
                      <w:lang w:val="lt-LT"/>
                    </w:rPr>
                  </w:pPr>
                  <w:r w:rsidRPr="009C1480">
                    <w:rPr>
                      <w:color w:val="000000"/>
                      <w:sz w:val="24"/>
                      <w:szCs w:val="24"/>
                      <w:lang w:val="lt-LT"/>
                    </w:rPr>
                    <w:t>24. Vykdo kitas funkcijas, numatytas Savivaldybių administracijų švietimo padalinių bendruosiuose nuostatuose</w:t>
                  </w:r>
                  <w:r>
                    <w:rPr>
                      <w:color w:val="000000"/>
                      <w:sz w:val="24"/>
                      <w:szCs w:val="24"/>
                      <w:lang w:val="lt-LT"/>
                    </w:rPr>
                    <w:t>.</w:t>
                  </w:r>
                </w:p>
                <w:p w14:paraId="22D2C5EF" w14:textId="159BE63A" w:rsidR="004534DC" w:rsidRPr="009C1480" w:rsidRDefault="00A8080C" w:rsidP="00920729">
                  <w:pPr>
                    <w:jc w:val="both"/>
                    <w:rPr>
                      <w:sz w:val="24"/>
                      <w:szCs w:val="24"/>
                      <w:lang w:val="lt-LT"/>
                    </w:rPr>
                  </w:pPr>
                  <w:r w:rsidRPr="009C1480">
                    <w:rPr>
                      <w:color w:val="000000"/>
                      <w:sz w:val="24"/>
                      <w:szCs w:val="24"/>
                      <w:lang w:val="lt-LT"/>
                    </w:rPr>
                    <w:t xml:space="preserve">Funkcijos patvirtintos </w:t>
                  </w:r>
                  <w:r w:rsidR="00297F8B" w:rsidRPr="009C1480">
                    <w:rPr>
                      <w:color w:val="000000"/>
                      <w:sz w:val="24"/>
                      <w:szCs w:val="24"/>
                      <w:lang w:val="lt-LT"/>
                    </w:rPr>
                    <w:t xml:space="preserve">Lietuvos Respublikos Vyriausybės </w:t>
                  </w:r>
                  <w:r w:rsidRPr="009C1480">
                    <w:rPr>
                      <w:color w:val="000000"/>
                      <w:sz w:val="24"/>
                      <w:szCs w:val="24"/>
                      <w:lang w:val="lt-LT"/>
                    </w:rPr>
                    <w:t>2004</w:t>
                  </w:r>
                  <w:r w:rsidR="00297F8B">
                    <w:rPr>
                      <w:color w:val="000000"/>
                      <w:sz w:val="24"/>
                      <w:szCs w:val="24"/>
                      <w:lang w:val="lt-LT"/>
                    </w:rPr>
                    <w:t xml:space="preserve"> m. vasario 5 d. nutarimu</w:t>
                  </w:r>
                  <w:r w:rsidRPr="009C1480">
                    <w:rPr>
                      <w:color w:val="000000"/>
                      <w:sz w:val="24"/>
                      <w:szCs w:val="24"/>
                      <w:lang w:val="lt-LT"/>
                    </w:rPr>
                    <w:t xml:space="preserve"> „Dėl Savivaldybių administracijų švietimo padalinių bendrųjų nuostatų patvirtinimo</w:t>
                  </w:r>
                  <w:r w:rsidR="00297F8B" w:rsidRPr="009C1480">
                    <w:rPr>
                      <w:color w:val="000000"/>
                      <w:sz w:val="24"/>
                      <w:szCs w:val="24"/>
                      <w:lang w:val="lt-LT"/>
                    </w:rPr>
                    <w:t>“</w:t>
                  </w:r>
                  <w:r w:rsidRPr="009C1480">
                    <w:rPr>
                      <w:color w:val="000000"/>
                      <w:sz w:val="24"/>
                      <w:szCs w:val="24"/>
                      <w:lang w:val="lt-LT"/>
                    </w:rPr>
                    <w:t xml:space="preserve"> (Lietuvos Respublikos Vyriausybės 2011 m. birželio 29 d. nutarimo Nr. 767 redakcija) Nr. 128.</w:t>
                  </w:r>
                </w:p>
              </w:tc>
            </w:tr>
          </w:tbl>
          <w:p w14:paraId="204059FD" w14:textId="77777777" w:rsidR="004534DC" w:rsidRPr="009C1480" w:rsidRDefault="004534DC" w:rsidP="00920729">
            <w:pPr>
              <w:jc w:val="both"/>
              <w:rPr>
                <w:sz w:val="24"/>
                <w:szCs w:val="24"/>
                <w:lang w:val="lt-LT"/>
              </w:rPr>
            </w:pPr>
          </w:p>
        </w:tc>
      </w:tr>
      <w:tr w:rsidR="004534DC" w:rsidRPr="006D64E8" w14:paraId="52DCC6E0" w14:textId="77777777" w:rsidTr="009C1480">
        <w:trPr>
          <w:trHeight w:val="20"/>
        </w:trPr>
        <w:tc>
          <w:tcPr>
            <w:tcW w:w="13" w:type="dxa"/>
          </w:tcPr>
          <w:p w14:paraId="16DDD62A" w14:textId="77777777" w:rsidR="004534DC" w:rsidRPr="009C1480" w:rsidRDefault="004534DC">
            <w:pPr>
              <w:pStyle w:val="EmptyLayoutCell"/>
              <w:rPr>
                <w:sz w:val="24"/>
                <w:szCs w:val="24"/>
                <w:lang w:val="lt-LT"/>
              </w:rPr>
            </w:pPr>
          </w:p>
        </w:tc>
        <w:tc>
          <w:tcPr>
            <w:tcW w:w="6" w:type="dxa"/>
          </w:tcPr>
          <w:p w14:paraId="576DB730" w14:textId="77777777" w:rsidR="004534DC" w:rsidRPr="009C1480" w:rsidRDefault="004534DC">
            <w:pPr>
              <w:pStyle w:val="EmptyLayoutCell"/>
              <w:rPr>
                <w:sz w:val="24"/>
                <w:szCs w:val="24"/>
                <w:lang w:val="lt-LT"/>
              </w:rPr>
            </w:pPr>
          </w:p>
        </w:tc>
        <w:tc>
          <w:tcPr>
            <w:tcW w:w="6" w:type="dxa"/>
          </w:tcPr>
          <w:p w14:paraId="2719938A" w14:textId="77777777" w:rsidR="004534DC" w:rsidRPr="009C1480" w:rsidRDefault="004534DC">
            <w:pPr>
              <w:pStyle w:val="EmptyLayoutCell"/>
              <w:rPr>
                <w:sz w:val="24"/>
                <w:szCs w:val="24"/>
                <w:lang w:val="lt-LT"/>
              </w:rPr>
            </w:pPr>
          </w:p>
        </w:tc>
        <w:tc>
          <w:tcPr>
            <w:tcW w:w="11315" w:type="dxa"/>
            <w:gridSpan w:val="6"/>
          </w:tcPr>
          <w:p w14:paraId="1B3DEC94" w14:textId="77777777" w:rsidR="004534DC" w:rsidRPr="009C1480" w:rsidRDefault="004534DC">
            <w:pPr>
              <w:pStyle w:val="EmptyLayoutCell"/>
              <w:rPr>
                <w:sz w:val="24"/>
                <w:szCs w:val="24"/>
                <w:lang w:val="lt-LT"/>
              </w:rPr>
            </w:pPr>
          </w:p>
        </w:tc>
        <w:tc>
          <w:tcPr>
            <w:tcW w:w="13" w:type="dxa"/>
          </w:tcPr>
          <w:p w14:paraId="31A99C45" w14:textId="77777777" w:rsidR="004534DC" w:rsidRPr="009C1480" w:rsidRDefault="004534DC">
            <w:pPr>
              <w:pStyle w:val="EmptyLayoutCell"/>
              <w:rPr>
                <w:sz w:val="24"/>
                <w:szCs w:val="24"/>
                <w:lang w:val="lt-LT"/>
              </w:rPr>
            </w:pPr>
          </w:p>
        </w:tc>
      </w:tr>
      <w:tr w:rsidR="000A168C" w:rsidRPr="009C1480" w14:paraId="0FB06B6C" w14:textId="77777777" w:rsidTr="009C1480">
        <w:trPr>
          <w:gridAfter w:val="1"/>
          <w:wAfter w:w="13" w:type="dxa"/>
        </w:trPr>
        <w:tc>
          <w:tcPr>
            <w:tcW w:w="13" w:type="dxa"/>
          </w:tcPr>
          <w:p w14:paraId="587BA279" w14:textId="77777777" w:rsidR="004534DC" w:rsidRPr="009C1480" w:rsidRDefault="004534DC">
            <w:pPr>
              <w:pStyle w:val="EmptyLayoutCell"/>
              <w:rPr>
                <w:sz w:val="24"/>
                <w:szCs w:val="24"/>
                <w:lang w:val="lt-LT"/>
              </w:rPr>
            </w:pPr>
          </w:p>
        </w:tc>
        <w:tc>
          <w:tcPr>
            <w:tcW w:w="6" w:type="dxa"/>
          </w:tcPr>
          <w:p w14:paraId="1A14E84E" w14:textId="77777777" w:rsidR="004534DC" w:rsidRPr="009C1480" w:rsidRDefault="004534DC">
            <w:pPr>
              <w:pStyle w:val="EmptyLayoutCell"/>
              <w:rPr>
                <w:sz w:val="24"/>
                <w:szCs w:val="24"/>
                <w:lang w:val="lt-LT"/>
              </w:rPr>
            </w:pPr>
          </w:p>
        </w:tc>
        <w:tc>
          <w:tcPr>
            <w:tcW w:w="6" w:type="dxa"/>
          </w:tcPr>
          <w:p w14:paraId="2F20C4D7" w14:textId="77777777" w:rsidR="004534DC" w:rsidRPr="009C1480" w:rsidRDefault="004534DC">
            <w:pPr>
              <w:pStyle w:val="EmptyLayoutCell"/>
              <w:rPr>
                <w:sz w:val="24"/>
                <w:szCs w:val="24"/>
                <w:lang w:val="lt-LT"/>
              </w:rPr>
            </w:pPr>
          </w:p>
        </w:tc>
        <w:tc>
          <w:tcPr>
            <w:tcW w:w="11315" w:type="dxa"/>
            <w:gridSpan w:val="6"/>
          </w:tcPr>
          <w:tbl>
            <w:tblPr>
              <w:tblW w:w="0" w:type="auto"/>
              <w:tblCellMar>
                <w:left w:w="0" w:type="dxa"/>
                <w:right w:w="0" w:type="dxa"/>
              </w:tblCellMar>
              <w:tblLook w:val="0000" w:firstRow="0" w:lastRow="0" w:firstColumn="0" w:lastColumn="0" w:noHBand="0" w:noVBand="0"/>
            </w:tblPr>
            <w:tblGrid>
              <w:gridCol w:w="9070"/>
            </w:tblGrid>
            <w:tr w:rsidR="004534DC" w:rsidRPr="009C1480" w14:paraId="720BBA62" w14:textId="77777777">
              <w:trPr>
                <w:trHeight w:val="600"/>
              </w:trPr>
              <w:tc>
                <w:tcPr>
                  <w:tcW w:w="9070" w:type="dxa"/>
                  <w:tcMar>
                    <w:top w:w="40" w:type="dxa"/>
                    <w:left w:w="40" w:type="dxa"/>
                    <w:bottom w:w="40" w:type="dxa"/>
                    <w:right w:w="40" w:type="dxa"/>
                  </w:tcMar>
                </w:tcPr>
                <w:p w14:paraId="172C310B" w14:textId="77777777" w:rsidR="004534DC" w:rsidRPr="009C1480" w:rsidRDefault="00A8080C">
                  <w:pPr>
                    <w:jc w:val="center"/>
                    <w:rPr>
                      <w:sz w:val="24"/>
                      <w:szCs w:val="24"/>
                      <w:lang w:val="lt-LT"/>
                    </w:rPr>
                  </w:pPr>
                  <w:r w:rsidRPr="009C1480">
                    <w:rPr>
                      <w:b/>
                      <w:color w:val="000000"/>
                      <w:sz w:val="24"/>
                      <w:szCs w:val="24"/>
                      <w:lang w:val="lt-LT"/>
                    </w:rPr>
                    <w:t>V SKYRIUS</w:t>
                  </w:r>
                </w:p>
                <w:p w14:paraId="15622AAC" w14:textId="77777777" w:rsidR="004534DC" w:rsidRPr="009C1480" w:rsidRDefault="00A8080C">
                  <w:pPr>
                    <w:jc w:val="center"/>
                    <w:rPr>
                      <w:sz w:val="24"/>
                      <w:szCs w:val="24"/>
                      <w:lang w:val="lt-LT"/>
                    </w:rPr>
                  </w:pPr>
                  <w:r w:rsidRPr="009C1480">
                    <w:rPr>
                      <w:b/>
                      <w:color w:val="000000"/>
                      <w:sz w:val="24"/>
                      <w:szCs w:val="24"/>
                      <w:lang w:val="lt-LT"/>
                    </w:rPr>
                    <w:t>SPECIALIEJI REIKALAVIMAI</w:t>
                  </w:r>
                </w:p>
              </w:tc>
            </w:tr>
            <w:tr w:rsidR="004534DC" w:rsidRPr="009C1480" w14:paraId="09930F66" w14:textId="77777777">
              <w:trPr>
                <w:trHeight w:val="260"/>
              </w:trPr>
              <w:tc>
                <w:tcPr>
                  <w:tcW w:w="9070" w:type="dxa"/>
                  <w:tcMar>
                    <w:top w:w="40" w:type="dxa"/>
                    <w:left w:w="40" w:type="dxa"/>
                    <w:bottom w:w="40" w:type="dxa"/>
                    <w:right w:w="40" w:type="dxa"/>
                  </w:tcMar>
                </w:tcPr>
                <w:p w14:paraId="440273D4" w14:textId="77777777" w:rsidR="00297F8B" w:rsidRDefault="00A8080C" w:rsidP="00920729">
                  <w:pPr>
                    <w:jc w:val="both"/>
                    <w:rPr>
                      <w:color w:val="000000"/>
                      <w:sz w:val="24"/>
                      <w:szCs w:val="24"/>
                      <w:lang w:val="lt-LT"/>
                    </w:rPr>
                  </w:pPr>
                  <w:r w:rsidRPr="009C1480">
                    <w:rPr>
                      <w:color w:val="000000"/>
                      <w:sz w:val="24"/>
                      <w:szCs w:val="24"/>
                      <w:lang w:val="lt-LT"/>
                    </w:rPr>
                    <w:t>25. Išsilavinimo ir darbo patirties reikalavimai:</w:t>
                  </w:r>
                </w:p>
                <w:p w14:paraId="630B5646" w14:textId="54B3A089" w:rsidR="004534DC" w:rsidRDefault="00297F8B" w:rsidP="00920729">
                  <w:pPr>
                    <w:jc w:val="both"/>
                    <w:rPr>
                      <w:color w:val="000000"/>
                      <w:sz w:val="24"/>
                      <w:szCs w:val="24"/>
                      <w:lang w:val="lt-LT"/>
                    </w:rPr>
                  </w:pPr>
                  <w:r w:rsidRPr="009C1480">
                    <w:rPr>
                      <w:color w:val="000000"/>
                      <w:sz w:val="24"/>
                      <w:szCs w:val="24"/>
                      <w:lang w:val="lt-LT"/>
                    </w:rPr>
                    <w:t>25.1. išsilavinimas – aukštasis universitetinis išsilavinimas (bakalauro kvalifikacinis laipsnis) arba jam lygiavertė aukštojo mokslo kvalifikacija;</w:t>
                  </w:r>
                </w:p>
                <w:p w14:paraId="55B99FC4" w14:textId="77777777" w:rsidR="00297F8B" w:rsidRDefault="00297F8B" w:rsidP="00920729">
                  <w:pPr>
                    <w:jc w:val="both"/>
                    <w:rPr>
                      <w:color w:val="000000"/>
                      <w:sz w:val="24"/>
                      <w:szCs w:val="24"/>
                      <w:lang w:val="lt-LT"/>
                    </w:rPr>
                  </w:pPr>
                  <w:r w:rsidRPr="009C1480">
                    <w:rPr>
                      <w:color w:val="000000"/>
                      <w:sz w:val="24"/>
                      <w:szCs w:val="24"/>
                      <w:lang w:val="lt-LT"/>
                    </w:rPr>
                    <w:t>25.2. studijų kryptis – pedagogika (arba);</w:t>
                  </w:r>
                </w:p>
                <w:p w14:paraId="2E3D9E66" w14:textId="77777777" w:rsidR="00297F8B" w:rsidRDefault="00297F8B" w:rsidP="00920729">
                  <w:pPr>
                    <w:jc w:val="both"/>
                    <w:rPr>
                      <w:color w:val="000000"/>
                      <w:sz w:val="24"/>
                      <w:szCs w:val="24"/>
                      <w:lang w:val="lt-LT"/>
                    </w:rPr>
                  </w:pPr>
                  <w:r w:rsidRPr="009C1480">
                    <w:rPr>
                      <w:color w:val="000000"/>
                      <w:sz w:val="24"/>
                      <w:szCs w:val="24"/>
                      <w:lang w:val="lt-LT"/>
                    </w:rPr>
                    <w:t>25.3. studijų kryptis – edukologija (arba);</w:t>
                  </w:r>
                </w:p>
                <w:tbl>
                  <w:tblPr>
                    <w:tblW w:w="0" w:type="auto"/>
                    <w:tblCellMar>
                      <w:left w:w="0" w:type="dxa"/>
                      <w:right w:w="0" w:type="dxa"/>
                    </w:tblCellMar>
                    <w:tblLook w:val="0000" w:firstRow="0" w:lastRow="0" w:firstColumn="0" w:lastColumn="0" w:noHBand="0" w:noVBand="0"/>
                  </w:tblPr>
                  <w:tblGrid>
                    <w:gridCol w:w="8990"/>
                  </w:tblGrid>
                  <w:tr w:rsidR="00297F8B" w:rsidRPr="009C1480" w14:paraId="03D614C2" w14:textId="77777777" w:rsidTr="00AC4863">
                    <w:trPr>
                      <w:trHeight w:val="260"/>
                    </w:trPr>
                    <w:tc>
                      <w:tcPr>
                        <w:tcW w:w="9070" w:type="dxa"/>
                        <w:tcMar>
                          <w:top w:w="40" w:type="dxa"/>
                          <w:left w:w="40" w:type="dxa"/>
                          <w:bottom w:w="40" w:type="dxa"/>
                          <w:right w:w="40" w:type="dxa"/>
                        </w:tcMar>
                      </w:tcPr>
                      <w:p w14:paraId="2633F84D" w14:textId="77777777" w:rsidR="00297F8B" w:rsidRDefault="00297F8B" w:rsidP="00920729">
                        <w:pPr>
                          <w:jc w:val="both"/>
                          <w:rPr>
                            <w:color w:val="000000"/>
                            <w:sz w:val="24"/>
                            <w:szCs w:val="24"/>
                            <w:lang w:val="lt-LT"/>
                          </w:rPr>
                        </w:pPr>
                        <w:r w:rsidRPr="009C1480">
                          <w:rPr>
                            <w:color w:val="000000"/>
                            <w:sz w:val="24"/>
                            <w:szCs w:val="24"/>
                            <w:lang w:val="lt-LT"/>
                          </w:rPr>
                          <w:t xml:space="preserve">25.4. studijų kryptis – </w:t>
                        </w:r>
                        <w:proofErr w:type="spellStart"/>
                        <w:r w:rsidRPr="009C1480">
                          <w:rPr>
                            <w:color w:val="000000"/>
                            <w:sz w:val="24"/>
                            <w:szCs w:val="24"/>
                            <w:lang w:val="lt-LT"/>
                          </w:rPr>
                          <w:t>andragogika</w:t>
                        </w:r>
                        <w:proofErr w:type="spellEnd"/>
                        <w:r w:rsidRPr="009C1480">
                          <w:rPr>
                            <w:color w:val="000000"/>
                            <w:sz w:val="24"/>
                            <w:szCs w:val="24"/>
                            <w:lang w:val="lt-LT"/>
                          </w:rPr>
                          <w:t xml:space="preserve"> (arba);</w:t>
                        </w:r>
                      </w:p>
                      <w:p w14:paraId="0F930360" w14:textId="77777777" w:rsidR="00297F8B" w:rsidRDefault="00297F8B" w:rsidP="00920729">
                        <w:pPr>
                          <w:jc w:val="both"/>
                          <w:rPr>
                            <w:color w:val="000000"/>
                            <w:sz w:val="24"/>
                            <w:szCs w:val="24"/>
                            <w:lang w:val="lt-LT"/>
                          </w:rPr>
                        </w:pPr>
                        <w:r w:rsidRPr="009C1480">
                          <w:rPr>
                            <w:color w:val="000000"/>
                            <w:sz w:val="24"/>
                            <w:szCs w:val="24"/>
                            <w:lang w:val="lt-LT"/>
                          </w:rPr>
                          <w:t>25.5. studijų kryptis – viešasis administravimas (arba);</w:t>
                        </w:r>
                      </w:p>
                      <w:tbl>
                        <w:tblPr>
                          <w:tblW w:w="0" w:type="auto"/>
                          <w:tblCellMar>
                            <w:left w:w="0" w:type="dxa"/>
                            <w:right w:w="0" w:type="dxa"/>
                          </w:tblCellMar>
                          <w:tblLook w:val="0000" w:firstRow="0" w:lastRow="0" w:firstColumn="0" w:lastColumn="0" w:noHBand="0" w:noVBand="0"/>
                        </w:tblPr>
                        <w:tblGrid>
                          <w:gridCol w:w="8910"/>
                        </w:tblGrid>
                        <w:tr w:rsidR="00297F8B" w:rsidRPr="009C1480" w14:paraId="33CE3788" w14:textId="77777777" w:rsidTr="00296C6C">
                          <w:trPr>
                            <w:trHeight w:val="260"/>
                          </w:trPr>
                          <w:tc>
                            <w:tcPr>
                              <w:tcW w:w="9070" w:type="dxa"/>
                              <w:tcMar>
                                <w:top w:w="40" w:type="dxa"/>
                                <w:left w:w="40" w:type="dxa"/>
                                <w:bottom w:w="40" w:type="dxa"/>
                                <w:right w:w="40" w:type="dxa"/>
                              </w:tcMar>
                            </w:tcPr>
                            <w:p w14:paraId="1F4BA38E" w14:textId="77777777" w:rsidR="00297F8B" w:rsidRPr="009C1480" w:rsidRDefault="00297F8B" w:rsidP="00920729">
                              <w:pPr>
                                <w:jc w:val="both"/>
                                <w:rPr>
                                  <w:sz w:val="24"/>
                                  <w:szCs w:val="24"/>
                                  <w:lang w:val="lt-LT"/>
                                </w:rPr>
                              </w:pPr>
                              <w:r w:rsidRPr="009C1480">
                                <w:rPr>
                                  <w:color w:val="000000"/>
                                  <w:sz w:val="24"/>
                                  <w:szCs w:val="24"/>
                                  <w:lang w:val="lt-LT"/>
                                </w:rPr>
                                <w:t>25.6. darbo patirtis – švietimo organizavimo ir (ar) priežiūros patirtis;</w:t>
                              </w:r>
                            </w:p>
                          </w:tc>
                        </w:tr>
                        <w:tr w:rsidR="00297F8B" w:rsidRPr="009C1480" w14:paraId="59B3DD74" w14:textId="77777777" w:rsidTr="00296C6C">
                          <w:trPr>
                            <w:trHeight w:val="260"/>
                          </w:trPr>
                          <w:tc>
                            <w:tcPr>
                              <w:tcW w:w="9070" w:type="dxa"/>
                              <w:tcMar>
                                <w:top w:w="40" w:type="dxa"/>
                                <w:left w:w="40" w:type="dxa"/>
                                <w:bottom w:w="40" w:type="dxa"/>
                                <w:right w:w="40" w:type="dxa"/>
                              </w:tcMar>
                            </w:tcPr>
                            <w:p w14:paraId="0935380C" w14:textId="77777777" w:rsidR="00297F8B" w:rsidRPr="009C1480" w:rsidRDefault="00297F8B" w:rsidP="00920729">
                              <w:pPr>
                                <w:jc w:val="both"/>
                                <w:rPr>
                                  <w:sz w:val="24"/>
                                  <w:szCs w:val="24"/>
                                  <w:lang w:val="lt-LT"/>
                                </w:rPr>
                              </w:pPr>
                              <w:r w:rsidRPr="009C1480">
                                <w:rPr>
                                  <w:color w:val="000000"/>
                                  <w:sz w:val="24"/>
                                  <w:szCs w:val="24"/>
                                  <w:lang w:val="lt-LT"/>
                                </w:rPr>
                                <w:t xml:space="preserve">25.7. darbo patirties trukmė – ne mažiau kaip 3 metai; </w:t>
                              </w:r>
                            </w:p>
                          </w:tc>
                        </w:tr>
                        <w:tr w:rsidR="00297F8B" w:rsidRPr="009C1480" w14:paraId="0FAD07B3" w14:textId="77777777" w:rsidTr="00296C6C">
                          <w:trPr>
                            <w:trHeight w:val="260"/>
                          </w:trPr>
                          <w:tc>
                            <w:tcPr>
                              <w:tcW w:w="9070" w:type="dxa"/>
                              <w:tcMar>
                                <w:top w:w="40" w:type="dxa"/>
                                <w:left w:w="40" w:type="dxa"/>
                                <w:bottom w:w="40" w:type="dxa"/>
                                <w:right w:w="40" w:type="dxa"/>
                              </w:tcMar>
                            </w:tcPr>
                            <w:p w14:paraId="644394B6" w14:textId="77777777" w:rsidR="00297F8B" w:rsidRPr="009C1480" w:rsidRDefault="00297F8B" w:rsidP="00920729">
                              <w:pPr>
                                <w:jc w:val="both"/>
                                <w:rPr>
                                  <w:sz w:val="24"/>
                                  <w:szCs w:val="24"/>
                                  <w:lang w:val="lt-LT"/>
                                </w:rPr>
                              </w:pPr>
                              <w:r w:rsidRPr="009C1480">
                                <w:rPr>
                                  <w:color w:val="000000"/>
                                  <w:sz w:val="24"/>
                                  <w:szCs w:val="24"/>
                                  <w:lang w:val="lt-LT"/>
                                </w:rPr>
                                <w:t>arba:</w:t>
                              </w:r>
                            </w:p>
                          </w:tc>
                        </w:tr>
                      </w:tbl>
                      <w:p w14:paraId="0308CE11" w14:textId="1BB52682" w:rsidR="00297F8B" w:rsidRPr="009C1480" w:rsidRDefault="00297F8B" w:rsidP="00920729">
                        <w:pPr>
                          <w:jc w:val="both"/>
                          <w:rPr>
                            <w:sz w:val="24"/>
                            <w:szCs w:val="24"/>
                            <w:lang w:val="lt-LT"/>
                          </w:rPr>
                        </w:pPr>
                      </w:p>
                    </w:tc>
                  </w:tr>
                </w:tbl>
                <w:p w14:paraId="46FA40C1" w14:textId="77666500" w:rsidR="00297F8B" w:rsidRPr="009C1480" w:rsidRDefault="00297F8B">
                  <w:pPr>
                    <w:rPr>
                      <w:sz w:val="24"/>
                      <w:szCs w:val="24"/>
                      <w:lang w:val="lt-LT"/>
                    </w:rPr>
                  </w:pPr>
                </w:p>
              </w:tc>
            </w:tr>
            <w:tr w:rsidR="004534DC" w:rsidRPr="009C1480" w14:paraId="282591B1" w14:textId="77777777">
              <w:trPr>
                <w:trHeight w:val="5102"/>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534DC" w:rsidRPr="009C1480" w14:paraId="79F63737" w14:textId="77777777">
                    <w:trPr>
                      <w:trHeight w:val="238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534DC" w:rsidRPr="009C1480" w14:paraId="31873253" w14:textId="77777777">
                          <w:trPr>
                            <w:trHeight w:val="260"/>
                          </w:trPr>
                          <w:tc>
                            <w:tcPr>
                              <w:tcW w:w="9070" w:type="dxa"/>
                              <w:tcMar>
                                <w:top w:w="40" w:type="dxa"/>
                                <w:left w:w="40" w:type="dxa"/>
                                <w:bottom w:w="40" w:type="dxa"/>
                                <w:right w:w="40" w:type="dxa"/>
                              </w:tcMar>
                            </w:tcPr>
                            <w:p w14:paraId="1932161E" w14:textId="77777777" w:rsidR="004534DC" w:rsidRPr="009C1480" w:rsidRDefault="00A8080C" w:rsidP="00920729">
                              <w:pPr>
                                <w:jc w:val="both"/>
                                <w:rPr>
                                  <w:sz w:val="24"/>
                                  <w:szCs w:val="24"/>
                                  <w:lang w:val="lt-LT"/>
                                </w:rPr>
                              </w:pPr>
                              <w:r w:rsidRPr="009C1480">
                                <w:rPr>
                                  <w:color w:val="000000"/>
                                  <w:sz w:val="24"/>
                                  <w:szCs w:val="24"/>
                                  <w:lang w:val="lt-LT"/>
                                </w:rPr>
                                <w:lastRenderedPageBreak/>
                                <w:t xml:space="preserve">25.8. išsilavinimas – aukštasis universitetinis išsilavinimas (ne žemesnis kaip bakalauro kvalifikacinis laipsnis) arba jam lygiavertė aukštojo mokslo kvalifikacija; </w:t>
                              </w:r>
                            </w:p>
                          </w:tc>
                        </w:tr>
                        <w:tr w:rsidR="004534DC" w:rsidRPr="009C1480" w14:paraId="32772968" w14:textId="77777777">
                          <w:trPr>
                            <w:trHeight w:val="260"/>
                          </w:trPr>
                          <w:tc>
                            <w:tcPr>
                              <w:tcW w:w="9070" w:type="dxa"/>
                              <w:tcMar>
                                <w:top w:w="40" w:type="dxa"/>
                                <w:left w:w="40" w:type="dxa"/>
                                <w:bottom w:w="40" w:type="dxa"/>
                                <w:right w:w="40" w:type="dxa"/>
                              </w:tcMar>
                            </w:tcPr>
                            <w:p w14:paraId="2AA26130" w14:textId="77777777" w:rsidR="004534DC" w:rsidRPr="009C1480" w:rsidRDefault="00A8080C" w:rsidP="00920729">
                              <w:pPr>
                                <w:jc w:val="both"/>
                                <w:rPr>
                                  <w:sz w:val="24"/>
                                  <w:szCs w:val="24"/>
                                  <w:lang w:val="lt-LT"/>
                                </w:rPr>
                              </w:pPr>
                              <w:r w:rsidRPr="009C1480">
                                <w:rPr>
                                  <w:color w:val="000000"/>
                                  <w:sz w:val="24"/>
                                  <w:szCs w:val="24"/>
                                  <w:lang w:val="lt-LT"/>
                                </w:rPr>
                                <w:t>25.9. studijų kryptis – pedagogika (arba);</w:t>
                              </w:r>
                            </w:p>
                          </w:tc>
                        </w:tr>
                        <w:tr w:rsidR="004534DC" w:rsidRPr="009C1480" w14:paraId="5C7F4CAA" w14:textId="77777777">
                          <w:trPr>
                            <w:trHeight w:val="260"/>
                          </w:trPr>
                          <w:tc>
                            <w:tcPr>
                              <w:tcW w:w="9070" w:type="dxa"/>
                              <w:tcMar>
                                <w:top w:w="40" w:type="dxa"/>
                                <w:left w:w="40" w:type="dxa"/>
                                <w:bottom w:w="40" w:type="dxa"/>
                                <w:right w:w="40" w:type="dxa"/>
                              </w:tcMar>
                            </w:tcPr>
                            <w:p w14:paraId="207C52C0" w14:textId="77777777" w:rsidR="004534DC" w:rsidRPr="009C1480" w:rsidRDefault="00A8080C" w:rsidP="00920729">
                              <w:pPr>
                                <w:jc w:val="both"/>
                                <w:rPr>
                                  <w:sz w:val="24"/>
                                  <w:szCs w:val="24"/>
                                  <w:lang w:val="lt-LT"/>
                                </w:rPr>
                              </w:pPr>
                              <w:r w:rsidRPr="009C1480">
                                <w:rPr>
                                  <w:color w:val="000000"/>
                                  <w:sz w:val="24"/>
                                  <w:szCs w:val="24"/>
                                  <w:lang w:val="lt-LT"/>
                                </w:rPr>
                                <w:t>25.10. studijų kryptis – edukologija (arba);</w:t>
                              </w:r>
                            </w:p>
                          </w:tc>
                        </w:tr>
                        <w:tr w:rsidR="004534DC" w:rsidRPr="009C1480" w14:paraId="7B5045A2" w14:textId="77777777">
                          <w:trPr>
                            <w:trHeight w:val="260"/>
                          </w:trPr>
                          <w:tc>
                            <w:tcPr>
                              <w:tcW w:w="9070" w:type="dxa"/>
                              <w:tcMar>
                                <w:top w:w="40" w:type="dxa"/>
                                <w:left w:w="40" w:type="dxa"/>
                                <w:bottom w:w="40" w:type="dxa"/>
                                <w:right w:w="40" w:type="dxa"/>
                              </w:tcMar>
                            </w:tcPr>
                            <w:p w14:paraId="1AAD0973" w14:textId="77777777" w:rsidR="004534DC" w:rsidRPr="009C1480" w:rsidRDefault="00A8080C" w:rsidP="00920729">
                              <w:pPr>
                                <w:jc w:val="both"/>
                                <w:rPr>
                                  <w:sz w:val="24"/>
                                  <w:szCs w:val="24"/>
                                  <w:lang w:val="lt-LT"/>
                                </w:rPr>
                              </w:pPr>
                              <w:r w:rsidRPr="009C1480">
                                <w:rPr>
                                  <w:color w:val="000000"/>
                                  <w:sz w:val="24"/>
                                  <w:szCs w:val="24"/>
                                  <w:lang w:val="lt-LT"/>
                                </w:rPr>
                                <w:t xml:space="preserve">25.11. studijų kryptis – </w:t>
                              </w:r>
                              <w:proofErr w:type="spellStart"/>
                              <w:r w:rsidRPr="009C1480">
                                <w:rPr>
                                  <w:color w:val="000000"/>
                                  <w:sz w:val="24"/>
                                  <w:szCs w:val="24"/>
                                  <w:lang w:val="lt-LT"/>
                                </w:rPr>
                                <w:t>andragogika</w:t>
                              </w:r>
                              <w:proofErr w:type="spellEnd"/>
                              <w:r w:rsidRPr="009C1480">
                                <w:rPr>
                                  <w:color w:val="000000"/>
                                  <w:sz w:val="24"/>
                                  <w:szCs w:val="24"/>
                                  <w:lang w:val="lt-LT"/>
                                </w:rPr>
                                <w:t xml:space="preserve"> (arba);</w:t>
                              </w:r>
                            </w:p>
                          </w:tc>
                        </w:tr>
                        <w:tr w:rsidR="004534DC" w:rsidRPr="009C1480" w14:paraId="0FB087B2" w14:textId="77777777">
                          <w:trPr>
                            <w:trHeight w:val="260"/>
                          </w:trPr>
                          <w:tc>
                            <w:tcPr>
                              <w:tcW w:w="9070" w:type="dxa"/>
                              <w:tcMar>
                                <w:top w:w="40" w:type="dxa"/>
                                <w:left w:w="40" w:type="dxa"/>
                                <w:bottom w:w="40" w:type="dxa"/>
                                <w:right w:w="40" w:type="dxa"/>
                              </w:tcMar>
                            </w:tcPr>
                            <w:p w14:paraId="518C5548" w14:textId="77777777" w:rsidR="004534DC" w:rsidRPr="009C1480" w:rsidRDefault="00A8080C" w:rsidP="00920729">
                              <w:pPr>
                                <w:jc w:val="both"/>
                                <w:rPr>
                                  <w:sz w:val="24"/>
                                  <w:szCs w:val="24"/>
                                  <w:lang w:val="lt-LT"/>
                                </w:rPr>
                              </w:pPr>
                              <w:r w:rsidRPr="009C1480">
                                <w:rPr>
                                  <w:color w:val="000000"/>
                                  <w:sz w:val="24"/>
                                  <w:szCs w:val="24"/>
                                  <w:lang w:val="lt-LT"/>
                                </w:rPr>
                                <w:t>25.12. studijų kryptis – viešasis administravimas (arba);</w:t>
                              </w:r>
                            </w:p>
                          </w:tc>
                        </w:tr>
                        <w:tr w:rsidR="004534DC" w:rsidRPr="009C1480" w14:paraId="30C52027" w14:textId="77777777">
                          <w:trPr>
                            <w:trHeight w:val="260"/>
                          </w:trPr>
                          <w:tc>
                            <w:tcPr>
                              <w:tcW w:w="9070" w:type="dxa"/>
                              <w:tcMar>
                                <w:top w:w="40" w:type="dxa"/>
                                <w:left w:w="40" w:type="dxa"/>
                                <w:bottom w:w="40" w:type="dxa"/>
                                <w:right w:w="40" w:type="dxa"/>
                              </w:tcMar>
                            </w:tcPr>
                            <w:p w14:paraId="025277A8" w14:textId="77777777" w:rsidR="004534DC" w:rsidRPr="009C1480" w:rsidRDefault="00A8080C" w:rsidP="00920729">
                              <w:pPr>
                                <w:jc w:val="both"/>
                                <w:rPr>
                                  <w:sz w:val="24"/>
                                  <w:szCs w:val="24"/>
                                  <w:lang w:val="lt-LT"/>
                                </w:rPr>
                              </w:pPr>
                              <w:r w:rsidRPr="009C1480">
                                <w:rPr>
                                  <w:color w:val="000000"/>
                                  <w:sz w:val="24"/>
                                  <w:szCs w:val="24"/>
                                  <w:lang w:val="lt-LT"/>
                                </w:rPr>
                                <w:t>25.13. darbo patirtis – turėti pedagoginio darbo stažą;</w:t>
                              </w:r>
                            </w:p>
                          </w:tc>
                        </w:tr>
                        <w:tr w:rsidR="004534DC" w:rsidRPr="009C1480" w14:paraId="6AF1DC2A" w14:textId="77777777">
                          <w:trPr>
                            <w:trHeight w:val="260"/>
                          </w:trPr>
                          <w:tc>
                            <w:tcPr>
                              <w:tcW w:w="9070" w:type="dxa"/>
                              <w:tcMar>
                                <w:top w:w="40" w:type="dxa"/>
                                <w:left w:w="40" w:type="dxa"/>
                                <w:bottom w:w="40" w:type="dxa"/>
                                <w:right w:w="40" w:type="dxa"/>
                              </w:tcMar>
                            </w:tcPr>
                            <w:p w14:paraId="1052CEA8" w14:textId="77777777" w:rsidR="004534DC" w:rsidRDefault="00A8080C" w:rsidP="00920729">
                              <w:pPr>
                                <w:jc w:val="both"/>
                                <w:rPr>
                                  <w:color w:val="000000"/>
                                  <w:sz w:val="24"/>
                                  <w:szCs w:val="24"/>
                                  <w:lang w:val="lt-LT"/>
                                </w:rPr>
                              </w:pPr>
                              <w:r w:rsidRPr="009C1480">
                                <w:rPr>
                                  <w:color w:val="000000"/>
                                  <w:sz w:val="24"/>
                                  <w:szCs w:val="24"/>
                                  <w:lang w:val="lt-LT"/>
                                </w:rPr>
                                <w:t xml:space="preserve">25.14. darbo patirties trukmė – ne mažiau kaip 3 metai. </w:t>
                              </w:r>
                            </w:p>
                            <w:p w14:paraId="3F6DC193" w14:textId="77777777" w:rsidR="00E3536B" w:rsidRDefault="00E3536B" w:rsidP="00920729">
                              <w:pPr>
                                <w:jc w:val="both"/>
                                <w:rPr>
                                  <w:color w:val="000000"/>
                                  <w:sz w:val="24"/>
                                  <w:szCs w:val="24"/>
                                  <w:lang w:val="lt-LT"/>
                                </w:rPr>
                              </w:pPr>
                              <w:r w:rsidRPr="009C1480">
                                <w:rPr>
                                  <w:color w:val="000000"/>
                                  <w:sz w:val="24"/>
                                  <w:szCs w:val="24"/>
                                  <w:lang w:val="lt-LT"/>
                                </w:rPr>
                                <w:t>26. Atitikimas kitiems reikalavimams:</w:t>
                              </w:r>
                            </w:p>
                            <w:p w14:paraId="4931E407" w14:textId="77777777" w:rsidR="00E3536B" w:rsidRDefault="00E3536B" w:rsidP="00920729">
                              <w:pPr>
                                <w:jc w:val="both"/>
                                <w:rPr>
                                  <w:color w:val="000000"/>
                                  <w:sz w:val="24"/>
                                  <w:szCs w:val="24"/>
                                  <w:lang w:val="lt-LT"/>
                                </w:rPr>
                              </w:pPr>
                              <w:r w:rsidRPr="009C1480">
                                <w:rPr>
                                  <w:color w:val="000000"/>
                                  <w:sz w:val="24"/>
                                  <w:szCs w:val="24"/>
                                  <w:lang w:val="lt-LT"/>
                                </w:rPr>
                                <w:t>26.1. turėti ne mažesnę kaip 3 metų švietimo organizavimo ir (ar) priežiūros patirtį, įgytą viešojo administravimo institucijoje, arba 3 metų vadovaujamo darbo patirtį pareigybėje, kurią einant atliekamas darbas yra laikomas pedagoginiu.</w:t>
                              </w:r>
                            </w:p>
                            <w:p w14:paraId="12A706B1" w14:textId="77777777" w:rsidR="00E3536B" w:rsidRDefault="00E3536B" w:rsidP="00920729">
                              <w:pPr>
                                <w:jc w:val="both"/>
                                <w:rPr>
                                  <w:color w:val="FFFFFF"/>
                                  <w:sz w:val="24"/>
                                  <w:szCs w:val="24"/>
                                  <w:lang w:val="lt-LT"/>
                                </w:rPr>
                              </w:pPr>
                              <w:r w:rsidRPr="009C1480">
                                <w:rPr>
                                  <w:color w:val="000000"/>
                                  <w:sz w:val="24"/>
                                  <w:szCs w:val="24"/>
                                  <w:lang w:val="lt-LT"/>
                                </w:rPr>
                                <w:t>27. Transporto priemonių pažymėjimai:</w:t>
                              </w:r>
                              <w:r w:rsidRPr="009C1480">
                                <w:rPr>
                                  <w:color w:val="FFFFFF"/>
                                  <w:sz w:val="24"/>
                                  <w:szCs w:val="24"/>
                                  <w:lang w:val="lt-LT"/>
                                </w:rPr>
                                <w:t>0</w:t>
                              </w:r>
                            </w:p>
                            <w:p w14:paraId="195522EA" w14:textId="77777777" w:rsidR="00E3536B" w:rsidRDefault="00E3536B" w:rsidP="00920729">
                              <w:pPr>
                                <w:jc w:val="both"/>
                                <w:rPr>
                                  <w:color w:val="000000"/>
                                  <w:sz w:val="24"/>
                                  <w:szCs w:val="24"/>
                                  <w:lang w:val="lt-LT"/>
                                </w:rPr>
                              </w:pPr>
                              <w:r w:rsidRPr="009C1480">
                                <w:rPr>
                                  <w:color w:val="000000"/>
                                  <w:sz w:val="24"/>
                                  <w:szCs w:val="24"/>
                                  <w:lang w:val="lt-LT"/>
                                </w:rPr>
                                <w:t>27.1. turėti vairuotojo pažymėjimą (B kategorija).</w:t>
                              </w:r>
                            </w:p>
                            <w:p w14:paraId="7001D586" w14:textId="77777777" w:rsidR="00E3536B" w:rsidRDefault="00E3536B" w:rsidP="00920729">
                              <w:pPr>
                                <w:jc w:val="both"/>
                                <w:rPr>
                                  <w:color w:val="000000"/>
                                  <w:sz w:val="24"/>
                                  <w:szCs w:val="24"/>
                                  <w:lang w:val="lt-LT"/>
                                </w:rPr>
                              </w:pPr>
                              <w:r w:rsidRPr="009C1480">
                                <w:rPr>
                                  <w:color w:val="000000"/>
                                  <w:sz w:val="24"/>
                                  <w:szCs w:val="24"/>
                                  <w:lang w:val="lt-LT"/>
                                </w:rPr>
                                <w:t xml:space="preserve">28. Kvalifikacijos atestatai ir pažymėjimai: </w:t>
                              </w:r>
                            </w:p>
                            <w:p w14:paraId="156F53E3" w14:textId="70F7DDB8" w:rsidR="00E3536B" w:rsidRPr="009C1480" w:rsidRDefault="00E3536B" w:rsidP="00920729">
                              <w:pPr>
                                <w:jc w:val="both"/>
                                <w:rPr>
                                  <w:sz w:val="24"/>
                                  <w:szCs w:val="24"/>
                                  <w:lang w:val="lt-LT"/>
                                </w:rPr>
                              </w:pPr>
                              <w:r w:rsidRPr="009C1480">
                                <w:rPr>
                                  <w:color w:val="000000"/>
                                  <w:sz w:val="24"/>
                                  <w:szCs w:val="24"/>
                                  <w:lang w:val="lt-LT"/>
                                </w:rPr>
                                <w:t>28.1. turėti pedagogo kvalifikaciją.</w:t>
                              </w:r>
                            </w:p>
                          </w:tc>
                        </w:tr>
                      </w:tbl>
                      <w:p w14:paraId="5B983A02" w14:textId="77777777" w:rsidR="004534DC" w:rsidRPr="009C1480" w:rsidRDefault="004534DC">
                        <w:pPr>
                          <w:rPr>
                            <w:sz w:val="24"/>
                            <w:szCs w:val="24"/>
                            <w:lang w:val="lt-LT"/>
                          </w:rPr>
                        </w:pPr>
                      </w:p>
                    </w:tc>
                  </w:tr>
                </w:tbl>
                <w:p w14:paraId="75B126AC" w14:textId="7AA689E9" w:rsidR="00E3536B" w:rsidRPr="009C1480" w:rsidRDefault="00E3536B">
                  <w:pPr>
                    <w:rPr>
                      <w:sz w:val="24"/>
                      <w:szCs w:val="24"/>
                      <w:lang w:val="lt-LT"/>
                    </w:rPr>
                  </w:pPr>
                </w:p>
              </w:tc>
            </w:tr>
          </w:tbl>
          <w:p w14:paraId="6D5C41FF" w14:textId="77777777" w:rsidR="004534DC" w:rsidRPr="009C1480" w:rsidRDefault="004534DC">
            <w:pPr>
              <w:rPr>
                <w:sz w:val="24"/>
                <w:szCs w:val="24"/>
                <w:lang w:val="lt-LT"/>
              </w:rPr>
            </w:pPr>
          </w:p>
        </w:tc>
      </w:tr>
      <w:tr w:rsidR="000A168C" w:rsidRPr="009C1480" w14:paraId="6D47047E" w14:textId="77777777" w:rsidTr="009C1480">
        <w:trPr>
          <w:gridAfter w:val="1"/>
          <w:wAfter w:w="13" w:type="dxa"/>
        </w:trPr>
        <w:tc>
          <w:tcPr>
            <w:tcW w:w="13" w:type="dxa"/>
          </w:tcPr>
          <w:p w14:paraId="61D69E70" w14:textId="77777777" w:rsidR="004534DC" w:rsidRPr="009C1480" w:rsidRDefault="004534DC">
            <w:pPr>
              <w:pStyle w:val="EmptyLayoutCell"/>
              <w:rPr>
                <w:sz w:val="24"/>
                <w:szCs w:val="24"/>
                <w:lang w:val="lt-LT"/>
              </w:rPr>
            </w:pPr>
          </w:p>
        </w:tc>
        <w:tc>
          <w:tcPr>
            <w:tcW w:w="6" w:type="dxa"/>
          </w:tcPr>
          <w:p w14:paraId="01892155" w14:textId="77777777" w:rsidR="004534DC" w:rsidRPr="009C1480" w:rsidRDefault="004534DC">
            <w:pPr>
              <w:pStyle w:val="EmptyLayoutCell"/>
              <w:rPr>
                <w:sz w:val="24"/>
                <w:szCs w:val="24"/>
                <w:lang w:val="lt-LT"/>
              </w:rPr>
            </w:pPr>
          </w:p>
        </w:tc>
        <w:tc>
          <w:tcPr>
            <w:tcW w:w="6" w:type="dxa"/>
          </w:tcPr>
          <w:p w14:paraId="04D069E9" w14:textId="77777777" w:rsidR="004534DC" w:rsidRPr="009C1480" w:rsidRDefault="004534DC">
            <w:pPr>
              <w:pStyle w:val="EmptyLayoutCell"/>
              <w:rPr>
                <w:sz w:val="24"/>
                <w:szCs w:val="24"/>
                <w:lang w:val="lt-LT"/>
              </w:rPr>
            </w:pPr>
          </w:p>
        </w:tc>
        <w:tc>
          <w:tcPr>
            <w:tcW w:w="11315" w:type="dxa"/>
            <w:gridSpan w:val="6"/>
          </w:tcPr>
          <w:tbl>
            <w:tblPr>
              <w:tblW w:w="0" w:type="auto"/>
              <w:tblCellMar>
                <w:left w:w="0" w:type="dxa"/>
                <w:right w:w="0" w:type="dxa"/>
              </w:tblCellMar>
              <w:tblLook w:val="0000" w:firstRow="0" w:lastRow="0" w:firstColumn="0" w:lastColumn="0" w:noHBand="0" w:noVBand="0"/>
            </w:tblPr>
            <w:tblGrid>
              <w:gridCol w:w="9070"/>
            </w:tblGrid>
            <w:tr w:rsidR="004534DC" w:rsidRPr="009C1480" w14:paraId="13B21B3C" w14:textId="77777777">
              <w:trPr>
                <w:trHeight w:val="600"/>
              </w:trPr>
              <w:tc>
                <w:tcPr>
                  <w:tcW w:w="9070" w:type="dxa"/>
                  <w:tcMar>
                    <w:top w:w="40" w:type="dxa"/>
                    <w:left w:w="40" w:type="dxa"/>
                    <w:bottom w:w="40" w:type="dxa"/>
                    <w:right w:w="40" w:type="dxa"/>
                  </w:tcMar>
                </w:tcPr>
                <w:p w14:paraId="4A7BD3AE" w14:textId="77777777" w:rsidR="004534DC" w:rsidRPr="009C1480" w:rsidRDefault="00A8080C">
                  <w:pPr>
                    <w:jc w:val="center"/>
                    <w:rPr>
                      <w:sz w:val="24"/>
                      <w:szCs w:val="24"/>
                      <w:lang w:val="lt-LT"/>
                    </w:rPr>
                  </w:pPr>
                  <w:r w:rsidRPr="009C1480">
                    <w:rPr>
                      <w:b/>
                      <w:color w:val="000000"/>
                      <w:sz w:val="24"/>
                      <w:szCs w:val="24"/>
                      <w:lang w:val="lt-LT"/>
                    </w:rPr>
                    <w:t>VI SKYRIUS</w:t>
                  </w:r>
                </w:p>
                <w:p w14:paraId="0B749CDA" w14:textId="77777777" w:rsidR="004534DC" w:rsidRPr="009C1480" w:rsidRDefault="00A8080C">
                  <w:pPr>
                    <w:jc w:val="center"/>
                    <w:rPr>
                      <w:sz w:val="24"/>
                      <w:szCs w:val="24"/>
                      <w:lang w:val="lt-LT"/>
                    </w:rPr>
                  </w:pPr>
                  <w:r w:rsidRPr="009C1480">
                    <w:rPr>
                      <w:b/>
                      <w:color w:val="000000"/>
                      <w:sz w:val="24"/>
                      <w:szCs w:val="24"/>
                      <w:lang w:val="lt-LT"/>
                    </w:rPr>
                    <w:t>KOMPETENCIJOS</w:t>
                  </w:r>
                </w:p>
              </w:tc>
            </w:tr>
            <w:tr w:rsidR="004534DC" w:rsidRPr="009C1480" w14:paraId="439D53C2" w14:textId="77777777">
              <w:trPr>
                <w:trHeight w:val="260"/>
              </w:trPr>
              <w:tc>
                <w:tcPr>
                  <w:tcW w:w="9070" w:type="dxa"/>
                  <w:tcMar>
                    <w:top w:w="40" w:type="dxa"/>
                    <w:left w:w="40" w:type="dxa"/>
                    <w:bottom w:w="40" w:type="dxa"/>
                    <w:right w:w="40" w:type="dxa"/>
                  </w:tcMar>
                </w:tcPr>
                <w:p w14:paraId="32CB7D94" w14:textId="77777777" w:rsidR="004534DC" w:rsidRPr="009C1480" w:rsidRDefault="00A8080C">
                  <w:pPr>
                    <w:rPr>
                      <w:sz w:val="24"/>
                      <w:szCs w:val="24"/>
                      <w:lang w:val="lt-LT"/>
                    </w:rPr>
                  </w:pPr>
                  <w:r w:rsidRPr="009C1480">
                    <w:rPr>
                      <w:color w:val="000000"/>
                      <w:sz w:val="24"/>
                      <w:szCs w:val="24"/>
                      <w:lang w:val="lt-LT"/>
                    </w:rPr>
                    <w:t>29. Bendrosios kompetencijos ir jų pakankami lygiai:</w:t>
                  </w:r>
                  <w:r w:rsidRPr="009C1480">
                    <w:rPr>
                      <w:color w:val="FFFFFF"/>
                      <w:sz w:val="24"/>
                      <w:szCs w:val="24"/>
                      <w:lang w:val="lt-LT"/>
                    </w:rPr>
                    <w:t>0</w:t>
                  </w:r>
                </w:p>
              </w:tc>
            </w:tr>
            <w:tr w:rsidR="004534DC" w:rsidRPr="009C1480" w14:paraId="158C8F95"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534DC" w:rsidRPr="009C1480" w14:paraId="5B5425AB" w14:textId="77777777">
                    <w:trPr>
                      <w:trHeight w:val="260"/>
                    </w:trPr>
                    <w:tc>
                      <w:tcPr>
                        <w:tcW w:w="9070" w:type="dxa"/>
                        <w:tcMar>
                          <w:top w:w="40" w:type="dxa"/>
                          <w:left w:w="40" w:type="dxa"/>
                          <w:bottom w:w="40" w:type="dxa"/>
                          <w:right w:w="40" w:type="dxa"/>
                        </w:tcMar>
                      </w:tcPr>
                      <w:p w14:paraId="05A30DC6" w14:textId="77777777" w:rsidR="004534DC" w:rsidRPr="009C1480" w:rsidRDefault="00A8080C">
                        <w:pPr>
                          <w:rPr>
                            <w:sz w:val="24"/>
                            <w:szCs w:val="24"/>
                            <w:lang w:val="lt-LT"/>
                          </w:rPr>
                        </w:pPr>
                        <w:r w:rsidRPr="009C1480">
                          <w:rPr>
                            <w:color w:val="000000"/>
                            <w:sz w:val="24"/>
                            <w:szCs w:val="24"/>
                            <w:lang w:val="lt-LT"/>
                          </w:rPr>
                          <w:t>29.1. komunikacija – 4;</w:t>
                        </w:r>
                      </w:p>
                    </w:tc>
                  </w:tr>
                  <w:tr w:rsidR="004534DC" w:rsidRPr="009C1480" w14:paraId="1D27B52E" w14:textId="77777777">
                    <w:trPr>
                      <w:trHeight w:val="260"/>
                    </w:trPr>
                    <w:tc>
                      <w:tcPr>
                        <w:tcW w:w="9070" w:type="dxa"/>
                        <w:tcMar>
                          <w:top w:w="40" w:type="dxa"/>
                          <w:left w:w="40" w:type="dxa"/>
                          <w:bottom w:w="40" w:type="dxa"/>
                          <w:right w:w="40" w:type="dxa"/>
                        </w:tcMar>
                      </w:tcPr>
                      <w:p w14:paraId="4635E890" w14:textId="77777777" w:rsidR="004534DC" w:rsidRPr="009C1480" w:rsidRDefault="00A8080C">
                        <w:pPr>
                          <w:rPr>
                            <w:sz w:val="24"/>
                            <w:szCs w:val="24"/>
                            <w:lang w:val="lt-LT"/>
                          </w:rPr>
                        </w:pPr>
                        <w:r w:rsidRPr="009C1480">
                          <w:rPr>
                            <w:color w:val="000000"/>
                            <w:sz w:val="24"/>
                            <w:szCs w:val="24"/>
                            <w:lang w:val="lt-LT"/>
                          </w:rPr>
                          <w:t>29.2. analizė ir pagrindimas – 4;</w:t>
                        </w:r>
                      </w:p>
                    </w:tc>
                  </w:tr>
                  <w:tr w:rsidR="004534DC" w:rsidRPr="009C1480" w14:paraId="1C02FBEB" w14:textId="77777777">
                    <w:trPr>
                      <w:trHeight w:val="260"/>
                    </w:trPr>
                    <w:tc>
                      <w:tcPr>
                        <w:tcW w:w="9070" w:type="dxa"/>
                        <w:tcMar>
                          <w:top w:w="40" w:type="dxa"/>
                          <w:left w:w="40" w:type="dxa"/>
                          <w:bottom w:w="40" w:type="dxa"/>
                          <w:right w:w="40" w:type="dxa"/>
                        </w:tcMar>
                      </w:tcPr>
                      <w:p w14:paraId="175E6986" w14:textId="77777777" w:rsidR="004534DC" w:rsidRPr="009C1480" w:rsidRDefault="00A8080C">
                        <w:pPr>
                          <w:rPr>
                            <w:sz w:val="24"/>
                            <w:szCs w:val="24"/>
                            <w:lang w:val="lt-LT"/>
                          </w:rPr>
                        </w:pPr>
                        <w:r w:rsidRPr="009C1480">
                          <w:rPr>
                            <w:color w:val="000000"/>
                            <w:sz w:val="24"/>
                            <w:szCs w:val="24"/>
                            <w:lang w:val="lt-LT"/>
                          </w:rPr>
                          <w:t>29.3. patikimumas ir atsakingumas – 4;</w:t>
                        </w:r>
                      </w:p>
                    </w:tc>
                  </w:tr>
                  <w:tr w:rsidR="004534DC" w:rsidRPr="009C1480" w14:paraId="123EC5BE" w14:textId="77777777">
                    <w:trPr>
                      <w:trHeight w:val="260"/>
                    </w:trPr>
                    <w:tc>
                      <w:tcPr>
                        <w:tcW w:w="9070" w:type="dxa"/>
                        <w:tcMar>
                          <w:top w:w="40" w:type="dxa"/>
                          <w:left w:w="40" w:type="dxa"/>
                          <w:bottom w:w="40" w:type="dxa"/>
                          <w:right w:w="40" w:type="dxa"/>
                        </w:tcMar>
                      </w:tcPr>
                      <w:p w14:paraId="39872FBA" w14:textId="77777777" w:rsidR="004534DC" w:rsidRPr="009C1480" w:rsidRDefault="00A8080C">
                        <w:pPr>
                          <w:rPr>
                            <w:sz w:val="24"/>
                            <w:szCs w:val="24"/>
                            <w:lang w:val="lt-LT"/>
                          </w:rPr>
                        </w:pPr>
                        <w:r w:rsidRPr="009C1480">
                          <w:rPr>
                            <w:color w:val="000000"/>
                            <w:sz w:val="24"/>
                            <w:szCs w:val="24"/>
                            <w:lang w:val="lt-LT"/>
                          </w:rPr>
                          <w:t>29.4. organizuotumas – 4;</w:t>
                        </w:r>
                      </w:p>
                    </w:tc>
                  </w:tr>
                  <w:tr w:rsidR="004534DC" w:rsidRPr="009C1480" w14:paraId="3EE8C00C" w14:textId="77777777">
                    <w:trPr>
                      <w:trHeight w:val="260"/>
                    </w:trPr>
                    <w:tc>
                      <w:tcPr>
                        <w:tcW w:w="9070" w:type="dxa"/>
                        <w:tcMar>
                          <w:top w:w="40" w:type="dxa"/>
                          <w:left w:w="40" w:type="dxa"/>
                          <w:bottom w:w="40" w:type="dxa"/>
                          <w:right w:w="40" w:type="dxa"/>
                        </w:tcMar>
                      </w:tcPr>
                      <w:p w14:paraId="0D34D554" w14:textId="77777777" w:rsidR="004534DC" w:rsidRPr="009C1480" w:rsidRDefault="00A8080C">
                        <w:pPr>
                          <w:rPr>
                            <w:sz w:val="24"/>
                            <w:szCs w:val="24"/>
                            <w:lang w:val="lt-LT"/>
                          </w:rPr>
                        </w:pPr>
                        <w:r w:rsidRPr="009C1480">
                          <w:rPr>
                            <w:color w:val="000000"/>
                            <w:sz w:val="24"/>
                            <w:szCs w:val="24"/>
                            <w:lang w:val="lt-LT"/>
                          </w:rPr>
                          <w:t>29.5. vertės visuomenei kūrimas – 4.</w:t>
                        </w:r>
                      </w:p>
                    </w:tc>
                  </w:tr>
                </w:tbl>
                <w:p w14:paraId="021C5F9C" w14:textId="77777777" w:rsidR="004534DC" w:rsidRPr="009C1480" w:rsidRDefault="004534DC">
                  <w:pPr>
                    <w:rPr>
                      <w:sz w:val="24"/>
                      <w:szCs w:val="24"/>
                      <w:lang w:val="lt-LT"/>
                    </w:rPr>
                  </w:pPr>
                </w:p>
              </w:tc>
            </w:tr>
            <w:tr w:rsidR="004534DC" w:rsidRPr="009C1480" w14:paraId="0E6097C2" w14:textId="77777777">
              <w:trPr>
                <w:trHeight w:val="260"/>
              </w:trPr>
              <w:tc>
                <w:tcPr>
                  <w:tcW w:w="9070" w:type="dxa"/>
                  <w:tcMar>
                    <w:top w:w="40" w:type="dxa"/>
                    <w:left w:w="40" w:type="dxa"/>
                    <w:bottom w:w="40" w:type="dxa"/>
                    <w:right w:w="40" w:type="dxa"/>
                  </w:tcMar>
                </w:tcPr>
                <w:p w14:paraId="4C6D0B8A" w14:textId="77777777" w:rsidR="004534DC" w:rsidRPr="009C1480" w:rsidRDefault="00A8080C">
                  <w:pPr>
                    <w:rPr>
                      <w:sz w:val="24"/>
                      <w:szCs w:val="24"/>
                      <w:lang w:val="lt-LT"/>
                    </w:rPr>
                  </w:pPr>
                  <w:r w:rsidRPr="009C1480">
                    <w:rPr>
                      <w:color w:val="000000"/>
                      <w:sz w:val="24"/>
                      <w:szCs w:val="24"/>
                      <w:lang w:val="lt-LT"/>
                    </w:rPr>
                    <w:t>30. Vadybinės ir lyderystės kompetencijos ir jų pakankami lygiai:</w:t>
                  </w:r>
                  <w:r w:rsidRPr="009C1480">
                    <w:rPr>
                      <w:color w:val="FFFFFF"/>
                      <w:sz w:val="24"/>
                      <w:szCs w:val="24"/>
                      <w:lang w:val="lt-LT"/>
                    </w:rPr>
                    <w:t>0</w:t>
                  </w:r>
                </w:p>
              </w:tc>
            </w:tr>
            <w:tr w:rsidR="004534DC" w:rsidRPr="009C1480" w14:paraId="4F7BD1BC"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534DC" w:rsidRPr="009C1480" w14:paraId="71A802E2" w14:textId="77777777">
                    <w:trPr>
                      <w:trHeight w:val="260"/>
                    </w:trPr>
                    <w:tc>
                      <w:tcPr>
                        <w:tcW w:w="9070" w:type="dxa"/>
                        <w:tcMar>
                          <w:top w:w="40" w:type="dxa"/>
                          <w:left w:w="40" w:type="dxa"/>
                          <w:bottom w:w="40" w:type="dxa"/>
                          <w:right w:w="40" w:type="dxa"/>
                        </w:tcMar>
                      </w:tcPr>
                      <w:p w14:paraId="2AAAB329" w14:textId="77777777" w:rsidR="004534DC" w:rsidRPr="009C1480" w:rsidRDefault="00A8080C">
                        <w:pPr>
                          <w:rPr>
                            <w:sz w:val="24"/>
                            <w:szCs w:val="24"/>
                            <w:lang w:val="lt-LT"/>
                          </w:rPr>
                        </w:pPr>
                        <w:r w:rsidRPr="009C1480">
                          <w:rPr>
                            <w:color w:val="000000"/>
                            <w:sz w:val="24"/>
                            <w:szCs w:val="24"/>
                            <w:lang w:val="lt-LT"/>
                          </w:rPr>
                          <w:t>30.1. lyderystė – 4;</w:t>
                        </w:r>
                      </w:p>
                    </w:tc>
                  </w:tr>
                  <w:tr w:rsidR="004534DC" w:rsidRPr="009C1480" w14:paraId="33CD21A4" w14:textId="77777777">
                    <w:trPr>
                      <w:trHeight w:val="260"/>
                    </w:trPr>
                    <w:tc>
                      <w:tcPr>
                        <w:tcW w:w="9070" w:type="dxa"/>
                        <w:tcMar>
                          <w:top w:w="40" w:type="dxa"/>
                          <w:left w:w="40" w:type="dxa"/>
                          <w:bottom w:w="40" w:type="dxa"/>
                          <w:right w:w="40" w:type="dxa"/>
                        </w:tcMar>
                      </w:tcPr>
                      <w:p w14:paraId="558393E2" w14:textId="77777777" w:rsidR="004534DC" w:rsidRPr="009C1480" w:rsidRDefault="00A8080C">
                        <w:pPr>
                          <w:rPr>
                            <w:sz w:val="24"/>
                            <w:szCs w:val="24"/>
                            <w:lang w:val="lt-LT"/>
                          </w:rPr>
                        </w:pPr>
                        <w:r w:rsidRPr="009C1480">
                          <w:rPr>
                            <w:color w:val="000000"/>
                            <w:sz w:val="24"/>
                            <w:szCs w:val="24"/>
                            <w:lang w:val="lt-LT"/>
                          </w:rPr>
                          <w:t>30.2. veiklos valdymas – 4;</w:t>
                        </w:r>
                      </w:p>
                    </w:tc>
                  </w:tr>
                  <w:tr w:rsidR="004534DC" w:rsidRPr="009C1480" w14:paraId="3E6FA929" w14:textId="77777777">
                    <w:trPr>
                      <w:trHeight w:val="260"/>
                    </w:trPr>
                    <w:tc>
                      <w:tcPr>
                        <w:tcW w:w="9070" w:type="dxa"/>
                        <w:tcMar>
                          <w:top w:w="40" w:type="dxa"/>
                          <w:left w:w="40" w:type="dxa"/>
                          <w:bottom w:w="40" w:type="dxa"/>
                          <w:right w:w="40" w:type="dxa"/>
                        </w:tcMar>
                      </w:tcPr>
                      <w:p w14:paraId="5F905091" w14:textId="77777777" w:rsidR="004534DC" w:rsidRPr="009C1480" w:rsidRDefault="00A8080C">
                        <w:pPr>
                          <w:rPr>
                            <w:sz w:val="24"/>
                            <w:szCs w:val="24"/>
                            <w:lang w:val="lt-LT"/>
                          </w:rPr>
                        </w:pPr>
                        <w:r w:rsidRPr="009C1480">
                          <w:rPr>
                            <w:color w:val="000000"/>
                            <w:sz w:val="24"/>
                            <w:szCs w:val="24"/>
                            <w:lang w:val="lt-LT"/>
                          </w:rPr>
                          <w:t>30.3. strateginis požiūris – 4.</w:t>
                        </w:r>
                      </w:p>
                    </w:tc>
                  </w:tr>
                </w:tbl>
                <w:p w14:paraId="5CB9659B" w14:textId="77777777" w:rsidR="004534DC" w:rsidRPr="009C1480" w:rsidRDefault="004534DC">
                  <w:pPr>
                    <w:rPr>
                      <w:sz w:val="24"/>
                      <w:szCs w:val="24"/>
                      <w:lang w:val="lt-LT"/>
                    </w:rPr>
                  </w:pPr>
                </w:p>
              </w:tc>
            </w:tr>
            <w:tr w:rsidR="004534DC" w:rsidRPr="009C1480" w14:paraId="521EE357" w14:textId="77777777">
              <w:trPr>
                <w:trHeight w:val="260"/>
              </w:trPr>
              <w:tc>
                <w:tcPr>
                  <w:tcW w:w="9070" w:type="dxa"/>
                  <w:tcMar>
                    <w:top w:w="40" w:type="dxa"/>
                    <w:left w:w="40" w:type="dxa"/>
                    <w:bottom w:w="40" w:type="dxa"/>
                    <w:right w:w="40" w:type="dxa"/>
                  </w:tcMar>
                </w:tcPr>
                <w:p w14:paraId="5C29FEC0" w14:textId="77777777" w:rsidR="004534DC" w:rsidRPr="009C1480" w:rsidRDefault="00A8080C">
                  <w:pPr>
                    <w:rPr>
                      <w:sz w:val="24"/>
                      <w:szCs w:val="24"/>
                      <w:lang w:val="lt-LT"/>
                    </w:rPr>
                  </w:pPr>
                  <w:r w:rsidRPr="009C1480">
                    <w:rPr>
                      <w:color w:val="000000"/>
                      <w:sz w:val="24"/>
                      <w:szCs w:val="24"/>
                      <w:lang w:val="lt-LT"/>
                    </w:rPr>
                    <w:t>31. Specifinės kompetencijos ir jų pakankami lygiai:</w:t>
                  </w:r>
                  <w:r w:rsidRPr="009C1480">
                    <w:rPr>
                      <w:color w:val="FFFFFF"/>
                      <w:sz w:val="24"/>
                      <w:szCs w:val="24"/>
                      <w:lang w:val="lt-LT"/>
                    </w:rPr>
                    <w:t>0</w:t>
                  </w:r>
                </w:p>
              </w:tc>
            </w:tr>
            <w:tr w:rsidR="004534DC" w:rsidRPr="009C1480" w14:paraId="7974430D"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534DC" w:rsidRPr="009C1480" w14:paraId="71FFE2B6" w14:textId="77777777">
                    <w:trPr>
                      <w:trHeight w:val="260"/>
                    </w:trPr>
                    <w:tc>
                      <w:tcPr>
                        <w:tcW w:w="9070" w:type="dxa"/>
                        <w:tcMar>
                          <w:top w:w="40" w:type="dxa"/>
                          <w:left w:w="40" w:type="dxa"/>
                          <w:bottom w:w="40" w:type="dxa"/>
                          <w:right w:w="40" w:type="dxa"/>
                        </w:tcMar>
                      </w:tcPr>
                      <w:p w14:paraId="06046769" w14:textId="77777777" w:rsidR="004534DC" w:rsidRPr="009C1480" w:rsidRDefault="00A8080C">
                        <w:pPr>
                          <w:rPr>
                            <w:sz w:val="24"/>
                            <w:szCs w:val="24"/>
                            <w:lang w:val="lt-LT"/>
                          </w:rPr>
                        </w:pPr>
                        <w:r w:rsidRPr="009C1480">
                          <w:rPr>
                            <w:color w:val="000000"/>
                            <w:sz w:val="24"/>
                            <w:szCs w:val="24"/>
                            <w:lang w:val="lt-LT"/>
                          </w:rPr>
                          <w:t>31.1. orientacija į aptarnaujamą asmenį – 4.</w:t>
                        </w:r>
                      </w:p>
                    </w:tc>
                  </w:tr>
                </w:tbl>
                <w:p w14:paraId="00A94978" w14:textId="77777777" w:rsidR="004534DC" w:rsidRPr="009C1480" w:rsidRDefault="004534DC">
                  <w:pPr>
                    <w:rPr>
                      <w:sz w:val="24"/>
                      <w:szCs w:val="24"/>
                      <w:lang w:val="lt-LT"/>
                    </w:rPr>
                  </w:pPr>
                </w:p>
              </w:tc>
            </w:tr>
            <w:tr w:rsidR="004534DC" w:rsidRPr="009C1480" w14:paraId="56F37EAD" w14:textId="77777777">
              <w:trPr>
                <w:trHeight w:val="260"/>
              </w:trPr>
              <w:tc>
                <w:tcPr>
                  <w:tcW w:w="9070" w:type="dxa"/>
                  <w:tcMar>
                    <w:top w:w="40" w:type="dxa"/>
                    <w:left w:w="40" w:type="dxa"/>
                    <w:bottom w:w="40" w:type="dxa"/>
                    <w:right w:w="40" w:type="dxa"/>
                  </w:tcMar>
                </w:tcPr>
                <w:p w14:paraId="7C3D4E58" w14:textId="77777777" w:rsidR="004534DC" w:rsidRPr="009C1480" w:rsidRDefault="00A8080C">
                  <w:pPr>
                    <w:rPr>
                      <w:sz w:val="24"/>
                      <w:szCs w:val="24"/>
                      <w:lang w:val="lt-LT"/>
                    </w:rPr>
                  </w:pPr>
                  <w:r w:rsidRPr="009C1480">
                    <w:rPr>
                      <w:color w:val="000000"/>
                      <w:sz w:val="24"/>
                      <w:szCs w:val="24"/>
                      <w:lang w:val="lt-LT"/>
                    </w:rPr>
                    <w:t>32. Profesinės kompetencijos ir jų pakankami lygiai:</w:t>
                  </w:r>
                  <w:r w:rsidRPr="009C1480">
                    <w:rPr>
                      <w:color w:val="FFFFFF"/>
                      <w:sz w:val="24"/>
                      <w:szCs w:val="24"/>
                      <w:lang w:val="lt-LT"/>
                    </w:rPr>
                    <w:t>0</w:t>
                  </w:r>
                </w:p>
              </w:tc>
            </w:tr>
            <w:tr w:rsidR="004534DC" w:rsidRPr="009C1480" w14:paraId="0018BBED"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534DC" w:rsidRPr="009C1480" w14:paraId="486CE43A" w14:textId="77777777">
                    <w:trPr>
                      <w:trHeight w:val="260"/>
                    </w:trPr>
                    <w:tc>
                      <w:tcPr>
                        <w:tcW w:w="9070" w:type="dxa"/>
                        <w:tcMar>
                          <w:top w:w="40" w:type="dxa"/>
                          <w:left w:w="40" w:type="dxa"/>
                          <w:bottom w:w="40" w:type="dxa"/>
                          <w:right w:w="40" w:type="dxa"/>
                        </w:tcMar>
                      </w:tcPr>
                      <w:p w14:paraId="564FA4AA" w14:textId="77777777" w:rsidR="004534DC" w:rsidRPr="009C1480" w:rsidRDefault="00A8080C">
                        <w:pPr>
                          <w:rPr>
                            <w:sz w:val="24"/>
                            <w:szCs w:val="24"/>
                            <w:lang w:val="lt-LT"/>
                          </w:rPr>
                        </w:pPr>
                        <w:r w:rsidRPr="009C1480">
                          <w:rPr>
                            <w:color w:val="000000"/>
                            <w:sz w:val="24"/>
                            <w:szCs w:val="24"/>
                            <w:lang w:val="lt-LT"/>
                          </w:rPr>
                          <w:t>32.1. veiklos planavimas – 4.</w:t>
                        </w:r>
                      </w:p>
                    </w:tc>
                  </w:tr>
                </w:tbl>
                <w:p w14:paraId="147C5014" w14:textId="77777777" w:rsidR="004534DC" w:rsidRPr="009C1480" w:rsidRDefault="004534DC">
                  <w:pPr>
                    <w:rPr>
                      <w:sz w:val="24"/>
                      <w:szCs w:val="24"/>
                      <w:lang w:val="lt-LT"/>
                    </w:rPr>
                  </w:pPr>
                </w:p>
              </w:tc>
            </w:tr>
          </w:tbl>
          <w:p w14:paraId="4FEE3077" w14:textId="77777777" w:rsidR="004534DC" w:rsidRPr="009C1480" w:rsidRDefault="004534DC">
            <w:pPr>
              <w:rPr>
                <w:sz w:val="24"/>
                <w:szCs w:val="24"/>
                <w:lang w:val="lt-LT"/>
              </w:rPr>
            </w:pPr>
          </w:p>
        </w:tc>
      </w:tr>
      <w:tr w:rsidR="004534DC" w:rsidRPr="009C1480" w14:paraId="39264293" w14:textId="77777777" w:rsidTr="009C1480">
        <w:trPr>
          <w:trHeight w:val="517"/>
        </w:trPr>
        <w:tc>
          <w:tcPr>
            <w:tcW w:w="13" w:type="dxa"/>
          </w:tcPr>
          <w:p w14:paraId="588457C6" w14:textId="77777777" w:rsidR="004534DC" w:rsidRPr="009C1480" w:rsidRDefault="004534DC">
            <w:pPr>
              <w:pStyle w:val="EmptyLayoutCell"/>
              <w:rPr>
                <w:sz w:val="24"/>
                <w:szCs w:val="24"/>
                <w:lang w:val="lt-LT"/>
              </w:rPr>
            </w:pPr>
          </w:p>
        </w:tc>
        <w:tc>
          <w:tcPr>
            <w:tcW w:w="6" w:type="dxa"/>
          </w:tcPr>
          <w:p w14:paraId="68282676" w14:textId="77777777" w:rsidR="004534DC" w:rsidRPr="009C1480" w:rsidRDefault="004534DC">
            <w:pPr>
              <w:pStyle w:val="EmptyLayoutCell"/>
              <w:rPr>
                <w:sz w:val="24"/>
                <w:szCs w:val="24"/>
                <w:lang w:val="lt-LT"/>
              </w:rPr>
            </w:pPr>
          </w:p>
        </w:tc>
        <w:tc>
          <w:tcPr>
            <w:tcW w:w="6" w:type="dxa"/>
          </w:tcPr>
          <w:p w14:paraId="67586D68" w14:textId="77777777" w:rsidR="004534DC" w:rsidRPr="009C1480" w:rsidRDefault="004534DC">
            <w:pPr>
              <w:pStyle w:val="EmptyLayoutCell"/>
              <w:rPr>
                <w:sz w:val="24"/>
                <w:szCs w:val="24"/>
                <w:lang w:val="lt-LT"/>
              </w:rPr>
            </w:pPr>
          </w:p>
        </w:tc>
        <w:tc>
          <w:tcPr>
            <w:tcW w:w="11315" w:type="dxa"/>
            <w:gridSpan w:val="6"/>
          </w:tcPr>
          <w:p w14:paraId="466A283D" w14:textId="77777777" w:rsidR="004534DC" w:rsidRPr="009C1480" w:rsidRDefault="004534DC">
            <w:pPr>
              <w:pStyle w:val="EmptyLayoutCell"/>
              <w:rPr>
                <w:sz w:val="24"/>
                <w:szCs w:val="24"/>
                <w:lang w:val="lt-LT"/>
              </w:rPr>
            </w:pPr>
          </w:p>
        </w:tc>
        <w:tc>
          <w:tcPr>
            <w:tcW w:w="13" w:type="dxa"/>
          </w:tcPr>
          <w:p w14:paraId="719696DB" w14:textId="77777777" w:rsidR="004534DC" w:rsidRPr="009C1480" w:rsidRDefault="004534DC">
            <w:pPr>
              <w:pStyle w:val="EmptyLayoutCell"/>
              <w:rPr>
                <w:sz w:val="24"/>
                <w:szCs w:val="24"/>
                <w:lang w:val="lt-LT"/>
              </w:rPr>
            </w:pPr>
          </w:p>
        </w:tc>
      </w:tr>
      <w:tr w:rsidR="000A168C" w:rsidRPr="009C1480" w14:paraId="02445D8D" w14:textId="77777777" w:rsidTr="009C1480">
        <w:trPr>
          <w:gridAfter w:val="1"/>
          <w:wAfter w:w="13" w:type="dxa"/>
        </w:trPr>
        <w:tc>
          <w:tcPr>
            <w:tcW w:w="13" w:type="dxa"/>
          </w:tcPr>
          <w:p w14:paraId="0BD4D45A" w14:textId="77777777" w:rsidR="004534DC" w:rsidRPr="009C1480" w:rsidRDefault="004534DC">
            <w:pPr>
              <w:pStyle w:val="EmptyLayoutCell"/>
              <w:rPr>
                <w:sz w:val="24"/>
                <w:szCs w:val="24"/>
                <w:lang w:val="lt-LT"/>
              </w:rPr>
            </w:pPr>
          </w:p>
        </w:tc>
        <w:tc>
          <w:tcPr>
            <w:tcW w:w="6" w:type="dxa"/>
          </w:tcPr>
          <w:p w14:paraId="7EE33717" w14:textId="77777777" w:rsidR="004534DC" w:rsidRPr="009C1480" w:rsidRDefault="004534DC">
            <w:pPr>
              <w:pStyle w:val="EmptyLayoutCell"/>
              <w:rPr>
                <w:sz w:val="24"/>
                <w:szCs w:val="24"/>
                <w:lang w:val="lt-LT"/>
              </w:rPr>
            </w:pPr>
          </w:p>
        </w:tc>
        <w:tc>
          <w:tcPr>
            <w:tcW w:w="6" w:type="dxa"/>
          </w:tcPr>
          <w:p w14:paraId="6DC5689C" w14:textId="77777777" w:rsidR="004534DC" w:rsidRPr="009C1480" w:rsidRDefault="004534DC">
            <w:pPr>
              <w:pStyle w:val="EmptyLayoutCell"/>
              <w:rPr>
                <w:sz w:val="24"/>
                <w:szCs w:val="24"/>
                <w:lang w:val="lt-LT"/>
              </w:rPr>
            </w:pPr>
          </w:p>
        </w:tc>
        <w:tc>
          <w:tcPr>
            <w:tcW w:w="11315" w:type="dxa"/>
            <w:gridSpan w:val="6"/>
          </w:tcPr>
          <w:tbl>
            <w:tblPr>
              <w:tblW w:w="0" w:type="auto"/>
              <w:tblCellMar>
                <w:left w:w="0" w:type="dxa"/>
                <w:right w:w="0" w:type="dxa"/>
              </w:tblCellMar>
              <w:tblLook w:val="0000" w:firstRow="0" w:lastRow="0" w:firstColumn="0" w:lastColumn="0" w:noHBand="0" w:noVBand="0"/>
            </w:tblPr>
            <w:tblGrid>
              <w:gridCol w:w="3401"/>
              <w:gridCol w:w="5669"/>
            </w:tblGrid>
            <w:tr w:rsidR="004534DC" w:rsidRPr="009C1480" w14:paraId="4E19B3C5" w14:textId="77777777">
              <w:trPr>
                <w:trHeight w:val="260"/>
              </w:trPr>
              <w:tc>
                <w:tcPr>
                  <w:tcW w:w="3401" w:type="dxa"/>
                  <w:tcMar>
                    <w:top w:w="40" w:type="dxa"/>
                    <w:left w:w="40" w:type="dxa"/>
                    <w:bottom w:w="40" w:type="dxa"/>
                    <w:right w:w="40" w:type="dxa"/>
                  </w:tcMar>
                </w:tcPr>
                <w:p w14:paraId="494B213B" w14:textId="77777777" w:rsidR="004534DC" w:rsidRPr="009C1480" w:rsidRDefault="00A8080C">
                  <w:pPr>
                    <w:rPr>
                      <w:sz w:val="24"/>
                      <w:szCs w:val="24"/>
                      <w:lang w:val="lt-LT"/>
                    </w:rPr>
                  </w:pPr>
                  <w:r w:rsidRPr="009C1480">
                    <w:rPr>
                      <w:color w:val="000000"/>
                      <w:sz w:val="24"/>
                      <w:szCs w:val="24"/>
                      <w:lang w:val="lt-LT"/>
                    </w:rPr>
                    <w:t>Susipažinau</w:t>
                  </w:r>
                </w:p>
              </w:tc>
              <w:tc>
                <w:tcPr>
                  <w:tcW w:w="5669" w:type="dxa"/>
                  <w:tcMar>
                    <w:top w:w="40" w:type="dxa"/>
                    <w:left w:w="40" w:type="dxa"/>
                    <w:bottom w:w="40" w:type="dxa"/>
                    <w:right w:w="40" w:type="dxa"/>
                  </w:tcMar>
                </w:tcPr>
                <w:p w14:paraId="6246B850" w14:textId="77777777" w:rsidR="004534DC" w:rsidRPr="009C1480" w:rsidRDefault="004534DC">
                  <w:pPr>
                    <w:rPr>
                      <w:sz w:val="24"/>
                      <w:szCs w:val="24"/>
                      <w:lang w:val="lt-LT"/>
                    </w:rPr>
                  </w:pPr>
                </w:p>
              </w:tc>
            </w:tr>
            <w:tr w:rsidR="004534DC" w:rsidRPr="009C1480" w14:paraId="40177B4B" w14:textId="77777777">
              <w:trPr>
                <w:trHeight w:val="260"/>
              </w:trPr>
              <w:tc>
                <w:tcPr>
                  <w:tcW w:w="3401" w:type="dxa"/>
                  <w:tcBorders>
                    <w:bottom w:val="single" w:sz="2" w:space="0" w:color="000000"/>
                  </w:tcBorders>
                  <w:tcMar>
                    <w:top w:w="40" w:type="dxa"/>
                    <w:left w:w="40" w:type="dxa"/>
                    <w:bottom w:w="40" w:type="dxa"/>
                    <w:right w:w="40" w:type="dxa"/>
                  </w:tcMar>
                </w:tcPr>
                <w:p w14:paraId="4B127D2F" w14:textId="77777777" w:rsidR="004534DC" w:rsidRPr="009C1480" w:rsidRDefault="004534DC">
                  <w:pPr>
                    <w:rPr>
                      <w:sz w:val="24"/>
                      <w:szCs w:val="24"/>
                      <w:lang w:val="lt-LT"/>
                    </w:rPr>
                  </w:pPr>
                </w:p>
              </w:tc>
              <w:tc>
                <w:tcPr>
                  <w:tcW w:w="5669" w:type="dxa"/>
                  <w:tcMar>
                    <w:top w:w="40" w:type="dxa"/>
                    <w:left w:w="40" w:type="dxa"/>
                    <w:bottom w:w="40" w:type="dxa"/>
                    <w:right w:w="40" w:type="dxa"/>
                  </w:tcMar>
                </w:tcPr>
                <w:p w14:paraId="1F594E24" w14:textId="77777777" w:rsidR="004534DC" w:rsidRPr="009C1480" w:rsidRDefault="004534DC">
                  <w:pPr>
                    <w:rPr>
                      <w:sz w:val="24"/>
                      <w:szCs w:val="24"/>
                      <w:lang w:val="lt-LT"/>
                    </w:rPr>
                  </w:pPr>
                </w:p>
              </w:tc>
            </w:tr>
            <w:tr w:rsidR="004534DC" w:rsidRPr="009C1480" w14:paraId="5CB896D8" w14:textId="77777777">
              <w:trPr>
                <w:trHeight w:val="260"/>
              </w:trPr>
              <w:tc>
                <w:tcPr>
                  <w:tcW w:w="3401" w:type="dxa"/>
                  <w:tcMar>
                    <w:top w:w="40" w:type="dxa"/>
                    <w:left w:w="40" w:type="dxa"/>
                    <w:bottom w:w="40" w:type="dxa"/>
                    <w:right w:w="40" w:type="dxa"/>
                  </w:tcMar>
                </w:tcPr>
                <w:p w14:paraId="5FE1B945" w14:textId="77777777" w:rsidR="004534DC" w:rsidRPr="009C1480" w:rsidRDefault="00A8080C">
                  <w:pPr>
                    <w:rPr>
                      <w:sz w:val="24"/>
                      <w:szCs w:val="24"/>
                      <w:lang w:val="lt-LT"/>
                    </w:rPr>
                  </w:pPr>
                  <w:r w:rsidRPr="009C1480">
                    <w:rPr>
                      <w:color w:val="000000"/>
                      <w:sz w:val="24"/>
                      <w:szCs w:val="24"/>
                      <w:lang w:val="lt-LT"/>
                    </w:rPr>
                    <w:t>(Parašas)</w:t>
                  </w:r>
                </w:p>
              </w:tc>
              <w:tc>
                <w:tcPr>
                  <w:tcW w:w="5669" w:type="dxa"/>
                  <w:tcMar>
                    <w:top w:w="40" w:type="dxa"/>
                    <w:left w:w="40" w:type="dxa"/>
                    <w:bottom w:w="40" w:type="dxa"/>
                    <w:right w:w="40" w:type="dxa"/>
                  </w:tcMar>
                </w:tcPr>
                <w:p w14:paraId="718D81C7" w14:textId="77777777" w:rsidR="004534DC" w:rsidRPr="009C1480" w:rsidRDefault="004534DC">
                  <w:pPr>
                    <w:rPr>
                      <w:sz w:val="24"/>
                      <w:szCs w:val="24"/>
                      <w:lang w:val="lt-LT"/>
                    </w:rPr>
                  </w:pPr>
                </w:p>
              </w:tc>
            </w:tr>
            <w:tr w:rsidR="004534DC" w:rsidRPr="009C1480" w14:paraId="280AA227" w14:textId="77777777">
              <w:trPr>
                <w:trHeight w:val="260"/>
              </w:trPr>
              <w:tc>
                <w:tcPr>
                  <w:tcW w:w="3401" w:type="dxa"/>
                  <w:tcBorders>
                    <w:bottom w:val="single" w:sz="2" w:space="0" w:color="000000"/>
                  </w:tcBorders>
                  <w:tcMar>
                    <w:top w:w="40" w:type="dxa"/>
                    <w:left w:w="40" w:type="dxa"/>
                    <w:bottom w:w="40" w:type="dxa"/>
                    <w:right w:w="40" w:type="dxa"/>
                  </w:tcMar>
                </w:tcPr>
                <w:p w14:paraId="307FB782" w14:textId="77777777" w:rsidR="004534DC" w:rsidRPr="009C1480" w:rsidRDefault="004534DC">
                  <w:pPr>
                    <w:rPr>
                      <w:sz w:val="24"/>
                      <w:szCs w:val="24"/>
                      <w:lang w:val="lt-LT"/>
                    </w:rPr>
                  </w:pPr>
                </w:p>
              </w:tc>
              <w:tc>
                <w:tcPr>
                  <w:tcW w:w="5669" w:type="dxa"/>
                  <w:tcMar>
                    <w:top w:w="40" w:type="dxa"/>
                    <w:left w:w="40" w:type="dxa"/>
                    <w:bottom w:w="40" w:type="dxa"/>
                    <w:right w:w="40" w:type="dxa"/>
                  </w:tcMar>
                </w:tcPr>
                <w:p w14:paraId="2EAFC44E" w14:textId="77777777" w:rsidR="004534DC" w:rsidRPr="009C1480" w:rsidRDefault="004534DC">
                  <w:pPr>
                    <w:rPr>
                      <w:sz w:val="24"/>
                      <w:szCs w:val="24"/>
                      <w:lang w:val="lt-LT"/>
                    </w:rPr>
                  </w:pPr>
                </w:p>
              </w:tc>
            </w:tr>
            <w:tr w:rsidR="004534DC" w:rsidRPr="009C1480" w14:paraId="0C8FEEA6" w14:textId="77777777">
              <w:trPr>
                <w:trHeight w:val="260"/>
              </w:trPr>
              <w:tc>
                <w:tcPr>
                  <w:tcW w:w="3401" w:type="dxa"/>
                  <w:tcMar>
                    <w:top w:w="40" w:type="dxa"/>
                    <w:left w:w="40" w:type="dxa"/>
                    <w:bottom w:w="40" w:type="dxa"/>
                    <w:right w:w="40" w:type="dxa"/>
                  </w:tcMar>
                </w:tcPr>
                <w:p w14:paraId="3AFB8663" w14:textId="77777777" w:rsidR="004534DC" w:rsidRPr="009C1480" w:rsidRDefault="00A8080C">
                  <w:pPr>
                    <w:rPr>
                      <w:sz w:val="24"/>
                      <w:szCs w:val="24"/>
                      <w:lang w:val="lt-LT"/>
                    </w:rPr>
                  </w:pPr>
                  <w:r w:rsidRPr="009C1480">
                    <w:rPr>
                      <w:color w:val="000000"/>
                      <w:sz w:val="24"/>
                      <w:szCs w:val="24"/>
                      <w:lang w:val="lt-LT"/>
                    </w:rPr>
                    <w:t>(Vardas ir pavardė)</w:t>
                  </w:r>
                </w:p>
              </w:tc>
              <w:tc>
                <w:tcPr>
                  <w:tcW w:w="5669" w:type="dxa"/>
                  <w:tcMar>
                    <w:top w:w="40" w:type="dxa"/>
                    <w:left w:w="40" w:type="dxa"/>
                    <w:bottom w:w="40" w:type="dxa"/>
                    <w:right w:w="40" w:type="dxa"/>
                  </w:tcMar>
                </w:tcPr>
                <w:p w14:paraId="5E5F6419" w14:textId="77777777" w:rsidR="004534DC" w:rsidRPr="009C1480" w:rsidRDefault="004534DC">
                  <w:pPr>
                    <w:rPr>
                      <w:sz w:val="24"/>
                      <w:szCs w:val="24"/>
                      <w:lang w:val="lt-LT"/>
                    </w:rPr>
                  </w:pPr>
                </w:p>
              </w:tc>
            </w:tr>
            <w:tr w:rsidR="004534DC" w:rsidRPr="009C1480" w14:paraId="287470E0" w14:textId="77777777">
              <w:trPr>
                <w:trHeight w:val="260"/>
              </w:trPr>
              <w:tc>
                <w:tcPr>
                  <w:tcW w:w="3401" w:type="dxa"/>
                  <w:tcBorders>
                    <w:bottom w:val="single" w:sz="2" w:space="0" w:color="000000"/>
                  </w:tcBorders>
                  <w:tcMar>
                    <w:top w:w="40" w:type="dxa"/>
                    <w:left w:w="40" w:type="dxa"/>
                    <w:bottom w:w="40" w:type="dxa"/>
                    <w:right w:w="40" w:type="dxa"/>
                  </w:tcMar>
                </w:tcPr>
                <w:p w14:paraId="08C3086F" w14:textId="77777777" w:rsidR="004534DC" w:rsidRPr="009C1480" w:rsidRDefault="004534DC">
                  <w:pPr>
                    <w:rPr>
                      <w:sz w:val="24"/>
                      <w:szCs w:val="24"/>
                      <w:lang w:val="lt-LT"/>
                    </w:rPr>
                  </w:pPr>
                </w:p>
              </w:tc>
              <w:tc>
                <w:tcPr>
                  <w:tcW w:w="5669" w:type="dxa"/>
                  <w:tcMar>
                    <w:top w:w="40" w:type="dxa"/>
                    <w:left w:w="40" w:type="dxa"/>
                    <w:bottom w:w="40" w:type="dxa"/>
                    <w:right w:w="40" w:type="dxa"/>
                  </w:tcMar>
                </w:tcPr>
                <w:p w14:paraId="3D2751A8" w14:textId="77777777" w:rsidR="004534DC" w:rsidRPr="009C1480" w:rsidRDefault="004534DC">
                  <w:pPr>
                    <w:rPr>
                      <w:sz w:val="24"/>
                      <w:szCs w:val="24"/>
                      <w:lang w:val="lt-LT"/>
                    </w:rPr>
                  </w:pPr>
                </w:p>
              </w:tc>
            </w:tr>
            <w:tr w:rsidR="004534DC" w:rsidRPr="009C1480" w14:paraId="0BDA2ED9" w14:textId="77777777">
              <w:trPr>
                <w:trHeight w:val="260"/>
              </w:trPr>
              <w:tc>
                <w:tcPr>
                  <w:tcW w:w="3401" w:type="dxa"/>
                  <w:tcMar>
                    <w:top w:w="40" w:type="dxa"/>
                    <w:left w:w="40" w:type="dxa"/>
                    <w:bottom w:w="40" w:type="dxa"/>
                    <w:right w:w="40" w:type="dxa"/>
                  </w:tcMar>
                </w:tcPr>
                <w:p w14:paraId="161B08DC" w14:textId="77777777" w:rsidR="004534DC" w:rsidRPr="009C1480" w:rsidRDefault="00A8080C">
                  <w:pPr>
                    <w:rPr>
                      <w:sz w:val="24"/>
                      <w:szCs w:val="24"/>
                      <w:lang w:val="lt-LT"/>
                    </w:rPr>
                  </w:pPr>
                  <w:r w:rsidRPr="009C1480">
                    <w:rPr>
                      <w:color w:val="000000"/>
                      <w:sz w:val="24"/>
                      <w:szCs w:val="24"/>
                      <w:lang w:val="lt-LT"/>
                    </w:rPr>
                    <w:t>(Data)</w:t>
                  </w:r>
                </w:p>
              </w:tc>
              <w:tc>
                <w:tcPr>
                  <w:tcW w:w="5669" w:type="dxa"/>
                  <w:tcMar>
                    <w:top w:w="40" w:type="dxa"/>
                    <w:left w:w="40" w:type="dxa"/>
                    <w:bottom w:w="40" w:type="dxa"/>
                    <w:right w:w="40" w:type="dxa"/>
                  </w:tcMar>
                </w:tcPr>
                <w:p w14:paraId="262F9E57" w14:textId="77777777" w:rsidR="004534DC" w:rsidRPr="009C1480" w:rsidRDefault="004534DC">
                  <w:pPr>
                    <w:rPr>
                      <w:sz w:val="24"/>
                      <w:szCs w:val="24"/>
                      <w:lang w:val="lt-LT"/>
                    </w:rPr>
                  </w:pPr>
                </w:p>
              </w:tc>
            </w:tr>
          </w:tbl>
          <w:p w14:paraId="074C7AC7" w14:textId="77777777" w:rsidR="004534DC" w:rsidRPr="009C1480" w:rsidRDefault="004534DC">
            <w:pPr>
              <w:rPr>
                <w:sz w:val="24"/>
                <w:szCs w:val="24"/>
                <w:lang w:val="lt-LT"/>
              </w:rPr>
            </w:pPr>
          </w:p>
        </w:tc>
      </w:tr>
    </w:tbl>
    <w:p w14:paraId="1323FF26" w14:textId="19BD3360" w:rsidR="00A8080C" w:rsidRDefault="00A8080C">
      <w:pPr>
        <w:rPr>
          <w:sz w:val="24"/>
          <w:szCs w:val="24"/>
          <w:lang w:val="lt-LT"/>
        </w:rPr>
      </w:pP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637"/>
      </w:tblGrid>
      <w:tr w:rsidR="006D64E8" w:rsidRPr="006D64E8" w14:paraId="2EAB8FCA" w14:textId="77777777" w:rsidTr="00FC7723">
        <w:tc>
          <w:tcPr>
            <w:tcW w:w="0" w:type="auto"/>
          </w:tcPr>
          <w:p w14:paraId="5ECC0D41" w14:textId="77777777" w:rsidR="006D64E8" w:rsidRPr="006D64E8" w:rsidRDefault="006D64E8" w:rsidP="006D64E8">
            <w:pPr>
              <w:rPr>
                <w:sz w:val="24"/>
                <w:szCs w:val="24"/>
                <w:lang w:val="lt-LT"/>
              </w:rPr>
            </w:pPr>
            <w:r w:rsidRPr="006D64E8">
              <w:rPr>
                <w:sz w:val="24"/>
                <w:szCs w:val="24"/>
                <w:lang w:val="lt-LT"/>
              </w:rPr>
              <w:lastRenderedPageBreak/>
              <w:t>EINAMŲJŲ METŲ UŽDUOTYS IR PASIEKTŲ REZULTATŲ, VYKDANT NUSTATYTAS UŽDUOTIS, VERTINIMO RODIKLIAI (nustatomos ne mažiau kaip 2 ir ne daugiau kaip 5 užduotys.)</w:t>
            </w:r>
          </w:p>
          <w:p w14:paraId="55256D86" w14:textId="77777777" w:rsidR="006D64E8" w:rsidRPr="006D64E8" w:rsidRDefault="006D64E8" w:rsidP="006D64E8">
            <w:pPr>
              <w:rPr>
                <w:sz w:val="24"/>
                <w:szCs w:val="24"/>
                <w:lang w:val="lt-LT"/>
              </w:rPr>
            </w:pPr>
          </w:p>
          <w:p w14:paraId="17E791A3" w14:textId="77777777" w:rsidR="006D64E8" w:rsidRPr="006D64E8" w:rsidRDefault="006D64E8" w:rsidP="006D64E8">
            <w:pPr>
              <w:rPr>
                <w:sz w:val="24"/>
                <w:szCs w:val="24"/>
                <w:lang w:val="lt-LT"/>
              </w:rPr>
            </w:pPr>
          </w:p>
          <w:p w14:paraId="29CAD988" w14:textId="77777777" w:rsidR="006D64E8" w:rsidRPr="006D64E8" w:rsidRDefault="006D64E8" w:rsidP="006D64E8">
            <w:pPr>
              <w:rPr>
                <w:sz w:val="24"/>
                <w:szCs w:val="24"/>
                <w:lang w:val="lt-LT"/>
              </w:rPr>
            </w:pPr>
            <w:r w:rsidRPr="006D64E8">
              <w:rPr>
                <w:sz w:val="24"/>
                <w:szCs w:val="24"/>
                <w:lang w:val="lt-LT"/>
              </w:rPr>
              <w:t>1 užduotis: Atlikti švietimo įstaigų vadovų metinės veiklos užduočių kartu su siektinais veiklos rezultatais ir jų vertinimo rodikliais  ataskaitų analizę bei pateikti savivaldybės merui rekomendacijas dėl švietimo įstaigų vadovų vertinimo bei koordinuoti metinių užduočių vadovams nustatymą.</w:t>
            </w:r>
          </w:p>
          <w:p w14:paraId="6607FC8A" w14:textId="77777777" w:rsidR="006D64E8" w:rsidRPr="006D64E8" w:rsidRDefault="006D64E8" w:rsidP="006D64E8">
            <w:pPr>
              <w:rPr>
                <w:sz w:val="24"/>
                <w:szCs w:val="24"/>
                <w:lang w:val="lt-LT"/>
              </w:rPr>
            </w:pPr>
          </w:p>
          <w:p w14:paraId="5B701492" w14:textId="77777777" w:rsidR="006D64E8" w:rsidRPr="006D64E8" w:rsidRDefault="006D64E8" w:rsidP="006D64E8">
            <w:pPr>
              <w:rPr>
                <w:sz w:val="24"/>
                <w:szCs w:val="24"/>
                <w:lang w:val="lt-LT"/>
              </w:rPr>
            </w:pPr>
            <w:r w:rsidRPr="006D64E8">
              <w:rPr>
                <w:sz w:val="24"/>
                <w:szCs w:val="24"/>
                <w:lang w:val="lt-LT"/>
              </w:rPr>
              <w:t>Vertinimo rodiklis: Atlikta švietimo įstaigų vadovų metinės veiklos užduočių kartu su siektinais veiklos rezultatais ir jų vertinimo rodikliais  ataskaitų analizė, pateiktos rekomendacijos dėl vertinimo, nustatytos kitų metų veiklos užduotys, vertinimas ir užduotys paskelbtos viešai savivaldybės interneto svetainėje.</w:t>
            </w:r>
          </w:p>
          <w:p w14:paraId="75D20817" w14:textId="77777777" w:rsidR="006D64E8" w:rsidRPr="006D64E8" w:rsidRDefault="006D64E8" w:rsidP="006D64E8">
            <w:pPr>
              <w:rPr>
                <w:sz w:val="24"/>
                <w:szCs w:val="24"/>
                <w:lang w:val="lt-LT"/>
              </w:rPr>
            </w:pPr>
          </w:p>
          <w:p w14:paraId="158D5F82" w14:textId="77777777" w:rsidR="006D64E8" w:rsidRPr="006D64E8" w:rsidRDefault="006D64E8" w:rsidP="006D64E8">
            <w:pPr>
              <w:rPr>
                <w:sz w:val="24"/>
                <w:szCs w:val="24"/>
                <w:lang w:val="lt-LT"/>
              </w:rPr>
            </w:pPr>
            <w:r w:rsidRPr="006D64E8">
              <w:rPr>
                <w:sz w:val="24"/>
                <w:szCs w:val="24"/>
                <w:lang w:val="lt-LT"/>
              </w:rPr>
              <w:t>Užduoties įvykdymo terminas: 2022-03-15</w:t>
            </w:r>
          </w:p>
          <w:p w14:paraId="6B95A928" w14:textId="77777777" w:rsidR="006D64E8" w:rsidRPr="006D64E8" w:rsidRDefault="006D64E8" w:rsidP="006D64E8">
            <w:pPr>
              <w:rPr>
                <w:sz w:val="24"/>
                <w:szCs w:val="24"/>
                <w:lang w:val="lt-LT"/>
              </w:rPr>
            </w:pPr>
          </w:p>
          <w:p w14:paraId="678766CE" w14:textId="77777777" w:rsidR="006D64E8" w:rsidRPr="006D64E8" w:rsidRDefault="006D64E8" w:rsidP="006D64E8">
            <w:pPr>
              <w:rPr>
                <w:sz w:val="24"/>
                <w:szCs w:val="24"/>
                <w:lang w:val="lt-LT"/>
              </w:rPr>
            </w:pPr>
            <w:r w:rsidRPr="006D64E8">
              <w:rPr>
                <w:sz w:val="24"/>
                <w:szCs w:val="24"/>
                <w:lang w:val="lt-LT"/>
              </w:rPr>
              <w:t>2 užduotis: Parengti būtinus teisės aktus, įgyvendinant Lietuvos Respublikos Vyriausybės nutarimu pakeistas Mokyklų, vykdančių formaliojo švietimo programas, tinklo kūrimo taisykles.</w:t>
            </w:r>
          </w:p>
          <w:p w14:paraId="507FCFAA" w14:textId="77777777" w:rsidR="006D64E8" w:rsidRPr="006D64E8" w:rsidRDefault="006D64E8" w:rsidP="006D64E8">
            <w:pPr>
              <w:rPr>
                <w:sz w:val="24"/>
                <w:szCs w:val="24"/>
                <w:lang w:val="lt-LT"/>
              </w:rPr>
            </w:pPr>
          </w:p>
          <w:p w14:paraId="524E9D00" w14:textId="77777777" w:rsidR="006D64E8" w:rsidRPr="006D64E8" w:rsidRDefault="006D64E8" w:rsidP="006D64E8">
            <w:pPr>
              <w:rPr>
                <w:sz w:val="24"/>
                <w:szCs w:val="24"/>
                <w:lang w:val="lt-LT"/>
              </w:rPr>
            </w:pPr>
            <w:r w:rsidRPr="006D64E8">
              <w:rPr>
                <w:sz w:val="24"/>
                <w:szCs w:val="24"/>
                <w:lang w:val="lt-LT"/>
              </w:rPr>
              <w:t>Vertinimo rodiklis: Parengti savivaldybės teisės aktai, reikalingi įgyvendinant pakeistas Mokyklų, vykdančių formaliojo švietimo programas, tinklo kūrimo taisykles.</w:t>
            </w:r>
          </w:p>
          <w:p w14:paraId="2CE9E696" w14:textId="77777777" w:rsidR="006D64E8" w:rsidRPr="006D64E8" w:rsidRDefault="006D64E8" w:rsidP="006D64E8">
            <w:pPr>
              <w:rPr>
                <w:sz w:val="24"/>
                <w:szCs w:val="24"/>
                <w:lang w:val="lt-LT"/>
              </w:rPr>
            </w:pPr>
          </w:p>
          <w:p w14:paraId="243FDD50" w14:textId="77777777" w:rsidR="006D64E8" w:rsidRPr="006D64E8" w:rsidRDefault="006D64E8" w:rsidP="006D64E8">
            <w:pPr>
              <w:rPr>
                <w:sz w:val="24"/>
                <w:szCs w:val="24"/>
                <w:lang w:val="lt-LT"/>
              </w:rPr>
            </w:pPr>
            <w:r w:rsidRPr="006D64E8">
              <w:rPr>
                <w:sz w:val="24"/>
                <w:szCs w:val="24"/>
                <w:lang w:val="lt-LT"/>
              </w:rPr>
              <w:t>Užduoties įvykdymo terminas: 2022-09-30</w:t>
            </w:r>
          </w:p>
          <w:p w14:paraId="411A1137" w14:textId="77777777" w:rsidR="006D64E8" w:rsidRPr="006D64E8" w:rsidRDefault="006D64E8" w:rsidP="006D64E8">
            <w:pPr>
              <w:rPr>
                <w:sz w:val="24"/>
                <w:szCs w:val="24"/>
                <w:lang w:val="lt-LT"/>
              </w:rPr>
            </w:pPr>
          </w:p>
          <w:p w14:paraId="20134BF1" w14:textId="77777777" w:rsidR="006D64E8" w:rsidRPr="006D64E8" w:rsidRDefault="006D64E8" w:rsidP="006D64E8">
            <w:pPr>
              <w:rPr>
                <w:sz w:val="24"/>
                <w:szCs w:val="24"/>
                <w:lang w:val="lt-LT"/>
              </w:rPr>
            </w:pPr>
            <w:r w:rsidRPr="006D64E8">
              <w:rPr>
                <w:sz w:val="24"/>
                <w:szCs w:val="24"/>
                <w:lang w:val="lt-LT"/>
              </w:rPr>
              <w:t>3 užduotis: Atlikti savivaldybei privalomų ir pasirenkamųjų rodiklių analizę, esamos švietimo sistemos būklės ir kaitos analizę, reikalingą Pažangos planui parengti, siekiant dalyvauti „Tūkstantmečio mokyklų“ programoje.</w:t>
            </w:r>
          </w:p>
          <w:p w14:paraId="1F5511AD" w14:textId="77777777" w:rsidR="006D64E8" w:rsidRPr="006D64E8" w:rsidRDefault="006D64E8" w:rsidP="006D64E8">
            <w:pPr>
              <w:rPr>
                <w:sz w:val="24"/>
                <w:szCs w:val="24"/>
                <w:lang w:val="lt-LT"/>
              </w:rPr>
            </w:pPr>
          </w:p>
          <w:p w14:paraId="1D93EB5F" w14:textId="77777777" w:rsidR="006D64E8" w:rsidRPr="006D64E8" w:rsidRDefault="006D64E8" w:rsidP="006D64E8">
            <w:pPr>
              <w:rPr>
                <w:sz w:val="24"/>
                <w:szCs w:val="24"/>
                <w:lang w:val="lt-LT"/>
              </w:rPr>
            </w:pPr>
            <w:r w:rsidRPr="006D64E8">
              <w:rPr>
                <w:sz w:val="24"/>
                <w:szCs w:val="24"/>
                <w:lang w:val="lt-LT"/>
              </w:rPr>
              <w:t>Vertinimo rodiklis: Atlikta savivaldybei privalomų ir pasirenkamųjų rodiklių, esamos švietimo sistemos būklės ir kaitos analizė.</w:t>
            </w:r>
          </w:p>
          <w:p w14:paraId="4EB966F7" w14:textId="77777777" w:rsidR="006D64E8" w:rsidRPr="006D64E8" w:rsidRDefault="006D64E8" w:rsidP="006D64E8">
            <w:pPr>
              <w:rPr>
                <w:sz w:val="24"/>
                <w:szCs w:val="24"/>
                <w:lang w:val="lt-LT"/>
              </w:rPr>
            </w:pPr>
          </w:p>
          <w:p w14:paraId="39AFE833" w14:textId="77777777" w:rsidR="006D64E8" w:rsidRPr="006D64E8" w:rsidRDefault="006D64E8" w:rsidP="006D64E8">
            <w:pPr>
              <w:rPr>
                <w:sz w:val="24"/>
                <w:szCs w:val="24"/>
                <w:lang w:val="lt-LT"/>
              </w:rPr>
            </w:pPr>
            <w:r w:rsidRPr="006D64E8">
              <w:rPr>
                <w:sz w:val="24"/>
                <w:szCs w:val="24"/>
                <w:lang w:val="lt-LT"/>
              </w:rPr>
              <w:t>Užduoties įvykdymo terminas: 2022-10-01</w:t>
            </w:r>
          </w:p>
          <w:p w14:paraId="2C6BB788" w14:textId="77777777" w:rsidR="006D64E8" w:rsidRPr="006D64E8" w:rsidRDefault="006D64E8" w:rsidP="006D64E8">
            <w:pPr>
              <w:rPr>
                <w:sz w:val="24"/>
                <w:szCs w:val="24"/>
                <w:lang w:val="lt-LT"/>
              </w:rPr>
            </w:pPr>
          </w:p>
          <w:p w14:paraId="3B6CAF6D" w14:textId="77777777" w:rsidR="006D64E8" w:rsidRPr="006D64E8" w:rsidRDefault="006D64E8" w:rsidP="006D64E8">
            <w:pPr>
              <w:rPr>
                <w:sz w:val="24"/>
                <w:szCs w:val="24"/>
                <w:lang w:val="lt-LT"/>
              </w:rPr>
            </w:pPr>
            <w:r w:rsidRPr="006D64E8">
              <w:rPr>
                <w:sz w:val="24"/>
                <w:szCs w:val="24"/>
                <w:lang w:val="lt-LT"/>
              </w:rPr>
              <w:t>4 užduotis: Atlikti nustatytų atlyginimo dydžių už teikiamas atlygintinas paslaugas švietimo įstaigose analizę, esant poreikiui inicijuoti teisės aktų keitimą.</w:t>
            </w:r>
          </w:p>
          <w:p w14:paraId="5392CC54" w14:textId="77777777" w:rsidR="006D64E8" w:rsidRPr="006D64E8" w:rsidRDefault="006D64E8" w:rsidP="006D64E8">
            <w:pPr>
              <w:rPr>
                <w:sz w:val="24"/>
                <w:szCs w:val="24"/>
                <w:lang w:val="lt-LT"/>
              </w:rPr>
            </w:pPr>
          </w:p>
          <w:p w14:paraId="41B5834A" w14:textId="77777777" w:rsidR="006D64E8" w:rsidRPr="006D64E8" w:rsidRDefault="006D64E8" w:rsidP="006D64E8">
            <w:pPr>
              <w:rPr>
                <w:sz w:val="24"/>
                <w:szCs w:val="24"/>
                <w:lang w:val="lt-LT"/>
              </w:rPr>
            </w:pPr>
            <w:r w:rsidRPr="006D64E8">
              <w:rPr>
                <w:sz w:val="24"/>
                <w:szCs w:val="24"/>
                <w:lang w:val="lt-LT"/>
              </w:rPr>
              <w:t>Vertinimo rodiklis: Atlikta nustatytų atlyginimo dydžių už teikiamas atlygintinas paslaugas švietimo įstaigose analizė, inicijuoti teisės aktų keitimai.</w:t>
            </w:r>
          </w:p>
          <w:p w14:paraId="6B7A8060" w14:textId="77777777" w:rsidR="006D64E8" w:rsidRPr="006D64E8" w:rsidRDefault="006D64E8" w:rsidP="006D64E8">
            <w:pPr>
              <w:rPr>
                <w:sz w:val="24"/>
                <w:szCs w:val="24"/>
                <w:lang w:val="lt-LT"/>
              </w:rPr>
            </w:pPr>
          </w:p>
          <w:p w14:paraId="559BE28D" w14:textId="77777777" w:rsidR="006D64E8" w:rsidRPr="006D64E8" w:rsidRDefault="006D64E8" w:rsidP="006D64E8">
            <w:pPr>
              <w:rPr>
                <w:sz w:val="24"/>
                <w:szCs w:val="24"/>
                <w:lang w:val="lt-LT"/>
              </w:rPr>
            </w:pPr>
            <w:r w:rsidRPr="006D64E8">
              <w:rPr>
                <w:sz w:val="24"/>
                <w:szCs w:val="24"/>
                <w:lang w:val="lt-LT"/>
              </w:rPr>
              <w:t>Užduoties įvykdymo terminas: 2022-12-15</w:t>
            </w:r>
          </w:p>
          <w:p w14:paraId="584F28D7" w14:textId="77777777" w:rsidR="006D64E8" w:rsidRPr="006D64E8" w:rsidRDefault="006D64E8" w:rsidP="006D64E8">
            <w:pPr>
              <w:rPr>
                <w:sz w:val="24"/>
                <w:szCs w:val="24"/>
                <w:lang w:val="lt-LT"/>
              </w:rPr>
            </w:pPr>
          </w:p>
          <w:p w14:paraId="6FDEB657" w14:textId="77777777" w:rsidR="006D64E8" w:rsidRPr="006D64E8" w:rsidRDefault="006D64E8" w:rsidP="006D64E8">
            <w:pPr>
              <w:rPr>
                <w:sz w:val="24"/>
                <w:szCs w:val="24"/>
                <w:lang w:val="lt-LT"/>
              </w:rPr>
            </w:pPr>
            <w:r w:rsidRPr="006D64E8">
              <w:rPr>
                <w:sz w:val="24"/>
                <w:szCs w:val="24"/>
                <w:lang w:val="lt-LT"/>
              </w:rPr>
              <w:t>5 užduotis: Koordinuoti SVP Ugdymo ir sporto veiklos programos priemonių įgyvendinimą.</w:t>
            </w:r>
          </w:p>
          <w:p w14:paraId="4E061992" w14:textId="77777777" w:rsidR="006D64E8" w:rsidRPr="006D64E8" w:rsidRDefault="006D64E8" w:rsidP="006D64E8">
            <w:pPr>
              <w:rPr>
                <w:sz w:val="24"/>
                <w:szCs w:val="24"/>
                <w:lang w:val="lt-LT"/>
              </w:rPr>
            </w:pPr>
          </w:p>
          <w:p w14:paraId="5B0FDA84" w14:textId="77777777" w:rsidR="006D64E8" w:rsidRPr="006D64E8" w:rsidRDefault="006D64E8" w:rsidP="006D64E8">
            <w:pPr>
              <w:rPr>
                <w:sz w:val="24"/>
                <w:szCs w:val="24"/>
                <w:lang w:val="lt-LT"/>
              </w:rPr>
            </w:pPr>
            <w:r w:rsidRPr="006D64E8">
              <w:rPr>
                <w:sz w:val="24"/>
                <w:szCs w:val="24"/>
                <w:lang w:val="lt-LT"/>
              </w:rPr>
              <w:t>Vertinimo rodiklis: Įgyvendinta ne mažiau nei 85 proc. SVP Ugdymo ir sporto veiklos programos finansuotų priemonių veiklų.</w:t>
            </w:r>
          </w:p>
          <w:p w14:paraId="0A3EEA0D" w14:textId="77777777" w:rsidR="006D64E8" w:rsidRPr="006D64E8" w:rsidRDefault="006D64E8" w:rsidP="006D64E8">
            <w:pPr>
              <w:rPr>
                <w:sz w:val="24"/>
                <w:szCs w:val="24"/>
                <w:lang w:val="lt-LT"/>
              </w:rPr>
            </w:pPr>
          </w:p>
          <w:p w14:paraId="2AA59E03" w14:textId="77777777" w:rsidR="006D64E8" w:rsidRPr="006D64E8" w:rsidRDefault="006D64E8" w:rsidP="006D64E8">
            <w:pPr>
              <w:rPr>
                <w:sz w:val="24"/>
                <w:szCs w:val="24"/>
                <w:lang w:val="lt-LT"/>
              </w:rPr>
            </w:pPr>
            <w:r w:rsidRPr="006D64E8">
              <w:rPr>
                <w:sz w:val="24"/>
                <w:szCs w:val="24"/>
                <w:lang w:val="lt-LT"/>
              </w:rPr>
              <w:t>Užduoties įvykdymo terminas: 2022-12-31</w:t>
            </w:r>
          </w:p>
        </w:tc>
      </w:tr>
    </w:tbl>
    <w:p w14:paraId="0A68AE83" w14:textId="6CFB99C0" w:rsidR="00EF29E4" w:rsidRDefault="00EF29E4">
      <w:pPr>
        <w:rPr>
          <w:sz w:val="24"/>
          <w:szCs w:val="24"/>
          <w:lang w:val="lt-LT"/>
        </w:rPr>
      </w:pPr>
    </w:p>
    <w:sectPr w:rsidR="00EF29E4">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8C"/>
    <w:rsid w:val="000A168C"/>
    <w:rsid w:val="00297F8B"/>
    <w:rsid w:val="004534DC"/>
    <w:rsid w:val="006D64E8"/>
    <w:rsid w:val="00723213"/>
    <w:rsid w:val="00743BC3"/>
    <w:rsid w:val="00920729"/>
    <w:rsid w:val="009C1480"/>
    <w:rsid w:val="00A01041"/>
    <w:rsid w:val="00A8080C"/>
    <w:rsid w:val="00E3536B"/>
    <w:rsid w:val="00E43D1F"/>
    <w:rsid w:val="00EF2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CB169"/>
  <w15:chartTrackingRefBased/>
  <w15:docId w15:val="{5C1607E0-2E80-4EF3-89D4-E0FEBDFD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5272</Words>
  <Characters>3006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Asta Baškevičienė</dc:creator>
  <cp:keywords/>
  <cp:lastModifiedBy>Virginija Kriscenovskyte</cp:lastModifiedBy>
  <cp:revision>2</cp:revision>
  <dcterms:created xsi:type="dcterms:W3CDTF">2022-06-03T08:28:00Z</dcterms:created>
  <dcterms:modified xsi:type="dcterms:W3CDTF">2022-06-03T08:28:00Z</dcterms:modified>
</cp:coreProperties>
</file>