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1FD4" w14:textId="2AFBA1BA" w:rsidR="00A56D65" w:rsidRPr="00BB429C" w:rsidRDefault="00C46E74" w:rsidP="00C46E74">
      <w:pPr>
        <w:pStyle w:val="Antrat1"/>
        <w:spacing w:before="0" w:line="240" w:lineRule="auto"/>
        <w:ind w:left="2592" w:firstLine="1296"/>
        <w:rPr>
          <w:rFonts w:ascii="Times New Roman" w:hAnsi="Times New Roman" w:cs="Times New Roman"/>
          <w:sz w:val="24"/>
          <w:szCs w:val="24"/>
        </w:rPr>
      </w:pPr>
      <w:r>
        <w:rPr>
          <w:rFonts w:ascii="Times New Roman" w:hAnsi="Times New Roman" w:cs="Times New Roman"/>
          <w:color w:val="auto"/>
          <w:sz w:val="24"/>
          <w:szCs w:val="24"/>
        </w:rPr>
        <w:t xml:space="preserve">                             </w:t>
      </w:r>
      <w:r w:rsidR="00A56D65" w:rsidRPr="00BB429C">
        <w:rPr>
          <w:rFonts w:ascii="Times New Roman" w:hAnsi="Times New Roman" w:cs="Times New Roman"/>
          <w:color w:val="auto"/>
          <w:sz w:val="24"/>
          <w:szCs w:val="24"/>
        </w:rPr>
        <w:t>PATVIRTINTA</w:t>
      </w:r>
    </w:p>
    <w:p w14:paraId="7D7AB5B8" w14:textId="77777777" w:rsidR="00A56D65" w:rsidRPr="00BB429C" w:rsidRDefault="00A56D65" w:rsidP="00A56D65">
      <w:pPr>
        <w:spacing w:after="0" w:line="240" w:lineRule="auto"/>
        <w:ind w:left="5184"/>
        <w:rPr>
          <w:rFonts w:ascii="Times New Roman" w:hAnsi="Times New Roman" w:cs="Times New Roman"/>
          <w:sz w:val="24"/>
          <w:szCs w:val="24"/>
        </w:rPr>
      </w:pPr>
      <w:r w:rsidRPr="00BB429C">
        <w:rPr>
          <w:rFonts w:ascii="Times New Roman" w:hAnsi="Times New Roman" w:cs="Times New Roman"/>
          <w:sz w:val="24"/>
          <w:szCs w:val="24"/>
        </w:rPr>
        <w:t xml:space="preserve">        Neringos savivaldybės tarybos</w:t>
      </w:r>
    </w:p>
    <w:p w14:paraId="679A4C67" w14:textId="646AA49B" w:rsidR="00A56D65" w:rsidRPr="00BB429C" w:rsidRDefault="00A56D65" w:rsidP="00A56D65">
      <w:pPr>
        <w:spacing w:after="0" w:line="240" w:lineRule="auto"/>
        <w:jc w:val="both"/>
        <w:rPr>
          <w:rFonts w:ascii="Times New Roman" w:hAnsi="Times New Roman" w:cs="Times New Roman"/>
          <w:sz w:val="24"/>
          <w:szCs w:val="24"/>
        </w:rPr>
      </w:pPr>
      <w:r w:rsidRPr="00BB429C">
        <w:rPr>
          <w:rFonts w:ascii="Times New Roman" w:hAnsi="Times New Roman" w:cs="Times New Roman"/>
          <w:sz w:val="24"/>
          <w:szCs w:val="24"/>
        </w:rPr>
        <w:t xml:space="preserve">  </w:t>
      </w:r>
      <w:r w:rsidRPr="00BB429C">
        <w:rPr>
          <w:rFonts w:ascii="Times New Roman" w:hAnsi="Times New Roman" w:cs="Times New Roman"/>
          <w:sz w:val="24"/>
          <w:szCs w:val="24"/>
        </w:rPr>
        <w:tab/>
      </w:r>
      <w:r w:rsidRPr="00BB429C">
        <w:rPr>
          <w:rFonts w:ascii="Times New Roman" w:hAnsi="Times New Roman" w:cs="Times New Roman"/>
          <w:sz w:val="24"/>
          <w:szCs w:val="24"/>
        </w:rPr>
        <w:tab/>
      </w:r>
      <w:r w:rsidRPr="00BB429C">
        <w:rPr>
          <w:rFonts w:ascii="Times New Roman" w:hAnsi="Times New Roman" w:cs="Times New Roman"/>
          <w:sz w:val="24"/>
          <w:szCs w:val="24"/>
        </w:rPr>
        <w:tab/>
      </w:r>
      <w:r w:rsidRPr="00BB429C">
        <w:rPr>
          <w:rFonts w:ascii="Times New Roman" w:hAnsi="Times New Roman" w:cs="Times New Roman"/>
          <w:sz w:val="24"/>
          <w:szCs w:val="24"/>
        </w:rPr>
        <w:tab/>
        <w:t xml:space="preserve">        2026 m. balandžio </w:t>
      </w:r>
      <w:r w:rsidR="00C46E74">
        <w:rPr>
          <w:rFonts w:ascii="Times New Roman" w:hAnsi="Times New Roman" w:cs="Times New Roman"/>
          <w:sz w:val="24"/>
          <w:szCs w:val="24"/>
        </w:rPr>
        <w:t>30</w:t>
      </w:r>
      <w:r w:rsidRPr="00BB429C">
        <w:rPr>
          <w:rFonts w:ascii="Times New Roman" w:hAnsi="Times New Roman" w:cs="Times New Roman"/>
          <w:sz w:val="24"/>
          <w:szCs w:val="24"/>
        </w:rPr>
        <w:t xml:space="preserve"> d. </w:t>
      </w:r>
    </w:p>
    <w:p w14:paraId="2571EF4D" w14:textId="464CCDEB" w:rsidR="00A56D65" w:rsidRPr="00BB429C" w:rsidRDefault="00A56D65" w:rsidP="00A56D65">
      <w:pPr>
        <w:spacing w:after="0" w:line="240" w:lineRule="auto"/>
        <w:ind w:left="5184"/>
        <w:jc w:val="both"/>
        <w:rPr>
          <w:rFonts w:ascii="Times New Roman" w:hAnsi="Times New Roman" w:cs="Times New Roman"/>
          <w:sz w:val="24"/>
          <w:szCs w:val="24"/>
        </w:rPr>
      </w:pPr>
      <w:r w:rsidRPr="00BB429C">
        <w:rPr>
          <w:rFonts w:ascii="Times New Roman" w:hAnsi="Times New Roman" w:cs="Times New Roman"/>
          <w:sz w:val="24"/>
          <w:szCs w:val="24"/>
        </w:rPr>
        <w:t xml:space="preserve">        sprendimu Nr. T1-</w:t>
      </w:r>
      <w:r w:rsidR="00C46E74">
        <w:rPr>
          <w:rFonts w:ascii="Times New Roman" w:hAnsi="Times New Roman" w:cs="Times New Roman"/>
          <w:sz w:val="24"/>
          <w:szCs w:val="24"/>
        </w:rPr>
        <w:t>89</w:t>
      </w:r>
    </w:p>
    <w:p w14:paraId="4853ED7D" w14:textId="77777777" w:rsidR="00A56D65" w:rsidRPr="00BB429C" w:rsidRDefault="00A56D65" w:rsidP="00A56D65">
      <w:pPr>
        <w:spacing w:after="0" w:line="240" w:lineRule="auto"/>
        <w:ind w:left="5184"/>
        <w:jc w:val="both"/>
        <w:rPr>
          <w:rFonts w:ascii="Times New Roman" w:hAnsi="Times New Roman" w:cs="Times New Roman"/>
          <w:sz w:val="24"/>
          <w:szCs w:val="24"/>
        </w:rPr>
      </w:pPr>
    </w:p>
    <w:p w14:paraId="3929B7CF" w14:textId="77777777" w:rsidR="00A56D65" w:rsidRPr="00BB429C" w:rsidRDefault="00A56D65" w:rsidP="00A56D65">
      <w:pPr>
        <w:spacing w:after="0" w:line="240" w:lineRule="auto"/>
        <w:ind w:left="5184"/>
        <w:jc w:val="both"/>
        <w:rPr>
          <w:rFonts w:ascii="Times New Roman" w:hAnsi="Times New Roman" w:cs="Times New Roman"/>
          <w:sz w:val="24"/>
          <w:szCs w:val="24"/>
        </w:rPr>
      </w:pPr>
    </w:p>
    <w:p w14:paraId="2D85B53F" w14:textId="77777777" w:rsidR="00A56D65" w:rsidRPr="00BB429C" w:rsidRDefault="00A56D65" w:rsidP="00A56D65">
      <w:pPr>
        <w:spacing w:after="0"/>
        <w:jc w:val="center"/>
        <w:rPr>
          <w:rFonts w:ascii="Times New Roman" w:hAnsi="Times New Roman" w:cs="Times New Roman"/>
          <w:b/>
          <w:sz w:val="24"/>
          <w:szCs w:val="24"/>
        </w:rPr>
      </w:pPr>
      <w:r w:rsidRPr="00BB429C">
        <w:rPr>
          <w:rFonts w:ascii="Times New Roman" w:hAnsi="Times New Roman" w:cs="Times New Roman"/>
          <w:b/>
          <w:sz w:val="24"/>
          <w:szCs w:val="24"/>
        </w:rPr>
        <w:t>NERINGOS SOCIALINIŲ PASLAUGŲ CENTRO 2025 METŲ VEIKLOS ATASKAITA</w:t>
      </w:r>
    </w:p>
    <w:p w14:paraId="7D86F518" w14:textId="77777777" w:rsidR="00A56D65" w:rsidRPr="00BB429C" w:rsidRDefault="00A56D65" w:rsidP="00A56D65">
      <w:pPr>
        <w:spacing w:after="0"/>
        <w:jc w:val="center"/>
        <w:rPr>
          <w:rFonts w:ascii="Times New Roman" w:hAnsi="Times New Roman" w:cs="Times New Roman"/>
          <w:b/>
          <w:sz w:val="20"/>
          <w:szCs w:val="20"/>
        </w:rPr>
      </w:pPr>
    </w:p>
    <w:p w14:paraId="3D75974D" w14:textId="022F79CE" w:rsidR="00A56D65" w:rsidRPr="00BB429C" w:rsidRDefault="00A56D65" w:rsidP="00A56D65">
      <w:pPr>
        <w:pStyle w:val="Sraopastraipa"/>
        <w:numPr>
          <w:ilvl w:val="0"/>
          <w:numId w:val="1"/>
        </w:numPr>
        <w:tabs>
          <w:tab w:val="left" w:pos="3261"/>
          <w:tab w:val="left" w:pos="3402"/>
        </w:tabs>
        <w:spacing w:after="0"/>
        <w:ind w:left="567" w:hanging="207"/>
        <w:jc w:val="center"/>
        <w:rPr>
          <w:rFonts w:ascii="Times New Roman" w:hAnsi="Times New Roman" w:cs="Times New Roman"/>
          <w:b/>
          <w:sz w:val="24"/>
          <w:szCs w:val="24"/>
        </w:rPr>
      </w:pPr>
      <w:r w:rsidRPr="00BB429C">
        <w:rPr>
          <w:rFonts w:ascii="Times New Roman" w:hAnsi="Times New Roman" w:cs="Times New Roman"/>
          <w:b/>
          <w:sz w:val="24"/>
          <w:szCs w:val="24"/>
        </w:rPr>
        <w:t>ĮŽANGA</w:t>
      </w:r>
    </w:p>
    <w:p w14:paraId="6AE35C03" w14:textId="77777777" w:rsidR="00A56D65" w:rsidRPr="00BB429C" w:rsidRDefault="00A56D65" w:rsidP="00A56D65">
      <w:pPr>
        <w:spacing w:after="0" w:line="240" w:lineRule="auto"/>
        <w:ind w:left="5184"/>
        <w:jc w:val="both"/>
        <w:rPr>
          <w:rFonts w:ascii="Times New Roman" w:hAnsi="Times New Roman" w:cs="Times New Roman"/>
          <w:sz w:val="24"/>
          <w:szCs w:val="24"/>
        </w:rPr>
      </w:pPr>
    </w:p>
    <w:p w14:paraId="1FB76B6D" w14:textId="073D4816"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2025 metai Neringos socialinių paslaugų centrui buvo pokyčių, augimo ir naujų galimybių laikotarpis. Tai metai, k</w:t>
      </w:r>
      <w:r w:rsidR="00BB429C">
        <w:rPr>
          <w:rFonts w:ascii="Times New Roman" w:hAnsi="Times New Roman" w:cs="Times New Roman"/>
          <w:sz w:val="24"/>
          <w:szCs w:val="24"/>
        </w:rPr>
        <w:t>ai</w:t>
      </w:r>
      <w:r w:rsidRPr="00BB429C">
        <w:rPr>
          <w:rFonts w:ascii="Times New Roman" w:hAnsi="Times New Roman" w:cs="Times New Roman"/>
          <w:sz w:val="24"/>
          <w:szCs w:val="24"/>
        </w:rPr>
        <w:t xml:space="preserve"> ne tik buvo tęsiam</w:t>
      </w:r>
      <w:r w:rsidR="00BB429C">
        <w:rPr>
          <w:rFonts w:ascii="Times New Roman" w:hAnsi="Times New Roman" w:cs="Times New Roman"/>
          <w:sz w:val="24"/>
          <w:szCs w:val="24"/>
        </w:rPr>
        <w:t>a</w:t>
      </w:r>
      <w:r w:rsidRPr="00BB429C">
        <w:rPr>
          <w:rFonts w:ascii="Times New Roman" w:hAnsi="Times New Roman" w:cs="Times New Roman"/>
          <w:sz w:val="24"/>
          <w:szCs w:val="24"/>
        </w:rPr>
        <w:t>s svarbiausi</w:t>
      </w:r>
      <w:r w:rsidR="00BB429C">
        <w:rPr>
          <w:rFonts w:ascii="Times New Roman" w:hAnsi="Times New Roman" w:cs="Times New Roman"/>
          <w:sz w:val="24"/>
          <w:szCs w:val="24"/>
        </w:rPr>
        <w:t>ų</w:t>
      </w:r>
      <w:r w:rsidRPr="00BB429C">
        <w:rPr>
          <w:rFonts w:ascii="Times New Roman" w:hAnsi="Times New Roman" w:cs="Times New Roman"/>
          <w:sz w:val="24"/>
          <w:szCs w:val="24"/>
        </w:rPr>
        <w:t xml:space="preserve"> socialin</w:t>
      </w:r>
      <w:r w:rsidR="00BB429C">
        <w:rPr>
          <w:rFonts w:ascii="Times New Roman" w:hAnsi="Times New Roman" w:cs="Times New Roman"/>
          <w:sz w:val="24"/>
          <w:szCs w:val="24"/>
        </w:rPr>
        <w:t>ių</w:t>
      </w:r>
      <w:r w:rsidRPr="00BB429C">
        <w:rPr>
          <w:rFonts w:ascii="Times New Roman" w:hAnsi="Times New Roman" w:cs="Times New Roman"/>
          <w:sz w:val="24"/>
          <w:szCs w:val="24"/>
        </w:rPr>
        <w:t xml:space="preserve"> paslaug</w:t>
      </w:r>
      <w:r w:rsidR="00BB429C">
        <w:rPr>
          <w:rFonts w:ascii="Times New Roman" w:hAnsi="Times New Roman" w:cs="Times New Roman"/>
          <w:sz w:val="24"/>
          <w:szCs w:val="24"/>
        </w:rPr>
        <w:t>ų teikimas</w:t>
      </w:r>
      <w:r w:rsidRPr="00BB429C">
        <w:rPr>
          <w:rFonts w:ascii="Times New Roman" w:hAnsi="Times New Roman" w:cs="Times New Roman"/>
          <w:sz w:val="24"/>
          <w:szCs w:val="24"/>
        </w:rPr>
        <w:t>, bet ir kryptingai stiprinamas Centro vaidmuo bendruomenėje, ieškant inovatyvių sprendimų bei naujų veiklos formų.</w:t>
      </w:r>
    </w:p>
    <w:p w14:paraId="5AA0EA18" w14:textId="77777777"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Pradėjusi eiti direktorės pareigas 2025 metų rugpjūčio mėnesį, ypatingą dėmesį skyriau organizacijos atvirumui, matomumui ir bendruomeniškumo stiprinimui. Siekiau, kad Centras taptų ne tik paslaugų teikėju, bet ir gyvu, aktyviu bendruomenės traukos centru, kuriame kiekvienas žmogus jaustųsi laukiamas, išgirstas ir svarbus.</w:t>
      </w:r>
    </w:p>
    <w:p w14:paraId="6A418F15" w14:textId="77777777"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Per šiuos metus pavyko pasiekti reikšmingų rezultatų. Išaugo Centro veiklų apimtys, ženkliai padidėjo gyventojų įsitraukimas, sustiprėjo komunikacija ir viešinimas. Socialiniuose tinkluose ir viešojoje erdvėje Centras tapo labiau matomas, o tai leido pasiekti naujas tikslines grupes ir dar labiau priartėti prie bendruomenės poreikių.</w:t>
      </w:r>
    </w:p>
    <w:p w14:paraId="701AF5D6" w14:textId="77777777"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Didžiuojuosi Centro komanda – profesionalia, atsakinga ir atvira pokyčiams. Būtent darbuotojų iniciatyvumas, gebėjimas bendradarbiauti ir nuoširdus darbas su žmonėmis yra didžiausia Centro stiprybė. Kartu pavyko ne tik užtikrinti socialinių paslaugų kokybę, bet ir kurti naujas iniciatyvas, kurios stiprina bendruomeniškumą ir mažina socialinę atskirtį.</w:t>
      </w:r>
    </w:p>
    <w:p w14:paraId="55561172" w14:textId="77777777"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Svarbu pabrėžti, kad 2025 metais dar labiau išryškėjo socialinių paslaugų poreikio augimas, ypač tarp senyvo amžiaus gyventojų. Tai įpareigoja mus nuosekliai stiprinti paslaugų sistemą, ieškoti tvarių sprendimų ir užtikrinti, kad kiekvienas Neringos gyventojas gautų reikalingą pagalbą laiku.</w:t>
      </w:r>
    </w:p>
    <w:p w14:paraId="61E8223F" w14:textId="6F58050A"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 xml:space="preserve">Žvelgdami į ateitį, sieksime ir toliau plėtoti socialinių paslaugų spektrą, stiprinti prevencinę veiklą, skatinti bendruomenės įsitraukimą </w:t>
      </w:r>
      <w:r w:rsidR="00BB429C">
        <w:rPr>
          <w:rFonts w:ascii="Times New Roman" w:hAnsi="Times New Roman" w:cs="Times New Roman"/>
          <w:sz w:val="24"/>
          <w:szCs w:val="24"/>
        </w:rPr>
        <w:t>ir</w:t>
      </w:r>
      <w:r w:rsidRPr="00BB429C">
        <w:rPr>
          <w:rFonts w:ascii="Times New Roman" w:hAnsi="Times New Roman" w:cs="Times New Roman"/>
          <w:sz w:val="24"/>
          <w:szCs w:val="24"/>
        </w:rPr>
        <w:t xml:space="preserve"> diegti inovatyvius sprendimus, atliepiančius šiuolaikinės visuomenės poreikius.</w:t>
      </w:r>
    </w:p>
    <w:p w14:paraId="2176B0F1" w14:textId="77777777" w:rsidR="00A56D65" w:rsidRPr="00BB429C" w:rsidRDefault="00A56D65"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Esu įsitikinusi, kad tik dirbdami kartu – su bendruomene, partneriais ir savivaldybe – galime kurti stiprią, saugią ir socialiai atsakingą Neringą.</w:t>
      </w:r>
    </w:p>
    <w:p w14:paraId="616ED029" w14:textId="77777777" w:rsidR="00A56D65" w:rsidRPr="00BB429C" w:rsidRDefault="00A56D65" w:rsidP="00A56D65">
      <w:pPr>
        <w:jc w:val="both"/>
        <w:rPr>
          <w:rFonts w:ascii="Times New Roman" w:hAnsi="Times New Roman" w:cs="Times New Roman"/>
          <w:sz w:val="24"/>
          <w:szCs w:val="24"/>
        </w:rPr>
      </w:pPr>
      <w:r w:rsidRPr="00BB429C">
        <w:rPr>
          <w:rFonts w:ascii="Times New Roman" w:hAnsi="Times New Roman" w:cs="Times New Roman"/>
          <w:sz w:val="24"/>
          <w:szCs w:val="24"/>
        </w:rPr>
        <w:t>Direktorė</w:t>
      </w:r>
      <w:r w:rsidRPr="00BB429C">
        <w:rPr>
          <w:rFonts w:ascii="Times New Roman" w:hAnsi="Times New Roman" w:cs="Times New Roman"/>
          <w:sz w:val="24"/>
          <w:szCs w:val="24"/>
        </w:rPr>
        <w:br/>
        <w:t xml:space="preserve">Gintarė </w:t>
      </w:r>
      <w:proofErr w:type="spellStart"/>
      <w:r w:rsidRPr="00BB429C">
        <w:rPr>
          <w:rFonts w:ascii="Times New Roman" w:hAnsi="Times New Roman" w:cs="Times New Roman"/>
          <w:sz w:val="24"/>
          <w:szCs w:val="24"/>
        </w:rPr>
        <w:t>Žarskė</w:t>
      </w:r>
      <w:proofErr w:type="spellEnd"/>
    </w:p>
    <w:p w14:paraId="072C9042" w14:textId="77777777" w:rsidR="00A56D65" w:rsidRPr="00BB429C" w:rsidRDefault="00A56D65">
      <w:pPr>
        <w:rPr>
          <w:rFonts w:ascii="Times New Roman" w:hAnsi="Times New Roman" w:cs="Times New Roman"/>
          <w:sz w:val="24"/>
          <w:szCs w:val="24"/>
        </w:rPr>
      </w:pPr>
    </w:p>
    <w:p w14:paraId="7528DC0E" w14:textId="77777777" w:rsidR="00A56D65" w:rsidRPr="00BB429C" w:rsidRDefault="00A56D65">
      <w:pPr>
        <w:rPr>
          <w:rFonts w:ascii="Times New Roman" w:hAnsi="Times New Roman" w:cs="Times New Roman"/>
          <w:sz w:val="24"/>
          <w:szCs w:val="24"/>
        </w:rPr>
      </w:pPr>
    </w:p>
    <w:p w14:paraId="761BB876" w14:textId="77777777" w:rsidR="00A56D65" w:rsidRPr="00BB429C" w:rsidRDefault="00A56D65">
      <w:pPr>
        <w:rPr>
          <w:rFonts w:ascii="Times New Roman" w:hAnsi="Times New Roman" w:cs="Times New Roman"/>
          <w:sz w:val="24"/>
          <w:szCs w:val="24"/>
        </w:rPr>
      </w:pPr>
    </w:p>
    <w:p w14:paraId="2C189C51" w14:textId="77777777" w:rsidR="00A56D65" w:rsidRPr="00BB429C" w:rsidRDefault="00A56D65" w:rsidP="00A56D65">
      <w:pPr>
        <w:spacing w:after="0"/>
        <w:jc w:val="center"/>
        <w:rPr>
          <w:rFonts w:ascii="Times New Roman" w:hAnsi="Times New Roman" w:cs="Times New Roman"/>
          <w:b/>
          <w:sz w:val="20"/>
          <w:szCs w:val="20"/>
        </w:rPr>
      </w:pPr>
    </w:p>
    <w:p w14:paraId="3069D54B" w14:textId="437C6445" w:rsidR="00A56D65" w:rsidRPr="00BB429C" w:rsidRDefault="00DD7B52" w:rsidP="00DD7B52">
      <w:pPr>
        <w:pStyle w:val="Sraopastraipa"/>
        <w:numPr>
          <w:ilvl w:val="0"/>
          <w:numId w:val="1"/>
        </w:numPr>
        <w:jc w:val="center"/>
        <w:rPr>
          <w:rFonts w:ascii="Times New Roman" w:hAnsi="Times New Roman" w:cs="Times New Roman"/>
          <w:sz w:val="24"/>
          <w:szCs w:val="24"/>
        </w:rPr>
      </w:pPr>
      <w:r w:rsidRPr="00BB429C">
        <w:rPr>
          <w:rFonts w:ascii="Times New Roman" w:hAnsi="Times New Roman" w:cs="Times New Roman"/>
          <w:b/>
          <w:sz w:val="24"/>
          <w:szCs w:val="24"/>
        </w:rPr>
        <w:lastRenderedPageBreak/>
        <w:t>ĮSTAIGOS VEIKLOS APŽVALGA</w:t>
      </w:r>
    </w:p>
    <w:p w14:paraId="77C1C3CC" w14:textId="62829450" w:rsidR="00DD7B52" w:rsidRPr="00BB429C" w:rsidRDefault="00DD7B52" w:rsidP="00B85DF7">
      <w:pPr>
        <w:ind w:firstLine="567"/>
        <w:jc w:val="both"/>
        <w:rPr>
          <w:rFonts w:ascii="Times New Roman" w:hAnsi="Times New Roman" w:cs="Times New Roman"/>
          <w:sz w:val="24"/>
          <w:szCs w:val="24"/>
        </w:rPr>
      </w:pPr>
      <w:r w:rsidRPr="00BB429C">
        <w:rPr>
          <w:rFonts w:ascii="Times New Roman" w:hAnsi="Times New Roman" w:cs="Times New Roman"/>
          <w:sz w:val="24"/>
          <w:szCs w:val="24"/>
        </w:rPr>
        <w:t>Neringos socialinių paslaugų centras – biudžetinė įstaiga, įsteigta 2008 m., vykdanti socialinių paslaugų organizavimo ir teikimo funkcijas Neringos savivaldybėje.</w:t>
      </w:r>
    </w:p>
    <w:p w14:paraId="7F95B7B4" w14:textId="4680B966" w:rsidR="00DD7B52" w:rsidRPr="00BB429C" w:rsidRDefault="00DD7B52" w:rsidP="00DD7B52">
      <w:pPr>
        <w:jc w:val="both"/>
        <w:rPr>
          <w:rFonts w:ascii="Times New Roman" w:hAnsi="Times New Roman" w:cs="Times New Roman"/>
          <w:sz w:val="24"/>
          <w:szCs w:val="24"/>
        </w:rPr>
      </w:pPr>
      <w:r w:rsidRPr="00BB429C">
        <w:rPr>
          <w:rFonts w:ascii="Times New Roman" w:hAnsi="Times New Roman" w:cs="Times New Roman"/>
          <w:sz w:val="24"/>
          <w:szCs w:val="24"/>
        </w:rPr>
        <w:t>Centro veikla orientuota į:</w:t>
      </w:r>
    </w:p>
    <w:p w14:paraId="2DB578B7" w14:textId="1EC631AB" w:rsidR="00DD7B52" w:rsidRPr="00BB429C" w:rsidRDefault="00DD7B52" w:rsidP="00DD7B52">
      <w:pPr>
        <w:pStyle w:val="Sraopastraipa"/>
        <w:numPr>
          <w:ilvl w:val="0"/>
          <w:numId w:val="4"/>
        </w:numPr>
        <w:jc w:val="both"/>
        <w:rPr>
          <w:rFonts w:ascii="Times New Roman" w:hAnsi="Times New Roman" w:cs="Times New Roman"/>
          <w:sz w:val="24"/>
          <w:szCs w:val="24"/>
        </w:rPr>
      </w:pPr>
      <w:r w:rsidRPr="00BB429C">
        <w:rPr>
          <w:rFonts w:ascii="Times New Roman" w:hAnsi="Times New Roman" w:cs="Times New Roman"/>
          <w:sz w:val="24"/>
          <w:szCs w:val="24"/>
        </w:rPr>
        <w:t>socialinės atskirties mažinimą</w:t>
      </w:r>
      <w:r w:rsidR="00BB429C">
        <w:rPr>
          <w:rFonts w:ascii="Times New Roman" w:hAnsi="Times New Roman" w:cs="Times New Roman"/>
          <w:sz w:val="24"/>
          <w:szCs w:val="24"/>
        </w:rPr>
        <w:t>,</w:t>
      </w:r>
    </w:p>
    <w:p w14:paraId="25E4D5EE" w14:textId="346C294A" w:rsidR="00DD7B52" w:rsidRPr="00BB429C" w:rsidRDefault="00DD7B52" w:rsidP="00DD7B52">
      <w:pPr>
        <w:pStyle w:val="Sraopastraipa"/>
        <w:numPr>
          <w:ilvl w:val="0"/>
          <w:numId w:val="4"/>
        </w:numPr>
        <w:jc w:val="both"/>
        <w:rPr>
          <w:rFonts w:ascii="Times New Roman" w:hAnsi="Times New Roman" w:cs="Times New Roman"/>
          <w:sz w:val="24"/>
          <w:szCs w:val="24"/>
        </w:rPr>
      </w:pPr>
      <w:r w:rsidRPr="00BB429C">
        <w:rPr>
          <w:rFonts w:ascii="Times New Roman" w:hAnsi="Times New Roman" w:cs="Times New Roman"/>
          <w:sz w:val="24"/>
          <w:szCs w:val="24"/>
        </w:rPr>
        <w:t>socialinių paslaugų prieinamumą</w:t>
      </w:r>
      <w:r w:rsidR="00BB429C">
        <w:rPr>
          <w:rFonts w:ascii="Times New Roman" w:hAnsi="Times New Roman" w:cs="Times New Roman"/>
          <w:sz w:val="24"/>
          <w:szCs w:val="24"/>
        </w:rPr>
        <w:t>,</w:t>
      </w:r>
    </w:p>
    <w:p w14:paraId="56EFCFF2" w14:textId="3478D041" w:rsidR="00DD7B52" w:rsidRPr="00BB429C" w:rsidRDefault="00DD7B52" w:rsidP="00DD7B52">
      <w:pPr>
        <w:pStyle w:val="Sraopastraipa"/>
        <w:numPr>
          <w:ilvl w:val="0"/>
          <w:numId w:val="4"/>
        </w:numPr>
        <w:jc w:val="both"/>
        <w:rPr>
          <w:rFonts w:ascii="Times New Roman" w:hAnsi="Times New Roman" w:cs="Times New Roman"/>
          <w:sz w:val="24"/>
          <w:szCs w:val="24"/>
        </w:rPr>
      </w:pPr>
      <w:r w:rsidRPr="00BB429C">
        <w:rPr>
          <w:rFonts w:ascii="Times New Roman" w:hAnsi="Times New Roman" w:cs="Times New Roman"/>
          <w:sz w:val="24"/>
          <w:szCs w:val="24"/>
        </w:rPr>
        <w:t>bendruomenės stiprinimą</w:t>
      </w:r>
      <w:r w:rsidR="00BB429C">
        <w:rPr>
          <w:rFonts w:ascii="Times New Roman" w:hAnsi="Times New Roman" w:cs="Times New Roman"/>
          <w:sz w:val="24"/>
          <w:szCs w:val="24"/>
        </w:rPr>
        <w:t>.</w:t>
      </w:r>
    </w:p>
    <w:p w14:paraId="34B2E721" w14:textId="05888C7F" w:rsidR="00DD7B52" w:rsidRPr="00BB429C" w:rsidRDefault="00DD7B5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Centras siekia būti moderni, atvira ir bendradarbiaujanti organizacija.</w:t>
      </w:r>
    </w:p>
    <w:p w14:paraId="733D5F51" w14:textId="564424C3" w:rsidR="009F7335" w:rsidRPr="00BB429C" w:rsidRDefault="009F7335" w:rsidP="009F7335">
      <w:pPr>
        <w:pStyle w:val="Sraopastraipa"/>
        <w:numPr>
          <w:ilvl w:val="0"/>
          <w:numId w:val="1"/>
        </w:numPr>
        <w:jc w:val="center"/>
        <w:rPr>
          <w:rFonts w:ascii="Times New Roman" w:hAnsi="Times New Roman" w:cs="Times New Roman"/>
          <w:b/>
          <w:bCs/>
          <w:sz w:val="24"/>
          <w:szCs w:val="24"/>
        </w:rPr>
      </w:pPr>
      <w:r w:rsidRPr="00BB429C">
        <w:rPr>
          <w:rFonts w:ascii="Times New Roman" w:hAnsi="Times New Roman" w:cs="Times New Roman"/>
          <w:b/>
          <w:bCs/>
          <w:sz w:val="24"/>
          <w:szCs w:val="24"/>
        </w:rPr>
        <w:t>VADOVO ORGANIZACINĖ VEIKLA</w:t>
      </w:r>
    </w:p>
    <w:p w14:paraId="7CA0D817" w14:textId="2CE2324B" w:rsidR="009F7335" w:rsidRPr="00BB429C" w:rsidRDefault="009F7335" w:rsidP="009F7335">
      <w:pPr>
        <w:jc w:val="both"/>
        <w:rPr>
          <w:rFonts w:ascii="Times New Roman" w:hAnsi="Times New Roman" w:cs="Times New Roman"/>
          <w:b/>
          <w:bCs/>
          <w:sz w:val="24"/>
          <w:szCs w:val="24"/>
        </w:rPr>
      </w:pPr>
      <w:r w:rsidRPr="00BB429C">
        <w:rPr>
          <w:rFonts w:ascii="Times New Roman" w:hAnsi="Times New Roman" w:cs="Times New Roman"/>
          <w:b/>
          <w:bCs/>
          <w:sz w:val="24"/>
          <w:szCs w:val="24"/>
        </w:rPr>
        <w:t>2.1. Valdymas ir administravimas</w:t>
      </w:r>
    </w:p>
    <w:p w14:paraId="418EEA1C" w14:textId="5E70BE1C" w:rsidR="009F7335" w:rsidRPr="00BB429C" w:rsidRDefault="009F7335" w:rsidP="009F7335">
      <w:pPr>
        <w:numPr>
          <w:ilvl w:val="0"/>
          <w:numId w:val="5"/>
        </w:numPr>
        <w:jc w:val="both"/>
        <w:rPr>
          <w:rFonts w:ascii="Times New Roman" w:hAnsi="Times New Roman" w:cs="Times New Roman"/>
          <w:sz w:val="24"/>
          <w:szCs w:val="24"/>
        </w:rPr>
      </w:pPr>
      <w:r w:rsidRPr="00BB429C">
        <w:rPr>
          <w:rFonts w:ascii="Times New Roman" w:hAnsi="Times New Roman" w:cs="Times New Roman"/>
          <w:sz w:val="24"/>
          <w:szCs w:val="24"/>
        </w:rPr>
        <w:t xml:space="preserve">Įstaigoje nustatytas </w:t>
      </w:r>
      <w:r w:rsidRPr="00BB429C">
        <w:rPr>
          <w:rFonts w:ascii="Times New Roman" w:hAnsi="Times New Roman" w:cs="Times New Roman"/>
          <w:b/>
          <w:bCs/>
          <w:sz w:val="24"/>
          <w:szCs w:val="24"/>
        </w:rPr>
        <w:t>21 pareigybės limitas (14,5 etato)</w:t>
      </w:r>
      <w:r w:rsidR="00BB429C">
        <w:rPr>
          <w:rFonts w:ascii="Times New Roman" w:hAnsi="Times New Roman" w:cs="Times New Roman"/>
          <w:sz w:val="24"/>
          <w:szCs w:val="24"/>
        </w:rPr>
        <w:t>.</w:t>
      </w:r>
    </w:p>
    <w:p w14:paraId="22B80279" w14:textId="1CBACFCC" w:rsidR="009F7335" w:rsidRPr="00BB429C" w:rsidRDefault="009F7335" w:rsidP="009F7335">
      <w:pPr>
        <w:numPr>
          <w:ilvl w:val="0"/>
          <w:numId w:val="5"/>
        </w:numPr>
        <w:jc w:val="both"/>
        <w:rPr>
          <w:rFonts w:ascii="Times New Roman" w:hAnsi="Times New Roman" w:cs="Times New Roman"/>
          <w:sz w:val="24"/>
          <w:szCs w:val="24"/>
        </w:rPr>
      </w:pPr>
      <w:r w:rsidRPr="00BB429C">
        <w:rPr>
          <w:rFonts w:ascii="Times New Roman" w:hAnsi="Times New Roman" w:cs="Times New Roman"/>
          <w:sz w:val="24"/>
          <w:szCs w:val="24"/>
        </w:rPr>
        <w:t xml:space="preserve">2025 m. dirbo </w:t>
      </w:r>
      <w:r w:rsidRPr="00BB429C">
        <w:rPr>
          <w:rFonts w:ascii="Times New Roman" w:hAnsi="Times New Roman" w:cs="Times New Roman"/>
          <w:b/>
          <w:bCs/>
          <w:sz w:val="24"/>
          <w:szCs w:val="24"/>
        </w:rPr>
        <w:t>19 darbuotojų</w:t>
      </w:r>
      <w:r w:rsidR="00BB429C">
        <w:rPr>
          <w:rFonts w:ascii="Times New Roman" w:hAnsi="Times New Roman" w:cs="Times New Roman"/>
          <w:sz w:val="24"/>
          <w:szCs w:val="24"/>
        </w:rPr>
        <w:t>.</w:t>
      </w:r>
    </w:p>
    <w:p w14:paraId="0843AEAE" w14:textId="303A6568" w:rsidR="009F7335" w:rsidRPr="00BB429C" w:rsidRDefault="009F7335" w:rsidP="009F7335">
      <w:pPr>
        <w:numPr>
          <w:ilvl w:val="0"/>
          <w:numId w:val="5"/>
        </w:numPr>
        <w:jc w:val="both"/>
        <w:rPr>
          <w:rFonts w:ascii="Times New Roman" w:hAnsi="Times New Roman" w:cs="Times New Roman"/>
          <w:sz w:val="24"/>
          <w:szCs w:val="24"/>
        </w:rPr>
      </w:pPr>
      <w:r w:rsidRPr="00BB429C">
        <w:rPr>
          <w:rFonts w:ascii="Times New Roman" w:hAnsi="Times New Roman" w:cs="Times New Roman"/>
          <w:sz w:val="24"/>
          <w:szCs w:val="24"/>
        </w:rPr>
        <w:t>Veikla organizuojama pagal patvirtintą struktūrą</w:t>
      </w:r>
      <w:r w:rsidR="00CB7F72" w:rsidRPr="00BB429C">
        <w:rPr>
          <w:rFonts w:ascii="Times New Roman" w:hAnsi="Times New Roman" w:cs="Times New Roman"/>
          <w:sz w:val="24"/>
          <w:szCs w:val="24"/>
        </w:rPr>
        <w:t>:</w:t>
      </w:r>
    </w:p>
    <w:p w14:paraId="025A6591" w14:textId="492C8DE6" w:rsidR="00CB7F72" w:rsidRPr="00BB429C" w:rsidRDefault="00CB7F72" w:rsidP="00CB7F72">
      <w:pPr>
        <w:jc w:val="both"/>
        <w:rPr>
          <w:rFonts w:ascii="Times New Roman" w:hAnsi="Times New Roman" w:cs="Times New Roman"/>
          <w:sz w:val="24"/>
          <w:szCs w:val="24"/>
        </w:rPr>
      </w:pPr>
      <w:r w:rsidRPr="00BB429C">
        <w:rPr>
          <w:rFonts w:ascii="Times New Roman" w:hAnsi="Times New Roman" w:cs="Times New Roman"/>
          <w:noProof/>
          <w:sz w:val="24"/>
          <w:szCs w:val="24"/>
        </w:rPr>
        <w:drawing>
          <wp:inline distT="0" distB="0" distL="0" distR="0" wp14:anchorId="0D6D48EE" wp14:editId="0B6A9282">
            <wp:extent cx="6019800" cy="3009900"/>
            <wp:effectExtent l="0" t="0" r="0" b="0"/>
            <wp:docPr id="8874346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9880" cy="3029940"/>
                    </a:xfrm>
                    <a:prstGeom prst="rect">
                      <a:avLst/>
                    </a:prstGeom>
                    <a:noFill/>
                  </pic:spPr>
                </pic:pic>
              </a:graphicData>
            </a:graphic>
          </wp:inline>
        </w:drawing>
      </w:r>
    </w:p>
    <w:p w14:paraId="27911112" w14:textId="77777777" w:rsidR="009F7335" w:rsidRPr="00BB429C" w:rsidRDefault="009F7335" w:rsidP="009F7335">
      <w:pPr>
        <w:jc w:val="both"/>
        <w:rPr>
          <w:rFonts w:ascii="Times New Roman" w:hAnsi="Times New Roman" w:cs="Times New Roman"/>
          <w:b/>
          <w:bCs/>
          <w:sz w:val="24"/>
          <w:szCs w:val="24"/>
        </w:rPr>
      </w:pPr>
      <w:r w:rsidRPr="00BB429C">
        <w:rPr>
          <w:rFonts w:ascii="Times New Roman" w:hAnsi="Times New Roman" w:cs="Times New Roman"/>
          <w:b/>
          <w:bCs/>
          <w:sz w:val="24"/>
          <w:szCs w:val="24"/>
        </w:rPr>
        <w:t>2.2. Vadovo paskyrimas</w:t>
      </w:r>
    </w:p>
    <w:p w14:paraId="635FE8B1" w14:textId="3BE9906F" w:rsidR="009F7335" w:rsidRPr="00BB429C" w:rsidRDefault="009F7335" w:rsidP="00B85DF7">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 rugpjūčio 18 d. paskirta nauja direktorė –</w:t>
      </w:r>
      <w:r w:rsidR="00CA6966" w:rsidRPr="00BB429C">
        <w:rPr>
          <w:rFonts w:ascii="Times New Roman" w:hAnsi="Times New Roman" w:cs="Times New Roman"/>
          <w:sz w:val="24"/>
          <w:szCs w:val="24"/>
        </w:rPr>
        <w:t xml:space="preserve"> </w:t>
      </w:r>
      <w:r w:rsidRPr="00BB429C">
        <w:rPr>
          <w:rFonts w:ascii="Times New Roman" w:hAnsi="Times New Roman" w:cs="Times New Roman"/>
          <w:sz w:val="24"/>
          <w:szCs w:val="24"/>
        </w:rPr>
        <w:t xml:space="preserve">Gintarė </w:t>
      </w:r>
      <w:proofErr w:type="spellStart"/>
      <w:r w:rsidRPr="00BB429C">
        <w:rPr>
          <w:rFonts w:ascii="Times New Roman" w:hAnsi="Times New Roman" w:cs="Times New Roman"/>
          <w:sz w:val="24"/>
          <w:szCs w:val="24"/>
        </w:rPr>
        <w:t>Žarskė</w:t>
      </w:r>
      <w:proofErr w:type="spellEnd"/>
      <w:r w:rsidRPr="00BB429C">
        <w:rPr>
          <w:rFonts w:ascii="Times New Roman" w:hAnsi="Times New Roman" w:cs="Times New Roman"/>
          <w:sz w:val="24"/>
          <w:szCs w:val="24"/>
        </w:rPr>
        <w:t>.</w:t>
      </w:r>
    </w:p>
    <w:p w14:paraId="6790E231" w14:textId="77777777" w:rsidR="009F7335" w:rsidRPr="00BB429C" w:rsidRDefault="009F7335" w:rsidP="009F7335">
      <w:pPr>
        <w:jc w:val="both"/>
        <w:rPr>
          <w:rFonts w:ascii="Times New Roman" w:hAnsi="Times New Roman" w:cs="Times New Roman"/>
          <w:b/>
          <w:bCs/>
          <w:sz w:val="24"/>
          <w:szCs w:val="24"/>
        </w:rPr>
      </w:pPr>
      <w:r w:rsidRPr="00BB429C">
        <w:rPr>
          <w:rFonts w:ascii="Times New Roman" w:hAnsi="Times New Roman" w:cs="Times New Roman"/>
          <w:b/>
          <w:bCs/>
          <w:sz w:val="24"/>
          <w:szCs w:val="24"/>
        </w:rPr>
        <w:t>2.3. Strateginis valdymas</w:t>
      </w:r>
    </w:p>
    <w:p w14:paraId="3C4255C1" w14:textId="77777777" w:rsidR="009F7335" w:rsidRPr="00BB429C" w:rsidRDefault="009F7335"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Tęsiamas 2023–2025 m. veiklos planas:</w:t>
      </w:r>
    </w:p>
    <w:p w14:paraId="57E0B2CA" w14:textId="45C2991B" w:rsidR="009F7335" w:rsidRPr="00BB429C" w:rsidRDefault="009F7335" w:rsidP="00985F31">
      <w:pPr>
        <w:numPr>
          <w:ilvl w:val="0"/>
          <w:numId w:val="6"/>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orientacija į realius bendruomenės poreikius</w:t>
      </w:r>
      <w:r w:rsidR="00BB429C">
        <w:rPr>
          <w:rFonts w:ascii="Times New Roman" w:hAnsi="Times New Roman" w:cs="Times New Roman"/>
          <w:sz w:val="24"/>
          <w:szCs w:val="24"/>
        </w:rPr>
        <w:t>,</w:t>
      </w:r>
      <w:r w:rsidRPr="00BB429C">
        <w:rPr>
          <w:rFonts w:ascii="Times New Roman" w:hAnsi="Times New Roman" w:cs="Times New Roman"/>
          <w:sz w:val="24"/>
          <w:szCs w:val="24"/>
        </w:rPr>
        <w:t xml:space="preserve"> </w:t>
      </w:r>
    </w:p>
    <w:p w14:paraId="6237DBE1" w14:textId="07D57D33" w:rsidR="009F7335" w:rsidRPr="00BB429C" w:rsidRDefault="009F7335" w:rsidP="00985F31">
      <w:pPr>
        <w:numPr>
          <w:ilvl w:val="0"/>
          <w:numId w:val="6"/>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nuolatinis veiklos koregavimas</w:t>
      </w:r>
      <w:r w:rsidR="00BB429C">
        <w:rPr>
          <w:rFonts w:ascii="Times New Roman" w:hAnsi="Times New Roman" w:cs="Times New Roman"/>
          <w:sz w:val="24"/>
          <w:szCs w:val="24"/>
        </w:rPr>
        <w:t>,</w:t>
      </w:r>
    </w:p>
    <w:p w14:paraId="13FB212E" w14:textId="2430BE88" w:rsidR="009F7335" w:rsidRPr="00BB429C" w:rsidRDefault="009F7335" w:rsidP="00985F31">
      <w:pPr>
        <w:numPr>
          <w:ilvl w:val="0"/>
          <w:numId w:val="6"/>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socialinių paslaugų kokybės gerinimas</w:t>
      </w:r>
      <w:r w:rsidR="00BB429C">
        <w:rPr>
          <w:rFonts w:ascii="Times New Roman" w:hAnsi="Times New Roman" w:cs="Times New Roman"/>
          <w:sz w:val="24"/>
          <w:szCs w:val="24"/>
        </w:rPr>
        <w:t>.</w:t>
      </w:r>
    </w:p>
    <w:p w14:paraId="2472654D" w14:textId="77777777" w:rsidR="00985F31" w:rsidRPr="00BB429C" w:rsidRDefault="00985F31" w:rsidP="00985F31">
      <w:pPr>
        <w:spacing w:after="0"/>
        <w:jc w:val="both"/>
        <w:rPr>
          <w:rFonts w:ascii="Times New Roman" w:hAnsi="Times New Roman" w:cs="Times New Roman"/>
          <w:sz w:val="24"/>
          <w:szCs w:val="24"/>
        </w:rPr>
      </w:pPr>
    </w:p>
    <w:p w14:paraId="7763C5D6" w14:textId="77777777" w:rsidR="00CB7F72" w:rsidRPr="00BB429C" w:rsidRDefault="00CB7F72" w:rsidP="00CB7F72">
      <w:pPr>
        <w:jc w:val="both"/>
        <w:rPr>
          <w:rFonts w:ascii="Times New Roman" w:hAnsi="Times New Roman" w:cs="Times New Roman"/>
          <w:b/>
          <w:bCs/>
          <w:sz w:val="24"/>
          <w:szCs w:val="24"/>
        </w:rPr>
      </w:pPr>
      <w:r w:rsidRPr="00BB429C">
        <w:rPr>
          <w:rFonts w:ascii="Times New Roman" w:hAnsi="Times New Roman" w:cs="Times New Roman"/>
          <w:b/>
          <w:bCs/>
          <w:sz w:val="24"/>
          <w:szCs w:val="24"/>
        </w:rPr>
        <w:lastRenderedPageBreak/>
        <w:t>2.4. Veiklos viešinimas</w:t>
      </w:r>
    </w:p>
    <w:p w14:paraId="0A9AFE26" w14:textId="77777777" w:rsidR="00CB7F72" w:rsidRPr="00BB429C" w:rsidRDefault="00CB7F72" w:rsidP="00B85DF7">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Neringos socialinių paslaugų centro veiklos viešinimas iš esmės pasikeitė – jis tapo kryptingas, nuoseklus ir strategiškai valdomas. Po naujos direktorės paskyrimo viešinimas iš pavienių informacinių pranešimų peraugo į sistemingą komunikacijos modelį, orientuotą į maksimalų gyventojų pasiekiamumą ir įsitraukimą.</w:t>
      </w:r>
    </w:p>
    <w:p w14:paraId="288FCB38" w14:textId="053EEC40" w:rsidR="00CB7F72" w:rsidRPr="00BB429C" w:rsidRDefault="00CB7F72" w:rsidP="00B85DF7">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Centras aktyviai vysto internetinę svetainę www.neringosspc.lt, kurioje reguliariai atnaujinama informacija apie teikiamas paslaugas, vykdomas veiklas ir aktualijas. Lygiagrečiai stipriai išplėtotas socialinio tinklo </w:t>
      </w:r>
      <w:r w:rsidR="00BB429C">
        <w:rPr>
          <w:rFonts w:ascii="Times New Roman" w:hAnsi="Times New Roman" w:cs="Times New Roman"/>
          <w:sz w:val="24"/>
          <w:szCs w:val="24"/>
        </w:rPr>
        <w:t>„</w:t>
      </w:r>
      <w:r w:rsidRPr="00BB429C">
        <w:rPr>
          <w:rFonts w:ascii="Times New Roman" w:hAnsi="Times New Roman" w:cs="Times New Roman"/>
          <w:sz w:val="24"/>
          <w:szCs w:val="24"/>
        </w:rPr>
        <w:t>Facebook</w:t>
      </w:r>
      <w:r w:rsidR="00BB429C">
        <w:rPr>
          <w:rFonts w:ascii="Times New Roman" w:hAnsi="Times New Roman" w:cs="Times New Roman"/>
          <w:sz w:val="24"/>
          <w:szCs w:val="24"/>
        </w:rPr>
        <w:t>“</w:t>
      </w:r>
      <w:r w:rsidRPr="00BB429C">
        <w:rPr>
          <w:rFonts w:ascii="Times New Roman" w:hAnsi="Times New Roman" w:cs="Times New Roman"/>
          <w:sz w:val="24"/>
          <w:szCs w:val="24"/>
        </w:rPr>
        <w:t xml:space="preserve"> kanalas, kuris tapo pagrindine greitos komunikacijos ir bendruomenės informavimo platforma.</w:t>
      </w:r>
    </w:p>
    <w:p w14:paraId="0F1E0D40" w14:textId="77777777" w:rsidR="00CB7F72" w:rsidRPr="00BB429C" w:rsidRDefault="00CB7F7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Per 2025 metus parengta ir paviešinta daugiau nei 70 informacinių pranešimų, kurie buvo skelbiami įvairiais kanalais:</w:t>
      </w:r>
    </w:p>
    <w:p w14:paraId="03B0B9C3" w14:textId="59FA0706" w:rsidR="00CB7F72" w:rsidRPr="00BB429C" w:rsidRDefault="00CB7F72" w:rsidP="00CB7F72">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Centro internetinėje svetainėje</w:t>
      </w:r>
      <w:r w:rsidR="00BB429C">
        <w:rPr>
          <w:rFonts w:ascii="Times New Roman" w:hAnsi="Times New Roman" w:cs="Times New Roman"/>
          <w:sz w:val="24"/>
          <w:szCs w:val="24"/>
        </w:rPr>
        <w:t>,</w:t>
      </w:r>
    </w:p>
    <w:p w14:paraId="2DD31FAB" w14:textId="67EC5EB9" w:rsidR="00CB7F72" w:rsidRPr="00BB429C" w:rsidRDefault="00CB7F72" w:rsidP="00CB7F72">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socialiniuose tinkluose</w:t>
      </w:r>
      <w:r w:rsidR="00BB429C">
        <w:rPr>
          <w:rFonts w:ascii="Times New Roman" w:hAnsi="Times New Roman" w:cs="Times New Roman"/>
          <w:sz w:val="24"/>
          <w:szCs w:val="24"/>
        </w:rPr>
        <w:t>,</w:t>
      </w:r>
    </w:p>
    <w:p w14:paraId="1772B4F2" w14:textId="71FACE79" w:rsidR="00CB7F72" w:rsidRPr="00BB429C" w:rsidRDefault="00CB7F72" w:rsidP="00CB7F72">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regioninėje spaudoje</w:t>
      </w:r>
      <w:r w:rsidR="00BB429C">
        <w:rPr>
          <w:rFonts w:ascii="Times New Roman" w:hAnsi="Times New Roman" w:cs="Times New Roman"/>
          <w:sz w:val="24"/>
          <w:szCs w:val="24"/>
        </w:rPr>
        <w:t>.</w:t>
      </w:r>
    </w:p>
    <w:p w14:paraId="268845B9" w14:textId="77777777" w:rsidR="00CB7F72" w:rsidRPr="00BB429C" w:rsidRDefault="00CB7F7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Svarbu pažymėti, kad Centro komunikacija vykdoma kompleksiškai – kiekvienas renginys ir iniciatyva yra viešinami visais prieinamais kanalais. Informacija skelbiama ne tik skaitmeninėje erdvėje, bet ir fiziškai pasiekia gyventojus per vizualinę komunikaciją – rengiami plakatai, kurie kabinami viešose vietose visose Neringos gyvenvietėse: Nidoje, Juodkrantėje ir Preiloje. Tai leidžia užtikrinti informacijos prieinamumą visoms gyventojų grupėms, įskaitant vyresnio amžiaus asmenis.</w:t>
      </w:r>
    </w:p>
    <w:p w14:paraId="538D890D" w14:textId="77777777" w:rsidR="00CB7F72" w:rsidRPr="00BB429C" w:rsidRDefault="00CB7F7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Viešinimo pokytis aiškiai atsispindi kiekybiniuose rodikliuose. Analizuojant skaitmeninės komunikacijos duomenis, matomas reikšmingas pasiekiamumo augimas:</w:t>
      </w:r>
    </w:p>
    <w:p w14:paraId="71B10BBD" w14:textId="66CAA67B" w:rsidR="00CB7F72" w:rsidRPr="00BB429C" w:rsidRDefault="00CB7F72" w:rsidP="00CB7F72">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ankstesniu laikotarpiu – 81 045 peržiūros</w:t>
      </w:r>
      <w:r w:rsidR="00AA4665">
        <w:rPr>
          <w:rFonts w:ascii="Times New Roman" w:hAnsi="Times New Roman" w:cs="Times New Roman"/>
          <w:sz w:val="24"/>
          <w:szCs w:val="24"/>
        </w:rPr>
        <w:t>,</w:t>
      </w:r>
    </w:p>
    <w:p w14:paraId="301C50F7" w14:textId="07619866" w:rsidR="00CB7F72" w:rsidRPr="00BB429C" w:rsidRDefault="00CB7F72" w:rsidP="00CB7F72">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2025 metų laikotarpiu – 346 206 peržiūros</w:t>
      </w:r>
      <w:r w:rsidR="00AA4665">
        <w:rPr>
          <w:rFonts w:ascii="Times New Roman" w:hAnsi="Times New Roman" w:cs="Times New Roman"/>
          <w:sz w:val="24"/>
          <w:szCs w:val="24"/>
        </w:rPr>
        <w:t>,</w:t>
      </w:r>
    </w:p>
    <w:p w14:paraId="495ADE95" w14:textId="4563A411" w:rsidR="00CB7F72" w:rsidRPr="00BB429C" w:rsidRDefault="00CB7F72" w:rsidP="00CB7F72">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augimas siekia net +796,6 proc.</w:t>
      </w:r>
    </w:p>
    <w:p w14:paraId="02892461" w14:textId="64225C78" w:rsidR="00CB7F72" w:rsidRPr="00BB429C" w:rsidRDefault="00CB7F7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Toks rezultatas rodo, kad Centro komunikacija tapo efektyvi, aktuali ir pasiekianti platesnę auditoriją. Be to, padidėjo ne tik bendras pasiekiamumas, bet ir turinio įvairovė – augo vaizdo įrašų („</w:t>
      </w:r>
      <w:proofErr w:type="spellStart"/>
      <w:r w:rsidRPr="00BB429C">
        <w:rPr>
          <w:rFonts w:ascii="Times New Roman" w:hAnsi="Times New Roman" w:cs="Times New Roman"/>
          <w:sz w:val="24"/>
          <w:szCs w:val="24"/>
        </w:rPr>
        <w:t>Reels</w:t>
      </w:r>
      <w:proofErr w:type="spellEnd"/>
      <w:r w:rsidRPr="00BB429C">
        <w:rPr>
          <w:rFonts w:ascii="Times New Roman" w:hAnsi="Times New Roman" w:cs="Times New Roman"/>
          <w:sz w:val="24"/>
          <w:szCs w:val="24"/>
        </w:rPr>
        <w:t>“) dalis, kuri pritraukė naujus, jaunesnius auditorijos segmentus.</w:t>
      </w:r>
    </w:p>
    <w:p w14:paraId="16BDBF19" w14:textId="77777777" w:rsidR="00CB7F72" w:rsidRPr="00BB429C" w:rsidRDefault="00CB7F7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Vertinant pokytį kokybiniu aspektu, galima išskirti šiuos rezultatus:</w:t>
      </w:r>
    </w:p>
    <w:p w14:paraId="56D134E8" w14:textId="4620411E" w:rsidR="00CB7F72" w:rsidRPr="00BB429C" w:rsidRDefault="00CB7F72"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ženkliai padidėjo Centro žinomumas savivaldybėje</w:t>
      </w:r>
      <w:r w:rsidR="00AA4665">
        <w:rPr>
          <w:rFonts w:ascii="Times New Roman" w:hAnsi="Times New Roman" w:cs="Times New Roman"/>
          <w:sz w:val="24"/>
          <w:szCs w:val="24"/>
        </w:rPr>
        <w:t>,</w:t>
      </w:r>
    </w:p>
    <w:p w14:paraId="32E79C32" w14:textId="5E6F015A" w:rsidR="00CB7F72" w:rsidRPr="00BB429C" w:rsidRDefault="00CB7F72"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išaugo gyventojų įsitraukimas į veiklas ir renginius</w:t>
      </w:r>
      <w:r w:rsidR="00AA4665">
        <w:rPr>
          <w:rFonts w:ascii="Times New Roman" w:hAnsi="Times New Roman" w:cs="Times New Roman"/>
          <w:sz w:val="24"/>
          <w:szCs w:val="24"/>
        </w:rPr>
        <w:t>,</w:t>
      </w:r>
    </w:p>
    <w:p w14:paraId="7A6003ED" w14:textId="6393B149" w:rsidR="00CB7F72" w:rsidRPr="00BB429C" w:rsidRDefault="00CB7F72"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sustiprėjo pasitikėjimas Centro veikla</w:t>
      </w:r>
      <w:r w:rsidR="00AA4665">
        <w:rPr>
          <w:rFonts w:ascii="Times New Roman" w:hAnsi="Times New Roman" w:cs="Times New Roman"/>
          <w:sz w:val="24"/>
          <w:szCs w:val="24"/>
        </w:rPr>
        <w:t>,</w:t>
      </w:r>
    </w:p>
    <w:p w14:paraId="50838C2A" w14:textId="34052452" w:rsidR="00CB7F72" w:rsidRPr="00BB429C" w:rsidRDefault="00CB7F72"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išplėstas pasiekiamumas už esamos bendruomenės ribų</w:t>
      </w:r>
      <w:r w:rsidR="00AA4665">
        <w:rPr>
          <w:rFonts w:ascii="Times New Roman" w:hAnsi="Times New Roman" w:cs="Times New Roman"/>
          <w:sz w:val="24"/>
          <w:szCs w:val="24"/>
        </w:rPr>
        <w:t>.</w:t>
      </w:r>
    </w:p>
    <w:p w14:paraId="15810AAA" w14:textId="12B7A74A" w:rsidR="009F7335" w:rsidRPr="00BB429C" w:rsidRDefault="00CB7F72" w:rsidP="00B85DF7">
      <w:pPr>
        <w:ind w:firstLine="360"/>
        <w:jc w:val="both"/>
        <w:rPr>
          <w:rFonts w:ascii="Times New Roman" w:hAnsi="Times New Roman" w:cs="Times New Roman"/>
          <w:sz w:val="24"/>
          <w:szCs w:val="24"/>
        </w:rPr>
      </w:pPr>
      <w:r w:rsidRPr="00BB429C">
        <w:rPr>
          <w:rFonts w:ascii="Times New Roman" w:hAnsi="Times New Roman" w:cs="Times New Roman"/>
          <w:sz w:val="24"/>
          <w:szCs w:val="24"/>
        </w:rPr>
        <w:t>Apibendrinant galima teigti, kad 2025 metais viešinimas tapo viena iš strategiškai stipriausių Centro veiklos sričių, turinčių tiesioginį poveikį paslaugų prieinamumui, bendruomenės įtraukimui ir institucijos įvaizdžiui.</w:t>
      </w:r>
    </w:p>
    <w:p w14:paraId="316F4378" w14:textId="2AA0305A" w:rsidR="00985F31" w:rsidRPr="00BB429C" w:rsidRDefault="00985F31" w:rsidP="00985F31">
      <w:pPr>
        <w:jc w:val="both"/>
        <w:rPr>
          <w:rFonts w:ascii="Times New Roman" w:hAnsi="Times New Roman" w:cs="Times New Roman"/>
          <w:b/>
          <w:bCs/>
          <w:sz w:val="24"/>
          <w:szCs w:val="24"/>
        </w:rPr>
      </w:pPr>
      <w:r w:rsidRPr="00BB429C">
        <w:rPr>
          <w:rFonts w:ascii="Times New Roman" w:hAnsi="Times New Roman" w:cs="Times New Roman"/>
          <w:b/>
          <w:bCs/>
          <w:sz w:val="24"/>
          <w:szCs w:val="24"/>
        </w:rPr>
        <w:t>2.5. Dokumentų valdymas ir administracinė veikla</w:t>
      </w:r>
    </w:p>
    <w:p w14:paraId="79460110" w14:textId="77777777" w:rsidR="00985F31" w:rsidRPr="00BB429C" w:rsidRDefault="00985F31" w:rsidP="00985F31">
      <w:pPr>
        <w:ind w:firstLine="851"/>
        <w:jc w:val="both"/>
        <w:rPr>
          <w:rFonts w:ascii="Times New Roman" w:hAnsi="Times New Roman" w:cs="Times New Roman"/>
          <w:sz w:val="24"/>
          <w:szCs w:val="24"/>
        </w:rPr>
      </w:pPr>
      <w:r w:rsidRPr="00BB429C">
        <w:rPr>
          <w:rFonts w:ascii="Times New Roman" w:hAnsi="Times New Roman" w:cs="Times New Roman"/>
          <w:sz w:val="24"/>
          <w:szCs w:val="24"/>
        </w:rPr>
        <w:lastRenderedPageBreak/>
        <w:t>2025 metais Centras vykdė aktyvią dokumentų valdymo veiklą, atspindinčią augantį administracinį darbo krūvį bei gyventojų kreipimųsi intensyvumą.</w:t>
      </w:r>
    </w:p>
    <w:p w14:paraId="5F747714" w14:textId="77777777" w:rsidR="00985F31" w:rsidRPr="00BB429C" w:rsidRDefault="00985F31" w:rsidP="00985F31">
      <w:pPr>
        <w:ind w:firstLine="360"/>
        <w:jc w:val="both"/>
        <w:rPr>
          <w:rFonts w:ascii="Times New Roman" w:hAnsi="Times New Roman" w:cs="Times New Roman"/>
          <w:sz w:val="24"/>
          <w:szCs w:val="24"/>
        </w:rPr>
      </w:pPr>
      <w:r w:rsidRPr="00BB429C">
        <w:rPr>
          <w:rFonts w:ascii="Times New Roman" w:hAnsi="Times New Roman" w:cs="Times New Roman"/>
          <w:sz w:val="24"/>
          <w:szCs w:val="24"/>
        </w:rPr>
        <w:t>Per ataskaitinį laikotarpį:</w:t>
      </w:r>
    </w:p>
    <w:p w14:paraId="00F08603" w14:textId="036455E1" w:rsidR="00985F31" w:rsidRPr="00BB429C" w:rsidRDefault="00985F31" w:rsidP="00985F31">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gauti 425 raštai, iš jų:</w:t>
      </w:r>
    </w:p>
    <w:p w14:paraId="2AE1C109" w14:textId="1FECC37A" w:rsidR="00985F31" w:rsidRPr="00BB429C" w:rsidRDefault="00985F31" w:rsidP="00985F31">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išsiųsti 199 raštai</w:t>
      </w:r>
      <w:r w:rsidR="00AA4665">
        <w:rPr>
          <w:rFonts w:ascii="Times New Roman" w:hAnsi="Times New Roman" w:cs="Times New Roman"/>
          <w:sz w:val="24"/>
          <w:szCs w:val="24"/>
        </w:rPr>
        <w:t>,</w:t>
      </w:r>
    </w:p>
    <w:p w14:paraId="31B72F54" w14:textId="5913EFA4" w:rsidR="00985F31" w:rsidRPr="00BB429C" w:rsidRDefault="00985F31" w:rsidP="00985F31">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gauta ir išnagrinėta 17 piliečių prašymų</w:t>
      </w:r>
      <w:r w:rsidR="00AA4665">
        <w:rPr>
          <w:rFonts w:ascii="Times New Roman" w:hAnsi="Times New Roman" w:cs="Times New Roman"/>
          <w:sz w:val="24"/>
          <w:szCs w:val="24"/>
        </w:rPr>
        <w:t>.</w:t>
      </w:r>
    </w:p>
    <w:p w14:paraId="107527B2" w14:textId="77777777" w:rsidR="00985F31" w:rsidRPr="00BB429C" w:rsidRDefault="00985F31" w:rsidP="00985F31">
      <w:pPr>
        <w:ind w:firstLine="851"/>
        <w:jc w:val="both"/>
        <w:rPr>
          <w:rFonts w:ascii="Times New Roman" w:hAnsi="Times New Roman" w:cs="Times New Roman"/>
          <w:sz w:val="24"/>
          <w:szCs w:val="24"/>
        </w:rPr>
      </w:pPr>
      <w:r w:rsidRPr="00BB429C">
        <w:rPr>
          <w:rFonts w:ascii="Times New Roman" w:hAnsi="Times New Roman" w:cs="Times New Roman"/>
          <w:sz w:val="24"/>
          <w:szCs w:val="24"/>
        </w:rPr>
        <w:t>Centro dokumentų valdymas organizuojamas naudojantis dokumentų valdymo sistema „Kontora“, kuri leidžia efektyviau administruoti dokumentų srautus, užtikrinti jų atsekamumą bei skaidrumą.</w:t>
      </w:r>
    </w:p>
    <w:p w14:paraId="55D679AF" w14:textId="77777777" w:rsidR="00985F31" w:rsidRPr="00BB429C" w:rsidRDefault="00985F31" w:rsidP="00985F31">
      <w:pPr>
        <w:ind w:firstLine="851"/>
        <w:jc w:val="both"/>
        <w:rPr>
          <w:rFonts w:ascii="Times New Roman" w:hAnsi="Times New Roman" w:cs="Times New Roman"/>
          <w:sz w:val="24"/>
          <w:szCs w:val="24"/>
        </w:rPr>
      </w:pPr>
      <w:r w:rsidRPr="00BB429C">
        <w:rPr>
          <w:rFonts w:ascii="Times New Roman" w:hAnsi="Times New Roman" w:cs="Times New Roman"/>
          <w:sz w:val="24"/>
          <w:szCs w:val="24"/>
        </w:rPr>
        <w:t>Vienas iš strateginių tikslų – nuosekliai pereiti prie elektroninių dokumentų valdymo, mažinant popierinių dokumentų naudojimą. Siekiama, kad ateityje dokumentų apyvarta vyktų išimtinai skaitmeninėje erdvėje, taip didinant darbo efektyvumą, mažinant administracinę naštą bei prisidedant prie aplinkos tausojimo.</w:t>
      </w:r>
    </w:p>
    <w:p w14:paraId="1BA04532" w14:textId="4CC2EF2C" w:rsidR="00B85DF7" w:rsidRPr="00BB429C" w:rsidRDefault="00985F31" w:rsidP="00985F31">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Ši kryptis atitinka šiuolaikinius viešojo sektoriaus </w:t>
      </w:r>
      <w:proofErr w:type="spellStart"/>
      <w:r w:rsidRPr="00BB429C">
        <w:rPr>
          <w:rFonts w:ascii="Times New Roman" w:hAnsi="Times New Roman" w:cs="Times New Roman"/>
          <w:sz w:val="24"/>
          <w:szCs w:val="24"/>
        </w:rPr>
        <w:t>skaitmenizacijos</w:t>
      </w:r>
      <w:proofErr w:type="spellEnd"/>
      <w:r w:rsidRPr="00BB429C">
        <w:rPr>
          <w:rFonts w:ascii="Times New Roman" w:hAnsi="Times New Roman" w:cs="Times New Roman"/>
          <w:sz w:val="24"/>
          <w:szCs w:val="24"/>
        </w:rPr>
        <w:t xml:space="preserve"> principus ir sudaro prielaidas greitesniam, patogesniam ir kokybiškesniam gyventojų aptarnavimui.</w:t>
      </w:r>
    </w:p>
    <w:p w14:paraId="711DAD03" w14:textId="4D698BE9" w:rsidR="00B85DF7" w:rsidRPr="00BB429C" w:rsidRDefault="00B85DF7" w:rsidP="00B85DF7">
      <w:pPr>
        <w:pStyle w:val="Sraopastraipa"/>
        <w:numPr>
          <w:ilvl w:val="0"/>
          <w:numId w:val="1"/>
        </w:numPr>
        <w:jc w:val="center"/>
        <w:rPr>
          <w:rFonts w:ascii="Times New Roman" w:hAnsi="Times New Roman" w:cs="Times New Roman"/>
          <w:b/>
          <w:bCs/>
          <w:sz w:val="24"/>
          <w:szCs w:val="24"/>
        </w:rPr>
      </w:pPr>
      <w:r w:rsidRPr="00BB429C">
        <w:rPr>
          <w:rFonts w:ascii="Times New Roman" w:hAnsi="Times New Roman" w:cs="Times New Roman"/>
          <w:b/>
          <w:bCs/>
          <w:sz w:val="24"/>
          <w:szCs w:val="24"/>
        </w:rPr>
        <w:t>ŽMOGIŠKIEJI IŠTEKLIAI IR ORGANIZACINĖ KULTŪRA</w:t>
      </w:r>
    </w:p>
    <w:p w14:paraId="78CAD3C7" w14:textId="77777777" w:rsidR="00B85DF7" w:rsidRPr="00BB429C" w:rsidRDefault="00B85DF7" w:rsidP="00B85DF7">
      <w:pPr>
        <w:jc w:val="both"/>
        <w:rPr>
          <w:rFonts w:ascii="Times New Roman" w:hAnsi="Times New Roman" w:cs="Times New Roman"/>
          <w:b/>
          <w:bCs/>
          <w:sz w:val="24"/>
          <w:szCs w:val="24"/>
        </w:rPr>
      </w:pPr>
      <w:r w:rsidRPr="00BB429C">
        <w:rPr>
          <w:rFonts w:ascii="Times New Roman" w:hAnsi="Times New Roman" w:cs="Times New Roman"/>
          <w:b/>
          <w:bCs/>
          <w:sz w:val="24"/>
          <w:szCs w:val="24"/>
        </w:rPr>
        <w:t>3.1. Personalo struktūra</w:t>
      </w:r>
    </w:p>
    <w:p w14:paraId="182B6F02" w14:textId="542857CC" w:rsidR="00B85DF7" w:rsidRPr="00BB429C" w:rsidRDefault="00AA4665" w:rsidP="00B85DF7">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a</w:t>
      </w:r>
      <w:r w:rsidR="00B85DF7" w:rsidRPr="00BB429C">
        <w:rPr>
          <w:rFonts w:ascii="Times New Roman" w:hAnsi="Times New Roman" w:cs="Times New Roman"/>
          <w:sz w:val="24"/>
          <w:szCs w:val="24"/>
        </w:rPr>
        <w:t>dministracija</w:t>
      </w:r>
      <w:r>
        <w:rPr>
          <w:rFonts w:ascii="Times New Roman" w:hAnsi="Times New Roman" w:cs="Times New Roman"/>
          <w:sz w:val="24"/>
          <w:szCs w:val="24"/>
        </w:rPr>
        <w:t>,</w:t>
      </w:r>
    </w:p>
    <w:p w14:paraId="554E60FD" w14:textId="0A442887" w:rsidR="00B85DF7" w:rsidRPr="00BB429C" w:rsidRDefault="00B85DF7"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socialiniai darbuotojai</w:t>
      </w:r>
      <w:r w:rsidR="00AA4665">
        <w:rPr>
          <w:rFonts w:ascii="Times New Roman" w:hAnsi="Times New Roman" w:cs="Times New Roman"/>
          <w:sz w:val="24"/>
          <w:szCs w:val="24"/>
        </w:rPr>
        <w:t>,</w:t>
      </w:r>
    </w:p>
    <w:p w14:paraId="3AEBABC4" w14:textId="73D37C83" w:rsidR="00B85DF7" w:rsidRPr="00BB429C" w:rsidRDefault="00B85DF7"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individualios priežiūros specialistai</w:t>
      </w:r>
      <w:r w:rsidR="00AA4665">
        <w:rPr>
          <w:rFonts w:ascii="Times New Roman" w:hAnsi="Times New Roman" w:cs="Times New Roman"/>
          <w:sz w:val="24"/>
          <w:szCs w:val="24"/>
        </w:rPr>
        <w:t>,</w:t>
      </w:r>
    </w:p>
    <w:p w14:paraId="7E296095" w14:textId="135C93A5" w:rsidR="00B85DF7" w:rsidRPr="00BB429C" w:rsidRDefault="00B85DF7"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techninis personalas</w:t>
      </w:r>
      <w:r w:rsidR="00AA4665">
        <w:rPr>
          <w:rFonts w:ascii="Times New Roman" w:hAnsi="Times New Roman" w:cs="Times New Roman"/>
          <w:sz w:val="24"/>
          <w:szCs w:val="24"/>
        </w:rPr>
        <w:t>.</w:t>
      </w:r>
    </w:p>
    <w:p w14:paraId="146B20EE" w14:textId="77777777" w:rsidR="00B85DF7" w:rsidRPr="00BB429C" w:rsidRDefault="00B85DF7" w:rsidP="00B85DF7">
      <w:pPr>
        <w:jc w:val="both"/>
        <w:rPr>
          <w:rFonts w:ascii="Times New Roman" w:hAnsi="Times New Roman" w:cs="Times New Roman"/>
          <w:b/>
          <w:bCs/>
          <w:sz w:val="24"/>
          <w:szCs w:val="24"/>
        </w:rPr>
      </w:pPr>
      <w:r w:rsidRPr="00BB429C">
        <w:rPr>
          <w:rFonts w:ascii="Times New Roman" w:hAnsi="Times New Roman" w:cs="Times New Roman"/>
          <w:b/>
          <w:bCs/>
          <w:sz w:val="24"/>
          <w:szCs w:val="24"/>
        </w:rPr>
        <w:t>3.2. Personalo stiprinimas</w:t>
      </w:r>
    </w:p>
    <w:p w14:paraId="6CDAF40B" w14:textId="6198E3B3" w:rsidR="00B85DF7" w:rsidRPr="00BB429C" w:rsidRDefault="00B85DF7"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kvalifikacijos kėlimas (mokymai, konferencijos)</w:t>
      </w:r>
      <w:r w:rsidR="00AA4665">
        <w:rPr>
          <w:rFonts w:ascii="Times New Roman" w:hAnsi="Times New Roman" w:cs="Times New Roman"/>
          <w:sz w:val="24"/>
          <w:szCs w:val="24"/>
        </w:rPr>
        <w:t>,</w:t>
      </w:r>
    </w:p>
    <w:p w14:paraId="26D142EF" w14:textId="41644429" w:rsidR="00B85DF7" w:rsidRPr="00BB429C" w:rsidRDefault="00B85DF7" w:rsidP="00B85DF7">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 xml:space="preserve">organizuotos </w:t>
      </w:r>
      <w:proofErr w:type="spellStart"/>
      <w:r w:rsidRPr="00BB429C">
        <w:rPr>
          <w:rFonts w:ascii="Times New Roman" w:hAnsi="Times New Roman" w:cs="Times New Roman"/>
          <w:sz w:val="24"/>
          <w:szCs w:val="24"/>
        </w:rPr>
        <w:t>intervizijos</w:t>
      </w:r>
      <w:proofErr w:type="spellEnd"/>
      <w:r w:rsidR="00AA4665">
        <w:rPr>
          <w:rFonts w:ascii="Times New Roman" w:hAnsi="Times New Roman" w:cs="Times New Roman"/>
          <w:sz w:val="24"/>
          <w:szCs w:val="24"/>
        </w:rPr>
        <w:t>,</w:t>
      </w:r>
    </w:p>
    <w:p w14:paraId="60EA3669" w14:textId="5D1DE30E" w:rsidR="00985F31" w:rsidRPr="00BB429C" w:rsidRDefault="00B85DF7" w:rsidP="00B85DF7">
      <w:pPr>
        <w:pStyle w:val="Sraopastraipa"/>
        <w:numPr>
          <w:ilvl w:val="0"/>
          <w:numId w:val="6"/>
        </w:numPr>
        <w:jc w:val="both"/>
        <w:rPr>
          <w:rFonts w:ascii="Times New Roman" w:hAnsi="Times New Roman" w:cs="Times New Roman"/>
          <w:b/>
          <w:bCs/>
          <w:sz w:val="24"/>
          <w:szCs w:val="24"/>
        </w:rPr>
      </w:pPr>
      <w:r w:rsidRPr="00BB429C">
        <w:rPr>
          <w:rFonts w:ascii="Times New Roman" w:hAnsi="Times New Roman" w:cs="Times New Roman"/>
          <w:sz w:val="24"/>
          <w:szCs w:val="24"/>
        </w:rPr>
        <w:t>darbuotojų motyvavimas</w:t>
      </w:r>
      <w:r w:rsidR="00AA4665">
        <w:rPr>
          <w:rFonts w:ascii="Times New Roman" w:hAnsi="Times New Roman" w:cs="Times New Roman"/>
          <w:sz w:val="24"/>
          <w:szCs w:val="24"/>
        </w:rPr>
        <w:t>.</w:t>
      </w:r>
    </w:p>
    <w:p w14:paraId="66541643" w14:textId="14363376" w:rsidR="00B85DF7" w:rsidRPr="00BB429C" w:rsidRDefault="00B85DF7" w:rsidP="00985F31">
      <w:pPr>
        <w:jc w:val="both"/>
        <w:rPr>
          <w:rFonts w:ascii="Times New Roman" w:hAnsi="Times New Roman" w:cs="Times New Roman"/>
          <w:b/>
          <w:bCs/>
          <w:sz w:val="24"/>
          <w:szCs w:val="24"/>
        </w:rPr>
      </w:pPr>
      <w:r w:rsidRPr="00BB429C">
        <w:rPr>
          <w:rFonts w:ascii="Times New Roman" w:hAnsi="Times New Roman" w:cs="Times New Roman"/>
          <w:b/>
          <w:bCs/>
          <w:sz w:val="24"/>
          <w:szCs w:val="24"/>
        </w:rPr>
        <w:t>3.3. Mikroklimatas</w:t>
      </w:r>
    </w:p>
    <w:p w14:paraId="67580F03" w14:textId="77777777" w:rsidR="001B43F4" w:rsidRPr="00BB429C" w:rsidRDefault="001B43F4" w:rsidP="001B43F4">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pasikeitus Centro vadovybei, vienu svarbiausių prioritetų tapo stipraus ir darniai veikiančio kolektyvo formavimas. Naujos vadovės atėjimas sutapo su laikotarpiu, kai kolektyve dirbo tiek ilgametę patirtį turintys darbuotojai, tiek naujai prisijungę specialistai, todėl natūraliai kilo iššūkis – sukurti bendrą darbo kultūrą, pagrįstą pasitikėjimu, bendradarbiavimu ir tarpusavio supratimu.</w:t>
      </w:r>
    </w:p>
    <w:p w14:paraId="43D0F91C" w14:textId="3EFA78E0" w:rsidR="001B43F4" w:rsidRPr="00BB429C" w:rsidRDefault="001B43F4" w:rsidP="001B43F4">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Vadovavimo kryptis buvo aiškiai orientuota ne tik į teisės aktuose numatytų funkcijų vykdymą, bet ir į platesnį požiūrį – ką Centras gali padaryti daugiau, nei formaliai priklauso pagal įstatymą. Ši nuostata paskatino darbuotojus ieškoti lankstesnių sprendimų, rodyti iniciatyvą ir aktyviau įsitraukti į bendruomenės poreikių </w:t>
      </w:r>
      <w:r w:rsidR="00AA4665">
        <w:rPr>
          <w:rFonts w:ascii="Times New Roman" w:hAnsi="Times New Roman" w:cs="Times New Roman"/>
          <w:sz w:val="24"/>
          <w:szCs w:val="24"/>
        </w:rPr>
        <w:t>atliepimą</w:t>
      </w:r>
      <w:r w:rsidRPr="00BB429C">
        <w:rPr>
          <w:rFonts w:ascii="Times New Roman" w:hAnsi="Times New Roman" w:cs="Times New Roman"/>
          <w:sz w:val="24"/>
          <w:szCs w:val="24"/>
        </w:rPr>
        <w:t>.</w:t>
      </w:r>
    </w:p>
    <w:p w14:paraId="484506DD" w14:textId="75E7C30E" w:rsidR="001B43F4" w:rsidRPr="00BB429C" w:rsidRDefault="001B43F4" w:rsidP="001B43F4">
      <w:pPr>
        <w:ind w:firstLine="851"/>
        <w:jc w:val="both"/>
        <w:rPr>
          <w:rFonts w:ascii="Times New Roman" w:hAnsi="Times New Roman" w:cs="Times New Roman"/>
          <w:sz w:val="24"/>
          <w:szCs w:val="24"/>
        </w:rPr>
      </w:pPr>
      <w:r w:rsidRPr="00BB429C">
        <w:rPr>
          <w:rFonts w:ascii="Times New Roman" w:hAnsi="Times New Roman" w:cs="Times New Roman"/>
          <w:sz w:val="24"/>
          <w:szCs w:val="24"/>
        </w:rPr>
        <w:lastRenderedPageBreak/>
        <w:t xml:space="preserve">Didelis dėmesys buvo skiriamas tam, kad skirtingas patirtis ir darbo stilius turintys darbuotojai rastų bendrą ryšį, jaustųsi komandos dalimi ir kryptingai dirbtų </w:t>
      </w:r>
      <w:r w:rsidR="00AA4665">
        <w:rPr>
          <w:rFonts w:ascii="Times New Roman" w:hAnsi="Times New Roman" w:cs="Times New Roman"/>
          <w:sz w:val="24"/>
          <w:szCs w:val="24"/>
        </w:rPr>
        <w:t xml:space="preserve">siekdami </w:t>
      </w:r>
      <w:r w:rsidRPr="00BB429C">
        <w:rPr>
          <w:rFonts w:ascii="Times New Roman" w:hAnsi="Times New Roman" w:cs="Times New Roman"/>
          <w:sz w:val="24"/>
          <w:szCs w:val="24"/>
        </w:rPr>
        <w:t>bendrų tikslų. Siekiant stiprinti vidinį mikroklimatą, buvo inicijuotos įvairios komandos stiprinimo priemonės.</w:t>
      </w:r>
    </w:p>
    <w:p w14:paraId="792942D5" w14:textId="77777777" w:rsidR="001B43F4" w:rsidRPr="00BB429C" w:rsidRDefault="001B43F4" w:rsidP="001B43F4">
      <w:pPr>
        <w:ind w:firstLine="360"/>
        <w:jc w:val="both"/>
        <w:rPr>
          <w:rFonts w:ascii="Times New Roman" w:hAnsi="Times New Roman" w:cs="Times New Roman"/>
          <w:sz w:val="24"/>
          <w:szCs w:val="24"/>
        </w:rPr>
      </w:pPr>
      <w:r w:rsidRPr="00BB429C">
        <w:rPr>
          <w:rFonts w:ascii="Times New Roman" w:hAnsi="Times New Roman" w:cs="Times New Roman"/>
          <w:sz w:val="24"/>
          <w:szCs w:val="24"/>
        </w:rPr>
        <w:t>Organizuotos:</w:t>
      </w:r>
    </w:p>
    <w:p w14:paraId="77CEF565" w14:textId="5A5394A3" w:rsidR="001B43F4" w:rsidRPr="00BB429C" w:rsidRDefault="001B43F4" w:rsidP="001B43F4">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komandos išvykos,</w:t>
      </w:r>
    </w:p>
    <w:p w14:paraId="59A91189" w14:textId="64FFD19E" w:rsidR="001B43F4" w:rsidRPr="00BB429C" w:rsidRDefault="001B43F4" w:rsidP="001B43F4">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kultūriniai renginiai,</w:t>
      </w:r>
    </w:p>
    <w:p w14:paraId="461299B3" w14:textId="59FCD269" w:rsidR="001B43F4" w:rsidRPr="00BB429C" w:rsidRDefault="001B43F4" w:rsidP="001B43F4">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neformalūs susitikimai,</w:t>
      </w:r>
    </w:p>
    <w:p w14:paraId="529F3534" w14:textId="63AEF50C" w:rsidR="001B43F4" w:rsidRPr="00BB429C" w:rsidRDefault="001B43F4" w:rsidP="001B43F4">
      <w:pPr>
        <w:pStyle w:val="Sraopastraipa"/>
        <w:numPr>
          <w:ilvl w:val="0"/>
          <w:numId w:val="6"/>
        </w:numPr>
        <w:jc w:val="both"/>
        <w:rPr>
          <w:rFonts w:ascii="Times New Roman" w:hAnsi="Times New Roman" w:cs="Times New Roman"/>
          <w:sz w:val="24"/>
          <w:szCs w:val="24"/>
        </w:rPr>
      </w:pPr>
      <w:r w:rsidRPr="00BB429C">
        <w:rPr>
          <w:rFonts w:ascii="Times New Roman" w:hAnsi="Times New Roman" w:cs="Times New Roman"/>
          <w:sz w:val="24"/>
          <w:szCs w:val="24"/>
        </w:rPr>
        <w:t>bendros iniciatyvos už darbo ribų.</w:t>
      </w:r>
    </w:p>
    <w:p w14:paraId="76A642A7" w14:textId="77777777" w:rsidR="001B43F4" w:rsidRPr="00BB429C" w:rsidRDefault="001B43F4" w:rsidP="001B43F4">
      <w:pPr>
        <w:ind w:firstLine="360"/>
        <w:jc w:val="both"/>
        <w:rPr>
          <w:rFonts w:ascii="Times New Roman" w:hAnsi="Times New Roman" w:cs="Times New Roman"/>
          <w:sz w:val="24"/>
          <w:szCs w:val="24"/>
        </w:rPr>
      </w:pPr>
      <w:r w:rsidRPr="00BB429C">
        <w:rPr>
          <w:rFonts w:ascii="Times New Roman" w:hAnsi="Times New Roman" w:cs="Times New Roman"/>
          <w:sz w:val="24"/>
          <w:szCs w:val="24"/>
        </w:rPr>
        <w:t>Šios veiklos padėjo kurti atviresnę, saugesnę ir labiau įtraukią darbo aplinką, skatino tarpusavio pasitikėjimą ir geresnį vieni kitų pažinimą.</w:t>
      </w:r>
    </w:p>
    <w:p w14:paraId="426B39A8" w14:textId="77777777" w:rsidR="001B43F4" w:rsidRPr="00BB429C" w:rsidRDefault="001B43F4" w:rsidP="001B43F4">
      <w:pPr>
        <w:ind w:firstLine="360"/>
        <w:jc w:val="both"/>
        <w:rPr>
          <w:rFonts w:ascii="Times New Roman" w:hAnsi="Times New Roman" w:cs="Times New Roman"/>
          <w:sz w:val="24"/>
          <w:szCs w:val="24"/>
        </w:rPr>
      </w:pPr>
      <w:r w:rsidRPr="00BB429C">
        <w:rPr>
          <w:rFonts w:ascii="Times New Roman" w:hAnsi="Times New Roman" w:cs="Times New Roman"/>
          <w:sz w:val="24"/>
          <w:szCs w:val="24"/>
        </w:rPr>
        <w:t xml:space="preserve">Taip pat buvo skatinamas darbuotojų įsitraukimas į sprendimų priėmimą, iniciatyvų siūlymą bei dalijimąsi profesine patirtimi. Tai prisidėjo prie </w:t>
      </w:r>
      <w:proofErr w:type="spellStart"/>
      <w:r w:rsidRPr="00BB429C">
        <w:rPr>
          <w:rFonts w:ascii="Times New Roman" w:hAnsi="Times New Roman" w:cs="Times New Roman"/>
          <w:sz w:val="24"/>
          <w:szCs w:val="24"/>
        </w:rPr>
        <w:t>komandiškumo</w:t>
      </w:r>
      <w:proofErr w:type="spellEnd"/>
      <w:r w:rsidRPr="00BB429C">
        <w:rPr>
          <w:rFonts w:ascii="Times New Roman" w:hAnsi="Times New Roman" w:cs="Times New Roman"/>
          <w:sz w:val="24"/>
          <w:szCs w:val="24"/>
        </w:rPr>
        <w:t xml:space="preserve"> stiprinimo ir bendros organizacijos kultūros formavimo.</w:t>
      </w:r>
    </w:p>
    <w:p w14:paraId="0F5AFCB7" w14:textId="70CE66B6" w:rsidR="00B85DF7" w:rsidRPr="00BB429C" w:rsidRDefault="001B43F4" w:rsidP="001B43F4">
      <w:pPr>
        <w:ind w:firstLine="360"/>
        <w:jc w:val="both"/>
        <w:rPr>
          <w:rFonts w:ascii="Times New Roman" w:hAnsi="Times New Roman" w:cs="Times New Roman"/>
          <w:sz w:val="24"/>
          <w:szCs w:val="24"/>
        </w:rPr>
      </w:pPr>
      <w:r w:rsidRPr="00BB429C">
        <w:rPr>
          <w:rFonts w:ascii="Times New Roman" w:hAnsi="Times New Roman" w:cs="Times New Roman"/>
          <w:sz w:val="24"/>
          <w:szCs w:val="24"/>
        </w:rPr>
        <w:t>Galima teigti, kad per 2025 metus pavyko ne tik suvienyti kolektyvą, bet ir suformuoti modernesnį, iniciatyvesnį bei į žmogų orientuotą darbo modelį.</w:t>
      </w:r>
    </w:p>
    <w:p w14:paraId="56B9CC29" w14:textId="77777777" w:rsidR="001B43F4" w:rsidRPr="00BB429C" w:rsidRDefault="001B43F4" w:rsidP="001B43F4">
      <w:pPr>
        <w:ind w:firstLine="360"/>
        <w:jc w:val="both"/>
        <w:rPr>
          <w:rFonts w:ascii="Times New Roman" w:hAnsi="Times New Roman" w:cs="Times New Roman"/>
          <w:b/>
          <w:bCs/>
          <w:sz w:val="24"/>
          <w:szCs w:val="24"/>
        </w:rPr>
      </w:pPr>
    </w:p>
    <w:p w14:paraId="3CE111B5" w14:textId="41915A89" w:rsidR="001B43F4" w:rsidRPr="00BB429C" w:rsidRDefault="001B43F4" w:rsidP="001B43F4">
      <w:pPr>
        <w:pStyle w:val="Sraopastraipa"/>
        <w:numPr>
          <w:ilvl w:val="0"/>
          <w:numId w:val="1"/>
        </w:numPr>
        <w:jc w:val="center"/>
        <w:rPr>
          <w:rFonts w:ascii="Times New Roman" w:hAnsi="Times New Roman" w:cs="Times New Roman"/>
          <w:b/>
          <w:bCs/>
          <w:sz w:val="24"/>
          <w:szCs w:val="24"/>
        </w:rPr>
      </w:pPr>
      <w:r w:rsidRPr="00BB429C">
        <w:rPr>
          <w:rFonts w:ascii="Times New Roman" w:hAnsi="Times New Roman" w:cs="Times New Roman"/>
          <w:b/>
          <w:bCs/>
          <w:sz w:val="24"/>
          <w:szCs w:val="24"/>
        </w:rPr>
        <w:t>INFRASTRUKTŪRA IR MATERIALINĖ BAZĖ</w:t>
      </w:r>
    </w:p>
    <w:p w14:paraId="35BDF336" w14:textId="22CD8168" w:rsidR="001B43F4" w:rsidRPr="00BB429C" w:rsidRDefault="001B43F4" w:rsidP="001B43F4">
      <w:pPr>
        <w:jc w:val="both"/>
        <w:rPr>
          <w:rFonts w:ascii="Times New Roman" w:hAnsi="Times New Roman" w:cs="Times New Roman"/>
          <w:b/>
          <w:bCs/>
          <w:sz w:val="24"/>
          <w:szCs w:val="24"/>
        </w:rPr>
      </w:pPr>
      <w:r w:rsidRPr="00BB429C">
        <w:rPr>
          <w:rFonts w:ascii="Times New Roman" w:hAnsi="Times New Roman" w:cs="Times New Roman"/>
          <w:b/>
          <w:bCs/>
          <w:sz w:val="24"/>
          <w:szCs w:val="24"/>
        </w:rPr>
        <w:t>4.1 Valdomas turtas</w:t>
      </w:r>
    </w:p>
    <w:p w14:paraId="53282520" w14:textId="5732E75F" w:rsidR="001B43F4" w:rsidRPr="00BB429C" w:rsidRDefault="001B43F4" w:rsidP="001B43F4">
      <w:pPr>
        <w:pStyle w:val="Sraopastraipa"/>
        <w:numPr>
          <w:ilvl w:val="0"/>
          <w:numId w:val="10"/>
        </w:numPr>
        <w:jc w:val="both"/>
        <w:rPr>
          <w:rFonts w:ascii="Times New Roman" w:hAnsi="Times New Roman" w:cs="Times New Roman"/>
          <w:sz w:val="24"/>
          <w:szCs w:val="24"/>
        </w:rPr>
      </w:pPr>
      <w:r w:rsidRPr="00BB429C">
        <w:rPr>
          <w:rFonts w:ascii="Times New Roman" w:hAnsi="Times New Roman" w:cs="Times New Roman"/>
          <w:sz w:val="24"/>
          <w:szCs w:val="24"/>
        </w:rPr>
        <w:t>Taikos g. 11/2 – pagrindinės patalpos</w:t>
      </w:r>
      <w:r w:rsidR="00AA4665">
        <w:rPr>
          <w:rFonts w:ascii="Times New Roman" w:hAnsi="Times New Roman" w:cs="Times New Roman"/>
          <w:sz w:val="24"/>
          <w:szCs w:val="24"/>
        </w:rPr>
        <w:t>,</w:t>
      </w:r>
    </w:p>
    <w:p w14:paraId="4625138B" w14:textId="56E307F1" w:rsidR="001B43F4" w:rsidRPr="00BB429C" w:rsidRDefault="001B43F4" w:rsidP="001B43F4">
      <w:pPr>
        <w:pStyle w:val="Sraopastraipa"/>
        <w:numPr>
          <w:ilvl w:val="0"/>
          <w:numId w:val="10"/>
        </w:numPr>
        <w:jc w:val="both"/>
        <w:rPr>
          <w:rFonts w:ascii="Times New Roman" w:hAnsi="Times New Roman" w:cs="Times New Roman"/>
          <w:sz w:val="24"/>
          <w:szCs w:val="24"/>
        </w:rPr>
      </w:pPr>
      <w:r w:rsidRPr="00BB429C">
        <w:rPr>
          <w:rFonts w:ascii="Times New Roman" w:hAnsi="Times New Roman" w:cs="Times New Roman"/>
          <w:sz w:val="24"/>
          <w:szCs w:val="24"/>
        </w:rPr>
        <w:t>Miško g. 2 – socialinių paslaugų erdvė</w:t>
      </w:r>
      <w:r w:rsidR="00AA4665">
        <w:rPr>
          <w:rFonts w:ascii="Times New Roman" w:hAnsi="Times New Roman" w:cs="Times New Roman"/>
          <w:sz w:val="24"/>
          <w:szCs w:val="24"/>
        </w:rPr>
        <w:t>,</w:t>
      </w:r>
    </w:p>
    <w:p w14:paraId="176B89F3" w14:textId="5EB49FFC" w:rsidR="001B43F4" w:rsidRPr="00BB429C" w:rsidRDefault="001B43F4" w:rsidP="001B43F4">
      <w:pPr>
        <w:pStyle w:val="Sraopastraipa"/>
        <w:numPr>
          <w:ilvl w:val="0"/>
          <w:numId w:val="10"/>
        </w:numPr>
        <w:jc w:val="both"/>
        <w:rPr>
          <w:rFonts w:ascii="Times New Roman" w:hAnsi="Times New Roman" w:cs="Times New Roman"/>
          <w:sz w:val="24"/>
          <w:szCs w:val="24"/>
        </w:rPr>
      </w:pPr>
      <w:r w:rsidRPr="00BB429C">
        <w:rPr>
          <w:rFonts w:ascii="Times New Roman" w:hAnsi="Times New Roman" w:cs="Times New Roman"/>
          <w:sz w:val="24"/>
          <w:szCs w:val="24"/>
        </w:rPr>
        <w:t>3 tarnybiniai automobiliai</w:t>
      </w:r>
      <w:r w:rsidR="00AA4665">
        <w:rPr>
          <w:rFonts w:ascii="Times New Roman" w:hAnsi="Times New Roman" w:cs="Times New Roman"/>
          <w:sz w:val="24"/>
          <w:szCs w:val="24"/>
        </w:rPr>
        <w:t>.</w:t>
      </w:r>
    </w:p>
    <w:p w14:paraId="1397E993" w14:textId="77777777" w:rsidR="001B43F4" w:rsidRPr="00BB429C" w:rsidRDefault="001B43F4" w:rsidP="001B43F4">
      <w:pPr>
        <w:jc w:val="both"/>
        <w:rPr>
          <w:rFonts w:ascii="Times New Roman" w:hAnsi="Times New Roman" w:cs="Times New Roman"/>
          <w:b/>
          <w:bCs/>
          <w:sz w:val="24"/>
          <w:szCs w:val="24"/>
        </w:rPr>
      </w:pPr>
      <w:r w:rsidRPr="00BB429C">
        <w:rPr>
          <w:rFonts w:ascii="Times New Roman" w:hAnsi="Times New Roman" w:cs="Times New Roman"/>
          <w:b/>
          <w:bCs/>
          <w:sz w:val="24"/>
          <w:szCs w:val="24"/>
        </w:rPr>
        <w:t>4.2. 2025 m. infrastruktūros pokyčiai</w:t>
      </w:r>
    </w:p>
    <w:p w14:paraId="45E86C04" w14:textId="526A74EA" w:rsidR="001B43F4" w:rsidRPr="00BB429C" w:rsidRDefault="001B43F4" w:rsidP="001B43F4">
      <w:pPr>
        <w:pStyle w:val="Sraopastraipa"/>
        <w:numPr>
          <w:ilvl w:val="0"/>
          <w:numId w:val="11"/>
        </w:numPr>
        <w:jc w:val="both"/>
        <w:rPr>
          <w:rFonts w:ascii="Times New Roman" w:hAnsi="Times New Roman" w:cs="Times New Roman"/>
          <w:sz w:val="24"/>
          <w:szCs w:val="24"/>
        </w:rPr>
      </w:pPr>
      <w:r w:rsidRPr="00BB429C">
        <w:rPr>
          <w:rFonts w:ascii="Times New Roman" w:hAnsi="Times New Roman" w:cs="Times New Roman"/>
          <w:sz w:val="24"/>
          <w:szCs w:val="24"/>
        </w:rPr>
        <w:t>tęsiami Miško g. 2 atnaujinimo darbai</w:t>
      </w:r>
      <w:r w:rsidR="00AA4665">
        <w:rPr>
          <w:rFonts w:ascii="Times New Roman" w:hAnsi="Times New Roman" w:cs="Times New Roman"/>
          <w:sz w:val="24"/>
          <w:szCs w:val="24"/>
        </w:rPr>
        <w:t>,</w:t>
      </w:r>
    </w:p>
    <w:p w14:paraId="466CE0CC" w14:textId="2AD54D18" w:rsidR="001B43F4" w:rsidRPr="00BB429C" w:rsidRDefault="001B43F4" w:rsidP="001B43F4">
      <w:pPr>
        <w:pStyle w:val="Sraopastraipa"/>
        <w:numPr>
          <w:ilvl w:val="0"/>
          <w:numId w:val="11"/>
        </w:numPr>
        <w:jc w:val="both"/>
        <w:rPr>
          <w:rFonts w:ascii="Times New Roman" w:hAnsi="Times New Roman" w:cs="Times New Roman"/>
          <w:sz w:val="24"/>
          <w:szCs w:val="24"/>
        </w:rPr>
      </w:pPr>
      <w:r w:rsidRPr="00BB429C">
        <w:rPr>
          <w:rFonts w:ascii="Times New Roman" w:hAnsi="Times New Roman" w:cs="Times New Roman"/>
          <w:sz w:val="24"/>
          <w:szCs w:val="24"/>
        </w:rPr>
        <w:t>atnaujinamos vidaus erdvės</w:t>
      </w:r>
      <w:r w:rsidR="00AA4665">
        <w:rPr>
          <w:rFonts w:ascii="Times New Roman" w:hAnsi="Times New Roman" w:cs="Times New Roman"/>
          <w:sz w:val="24"/>
          <w:szCs w:val="24"/>
        </w:rPr>
        <w:t>.</w:t>
      </w:r>
    </w:p>
    <w:p w14:paraId="717D9A02" w14:textId="77777777" w:rsidR="001B43F4" w:rsidRPr="00BB429C" w:rsidRDefault="001B43F4" w:rsidP="001B43F4">
      <w:pPr>
        <w:pStyle w:val="Sraopastraipa"/>
        <w:jc w:val="both"/>
        <w:rPr>
          <w:rFonts w:ascii="Times New Roman" w:hAnsi="Times New Roman" w:cs="Times New Roman"/>
          <w:sz w:val="24"/>
          <w:szCs w:val="24"/>
        </w:rPr>
      </w:pPr>
    </w:p>
    <w:p w14:paraId="39516AB0" w14:textId="01CC587C" w:rsidR="001B43F4" w:rsidRPr="00BB429C" w:rsidRDefault="001B43F4" w:rsidP="001B43F4">
      <w:pPr>
        <w:pStyle w:val="Sraopastraipa"/>
        <w:numPr>
          <w:ilvl w:val="0"/>
          <w:numId w:val="1"/>
        </w:numPr>
        <w:jc w:val="center"/>
        <w:rPr>
          <w:rFonts w:ascii="Times New Roman" w:hAnsi="Times New Roman" w:cs="Times New Roman"/>
          <w:b/>
          <w:bCs/>
          <w:sz w:val="24"/>
          <w:szCs w:val="24"/>
        </w:rPr>
      </w:pPr>
      <w:r w:rsidRPr="00BB429C">
        <w:rPr>
          <w:rFonts w:ascii="Times New Roman" w:hAnsi="Times New Roman" w:cs="Times New Roman"/>
          <w:b/>
          <w:bCs/>
          <w:sz w:val="24"/>
          <w:szCs w:val="24"/>
        </w:rPr>
        <w:t>PAGRINDINĖ VEIKLA IR PASLAUGOS</w:t>
      </w:r>
    </w:p>
    <w:p w14:paraId="27F70141" w14:textId="77777777" w:rsidR="0039426A" w:rsidRPr="00AA4665" w:rsidRDefault="0039426A" w:rsidP="0039426A">
      <w:pPr>
        <w:pStyle w:val="Sraopastraipa"/>
        <w:numPr>
          <w:ilvl w:val="0"/>
          <w:numId w:val="1"/>
        </w:numPr>
        <w:jc w:val="center"/>
        <w:rPr>
          <w:rFonts w:ascii="Times New Roman" w:hAnsi="Times New Roman" w:cs="Times New Roman"/>
          <w:sz w:val="24"/>
          <w:szCs w:val="24"/>
        </w:rPr>
      </w:pPr>
      <w:r w:rsidRPr="00AA4665">
        <w:rPr>
          <w:rFonts w:ascii="Times New Roman" w:hAnsi="Times New Roman" w:cs="Times New Roman"/>
          <w:b/>
          <w:sz w:val="24"/>
          <w:szCs w:val="24"/>
        </w:rPr>
        <w:t>Pagrindinių veiklų rodiklių palyginimas 2024–2025 m.</w:t>
      </w:r>
    </w:p>
    <w:tbl>
      <w:tblPr>
        <w:tblStyle w:val="Lentelstinklelis"/>
        <w:tblW w:w="0" w:type="auto"/>
        <w:jc w:val="center"/>
        <w:tblLook w:val="04A0" w:firstRow="1" w:lastRow="0" w:firstColumn="1" w:lastColumn="0" w:noHBand="0" w:noVBand="1"/>
      </w:tblPr>
      <w:tblGrid>
        <w:gridCol w:w="648"/>
        <w:gridCol w:w="3312"/>
        <w:gridCol w:w="2664"/>
        <w:gridCol w:w="2664"/>
      </w:tblGrid>
      <w:tr w:rsidR="0039426A" w:rsidRPr="00BB429C" w14:paraId="00205CB3" w14:textId="77777777" w:rsidTr="00B73FD2">
        <w:trPr>
          <w:jc w:val="center"/>
        </w:trPr>
        <w:tc>
          <w:tcPr>
            <w:tcW w:w="648" w:type="dxa"/>
            <w:shd w:val="clear" w:color="auto" w:fill="D9E2F3"/>
            <w:vAlign w:val="center"/>
          </w:tcPr>
          <w:p w14:paraId="49F7D7D5"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b/>
                <w:sz w:val="24"/>
                <w:szCs w:val="24"/>
                <w:lang w:val="lt-LT"/>
              </w:rPr>
              <w:t>Eil. Nr.</w:t>
            </w:r>
          </w:p>
        </w:tc>
        <w:tc>
          <w:tcPr>
            <w:tcW w:w="3312" w:type="dxa"/>
            <w:shd w:val="clear" w:color="auto" w:fill="D9E2F3"/>
            <w:vAlign w:val="center"/>
          </w:tcPr>
          <w:p w14:paraId="441FE038"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b/>
                <w:sz w:val="24"/>
                <w:szCs w:val="24"/>
                <w:lang w:val="lt-LT"/>
              </w:rPr>
              <w:t>Veikla</w:t>
            </w:r>
          </w:p>
        </w:tc>
        <w:tc>
          <w:tcPr>
            <w:tcW w:w="2664" w:type="dxa"/>
            <w:shd w:val="clear" w:color="auto" w:fill="D9E2F3"/>
            <w:vAlign w:val="center"/>
          </w:tcPr>
          <w:p w14:paraId="15E99605"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b/>
                <w:sz w:val="24"/>
                <w:szCs w:val="24"/>
                <w:lang w:val="lt-LT"/>
              </w:rPr>
              <w:t>2024 m.</w:t>
            </w:r>
          </w:p>
        </w:tc>
        <w:tc>
          <w:tcPr>
            <w:tcW w:w="2664" w:type="dxa"/>
            <w:shd w:val="clear" w:color="auto" w:fill="D9E2F3"/>
            <w:vAlign w:val="center"/>
          </w:tcPr>
          <w:p w14:paraId="3D2CF0D8"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b/>
                <w:sz w:val="24"/>
                <w:szCs w:val="24"/>
                <w:lang w:val="lt-LT"/>
              </w:rPr>
              <w:t>2025 m.</w:t>
            </w:r>
          </w:p>
        </w:tc>
      </w:tr>
      <w:tr w:rsidR="0039426A" w:rsidRPr="00BB429C" w14:paraId="1B905286" w14:textId="77777777" w:rsidTr="00B73FD2">
        <w:trPr>
          <w:jc w:val="center"/>
        </w:trPr>
        <w:tc>
          <w:tcPr>
            <w:tcW w:w="648" w:type="dxa"/>
            <w:vAlign w:val="center"/>
          </w:tcPr>
          <w:p w14:paraId="7490E46A"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1</w:t>
            </w:r>
          </w:p>
        </w:tc>
        <w:tc>
          <w:tcPr>
            <w:tcW w:w="3312" w:type="dxa"/>
            <w:vAlign w:val="center"/>
          </w:tcPr>
          <w:p w14:paraId="7597A8D9"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Transporto paslaugos</w:t>
            </w:r>
          </w:p>
        </w:tc>
        <w:tc>
          <w:tcPr>
            <w:tcW w:w="2664" w:type="dxa"/>
            <w:vAlign w:val="center"/>
          </w:tcPr>
          <w:p w14:paraId="56357C19"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144 paslaugos (37 gavėjai, iš jų 8 su negalia)</w:t>
            </w:r>
          </w:p>
        </w:tc>
        <w:tc>
          <w:tcPr>
            <w:tcW w:w="2664" w:type="dxa"/>
            <w:vAlign w:val="center"/>
          </w:tcPr>
          <w:p w14:paraId="5CE6C13E"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158 paslaugos (39 gavėjai, iš jų 8 su negalia)</w:t>
            </w:r>
          </w:p>
        </w:tc>
      </w:tr>
      <w:tr w:rsidR="0039426A" w:rsidRPr="00BB429C" w14:paraId="1F989DAE" w14:textId="77777777" w:rsidTr="00B73FD2">
        <w:trPr>
          <w:jc w:val="center"/>
        </w:trPr>
        <w:tc>
          <w:tcPr>
            <w:tcW w:w="648" w:type="dxa"/>
            <w:vAlign w:val="center"/>
          </w:tcPr>
          <w:p w14:paraId="0ABAA0D8"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2</w:t>
            </w:r>
          </w:p>
        </w:tc>
        <w:tc>
          <w:tcPr>
            <w:tcW w:w="3312" w:type="dxa"/>
            <w:vAlign w:val="center"/>
          </w:tcPr>
          <w:p w14:paraId="34B940DB"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Pagalbos į namus paslaugos</w:t>
            </w:r>
          </w:p>
        </w:tc>
        <w:tc>
          <w:tcPr>
            <w:tcW w:w="2664" w:type="dxa"/>
            <w:vAlign w:val="center"/>
          </w:tcPr>
          <w:p w14:paraId="41F9E8DA"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37 asmenys (iš jų 11 su negalia)</w:t>
            </w:r>
          </w:p>
        </w:tc>
        <w:tc>
          <w:tcPr>
            <w:tcW w:w="2664" w:type="dxa"/>
            <w:vAlign w:val="center"/>
          </w:tcPr>
          <w:p w14:paraId="2B66BE20"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22 asmenys (iš jų 9 su negalia)</w:t>
            </w:r>
          </w:p>
        </w:tc>
      </w:tr>
      <w:tr w:rsidR="0039426A" w:rsidRPr="00BB429C" w14:paraId="73FFFF62" w14:textId="77777777" w:rsidTr="00B73FD2">
        <w:trPr>
          <w:jc w:val="center"/>
        </w:trPr>
        <w:tc>
          <w:tcPr>
            <w:tcW w:w="648" w:type="dxa"/>
            <w:vAlign w:val="center"/>
          </w:tcPr>
          <w:p w14:paraId="3CE5DDB3"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lastRenderedPageBreak/>
              <w:t>3</w:t>
            </w:r>
          </w:p>
        </w:tc>
        <w:tc>
          <w:tcPr>
            <w:tcW w:w="3312" w:type="dxa"/>
            <w:vAlign w:val="center"/>
          </w:tcPr>
          <w:p w14:paraId="5976EC6D"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Trečiojo amžiaus universiteto lankytojai</w:t>
            </w:r>
          </w:p>
        </w:tc>
        <w:tc>
          <w:tcPr>
            <w:tcW w:w="2664" w:type="dxa"/>
            <w:vAlign w:val="center"/>
          </w:tcPr>
          <w:p w14:paraId="4258E79E"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151</w:t>
            </w:r>
          </w:p>
        </w:tc>
        <w:tc>
          <w:tcPr>
            <w:tcW w:w="2664" w:type="dxa"/>
            <w:vAlign w:val="center"/>
          </w:tcPr>
          <w:p w14:paraId="67BA5FF4"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100</w:t>
            </w:r>
          </w:p>
        </w:tc>
      </w:tr>
      <w:tr w:rsidR="0039426A" w:rsidRPr="00BB429C" w14:paraId="730FEAB7" w14:textId="77777777" w:rsidTr="00B73FD2">
        <w:trPr>
          <w:jc w:val="center"/>
        </w:trPr>
        <w:tc>
          <w:tcPr>
            <w:tcW w:w="648" w:type="dxa"/>
            <w:vAlign w:val="center"/>
          </w:tcPr>
          <w:p w14:paraId="3EF55A72"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4</w:t>
            </w:r>
          </w:p>
        </w:tc>
        <w:tc>
          <w:tcPr>
            <w:tcW w:w="3312" w:type="dxa"/>
            <w:vAlign w:val="center"/>
          </w:tcPr>
          <w:p w14:paraId="659BAD64"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Sociokultūrinės paslaugos</w:t>
            </w:r>
          </w:p>
        </w:tc>
        <w:tc>
          <w:tcPr>
            <w:tcW w:w="2664" w:type="dxa"/>
            <w:vAlign w:val="center"/>
          </w:tcPr>
          <w:p w14:paraId="2057B756"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477 paslaugos</w:t>
            </w:r>
          </w:p>
        </w:tc>
        <w:tc>
          <w:tcPr>
            <w:tcW w:w="2664" w:type="dxa"/>
            <w:vAlign w:val="center"/>
          </w:tcPr>
          <w:p w14:paraId="60212832"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658 paslaugos</w:t>
            </w:r>
          </w:p>
        </w:tc>
      </w:tr>
      <w:tr w:rsidR="0039426A" w:rsidRPr="00BB429C" w14:paraId="01A8C1C2" w14:textId="77777777" w:rsidTr="00B73FD2">
        <w:trPr>
          <w:jc w:val="center"/>
        </w:trPr>
        <w:tc>
          <w:tcPr>
            <w:tcW w:w="648" w:type="dxa"/>
            <w:vAlign w:val="center"/>
          </w:tcPr>
          <w:p w14:paraId="44AC658B"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5</w:t>
            </w:r>
          </w:p>
        </w:tc>
        <w:tc>
          <w:tcPr>
            <w:tcW w:w="3312" w:type="dxa"/>
            <w:vAlign w:val="center"/>
          </w:tcPr>
          <w:p w14:paraId="24C0511A"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Parama maisto produktais</w:t>
            </w:r>
          </w:p>
        </w:tc>
        <w:tc>
          <w:tcPr>
            <w:tcW w:w="2664" w:type="dxa"/>
            <w:vAlign w:val="center"/>
          </w:tcPr>
          <w:p w14:paraId="00F4107D"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81 asmuo (socialinės kortelės)</w:t>
            </w:r>
          </w:p>
        </w:tc>
        <w:tc>
          <w:tcPr>
            <w:tcW w:w="2664" w:type="dxa"/>
            <w:vAlign w:val="center"/>
          </w:tcPr>
          <w:p w14:paraId="2E294E2C"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81 asmuo / 46 šeimos</w:t>
            </w:r>
          </w:p>
        </w:tc>
      </w:tr>
      <w:tr w:rsidR="0039426A" w:rsidRPr="00BB429C" w14:paraId="6E145D47" w14:textId="77777777" w:rsidTr="00B73FD2">
        <w:trPr>
          <w:jc w:val="center"/>
        </w:trPr>
        <w:tc>
          <w:tcPr>
            <w:tcW w:w="648" w:type="dxa"/>
            <w:vAlign w:val="center"/>
          </w:tcPr>
          <w:p w14:paraId="421DF14D"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6</w:t>
            </w:r>
          </w:p>
        </w:tc>
        <w:tc>
          <w:tcPr>
            <w:tcW w:w="3312" w:type="dxa"/>
            <w:vAlign w:val="center"/>
          </w:tcPr>
          <w:p w14:paraId="11BEF38D"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Aprūpinimas techninėmis priemonėmis</w:t>
            </w:r>
          </w:p>
        </w:tc>
        <w:tc>
          <w:tcPr>
            <w:tcW w:w="2664" w:type="dxa"/>
            <w:vAlign w:val="center"/>
          </w:tcPr>
          <w:p w14:paraId="65922403"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30 prašymų, 23 TPP</w:t>
            </w:r>
          </w:p>
        </w:tc>
        <w:tc>
          <w:tcPr>
            <w:tcW w:w="2664" w:type="dxa"/>
            <w:vAlign w:val="center"/>
          </w:tcPr>
          <w:p w14:paraId="327C8558"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22 prašymai, 29 TPP</w:t>
            </w:r>
          </w:p>
        </w:tc>
      </w:tr>
      <w:tr w:rsidR="0039426A" w:rsidRPr="00BB429C" w14:paraId="5910FAC1" w14:textId="77777777" w:rsidTr="00B73FD2">
        <w:trPr>
          <w:jc w:val="center"/>
        </w:trPr>
        <w:tc>
          <w:tcPr>
            <w:tcW w:w="648" w:type="dxa"/>
            <w:vAlign w:val="center"/>
          </w:tcPr>
          <w:p w14:paraId="1E4B649B"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7</w:t>
            </w:r>
          </w:p>
        </w:tc>
        <w:tc>
          <w:tcPr>
            <w:tcW w:w="3312" w:type="dxa"/>
            <w:vAlign w:val="center"/>
          </w:tcPr>
          <w:p w14:paraId="4D5F52DE"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Jaunimo „</w:t>
            </w:r>
            <w:proofErr w:type="spellStart"/>
            <w:r w:rsidRPr="00AA4665">
              <w:rPr>
                <w:rFonts w:ascii="Times New Roman" w:hAnsi="Times New Roman" w:cs="Times New Roman"/>
                <w:sz w:val="24"/>
                <w:szCs w:val="24"/>
                <w:lang w:val="lt-LT"/>
              </w:rPr>
              <w:t>Lofte</w:t>
            </w:r>
            <w:proofErr w:type="spellEnd"/>
            <w:r w:rsidRPr="00AA4665">
              <w:rPr>
                <w:rFonts w:ascii="Times New Roman" w:hAnsi="Times New Roman" w:cs="Times New Roman"/>
                <w:sz w:val="24"/>
                <w:szCs w:val="24"/>
                <w:lang w:val="lt-LT"/>
              </w:rPr>
              <w:t>“ veikla</w:t>
            </w:r>
          </w:p>
        </w:tc>
        <w:tc>
          <w:tcPr>
            <w:tcW w:w="2664" w:type="dxa"/>
            <w:vAlign w:val="center"/>
          </w:tcPr>
          <w:p w14:paraId="5CFAF034"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215 jaunuoliai (40 unikalūs)</w:t>
            </w:r>
          </w:p>
        </w:tc>
        <w:tc>
          <w:tcPr>
            <w:tcW w:w="2664" w:type="dxa"/>
            <w:vAlign w:val="center"/>
          </w:tcPr>
          <w:p w14:paraId="21DDE7C3"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272 jaunuoliai (47 unikalūs asmenys)</w:t>
            </w:r>
          </w:p>
        </w:tc>
      </w:tr>
      <w:tr w:rsidR="0039426A" w:rsidRPr="00BB429C" w14:paraId="3B9F3985" w14:textId="77777777" w:rsidTr="00B73FD2">
        <w:trPr>
          <w:jc w:val="center"/>
        </w:trPr>
        <w:tc>
          <w:tcPr>
            <w:tcW w:w="648" w:type="dxa"/>
            <w:vAlign w:val="center"/>
          </w:tcPr>
          <w:p w14:paraId="7B70B2EC"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8</w:t>
            </w:r>
          </w:p>
        </w:tc>
        <w:tc>
          <w:tcPr>
            <w:tcW w:w="3312" w:type="dxa"/>
            <w:vAlign w:val="center"/>
          </w:tcPr>
          <w:p w14:paraId="2D8D0EC2"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Pagalba globėjams</w:t>
            </w:r>
          </w:p>
        </w:tc>
        <w:tc>
          <w:tcPr>
            <w:tcW w:w="2664" w:type="dxa"/>
            <w:vAlign w:val="center"/>
          </w:tcPr>
          <w:p w14:paraId="177BE83E"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66 konsultacijos, 13 mokymų, 4 posėdžiai, 4 renginiai</w:t>
            </w:r>
          </w:p>
        </w:tc>
        <w:tc>
          <w:tcPr>
            <w:tcW w:w="2664" w:type="dxa"/>
            <w:vAlign w:val="center"/>
          </w:tcPr>
          <w:p w14:paraId="07895C1B"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40 konsultacijų, 39 psichologo konsultacijos, 5 mokymai, 3 renginiai</w:t>
            </w:r>
          </w:p>
        </w:tc>
      </w:tr>
      <w:tr w:rsidR="0039426A" w:rsidRPr="00BB429C" w14:paraId="24044BD0" w14:textId="77777777" w:rsidTr="00B73FD2">
        <w:trPr>
          <w:jc w:val="center"/>
        </w:trPr>
        <w:tc>
          <w:tcPr>
            <w:tcW w:w="648" w:type="dxa"/>
            <w:vAlign w:val="center"/>
          </w:tcPr>
          <w:p w14:paraId="666E889E"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9</w:t>
            </w:r>
          </w:p>
        </w:tc>
        <w:tc>
          <w:tcPr>
            <w:tcW w:w="3312" w:type="dxa"/>
            <w:vAlign w:val="center"/>
          </w:tcPr>
          <w:p w14:paraId="397C056B"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Socialinių įgūdžių ugdymas</w:t>
            </w:r>
          </w:p>
        </w:tc>
        <w:tc>
          <w:tcPr>
            <w:tcW w:w="2664" w:type="dxa"/>
            <w:vAlign w:val="center"/>
          </w:tcPr>
          <w:p w14:paraId="65E8A28D"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9 asmenys, 459 paslaugos</w:t>
            </w:r>
          </w:p>
        </w:tc>
        <w:tc>
          <w:tcPr>
            <w:tcW w:w="2664" w:type="dxa"/>
            <w:vAlign w:val="center"/>
          </w:tcPr>
          <w:p w14:paraId="28B0DC68"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8 asmenys, 118 paslaugų</w:t>
            </w:r>
          </w:p>
        </w:tc>
      </w:tr>
      <w:tr w:rsidR="0039426A" w:rsidRPr="00BB429C" w14:paraId="617665F1" w14:textId="77777777" w:rsidTr="00B73FD2">
        <w:trPr>
          <w:jc w:val="center"/>
        </w:trPr>
        <w:tc>
          <w:tcPr>
            <w:tcW w:w="648" w:type="dxa"/>
            <w:vAlign w:val="center"/>
          </w:tcPr>
          <w:p w14:paraId="53DD2FB8"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10</w:t>
            </w:r>
          </w:p>
        </w:tc>
        <w:tc>
          <w:tcPr>
            <w:tcW w:w="3312" w:type="dxa"/>
            <w:vAlign w:val="center"/>
          </w:tcPr>
          <w:p w14:paraId="677C98C8"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Buities sąlygų tyrimo aktai</w:t>
            </w:r>
          </w:p>
        </w:tc>
        <w:tc>
          <w:tcPr>
            <w:tcW w:w="2664" w:type="dxa"/>
            <w:vAlign w:val="center"/>
          </w:tcPr>
          <w:p w14:paraId="31FE22EC"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79</w:t>
            </w:r>
          </w:p>
        </w:tc>
        <w:tc>
          <w:tcPr>
            <w:tcW w:w="2664" w:type="dxa"/>
            <w:vAlign w:val="center"/>
          </w:tcPr>
          <w:p w14:paraId="7D8E91A5"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156</w:t>
            </w:r>
          </w:p>
        </w:tc>
      </w:tr>
      <w:tr w:rsidR="0039426A" w:rsidRPr="00BB429C" w14:paraId="0C1B4721" w14:textId="77777777" w:rsidTr="00B73FD2">
        <w:trPr>
          <w:jc w:val="center"/>
        </w:trPr>
        <w:tc>
          <w:tcPr>
            <w:tcW w:w="648" w:type="dxa"/>
            <w:vAlign w:val="center"/>
          </w:tcPr>
          <w:p w14:paraId="1631CA43"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11</w:t>
            </w:r>
          </w:p>
        </w:tc>
        <w:tc>
          <w:tcPr>
            <w:tcW w:w="3312" w:type="dxa"/>
            <w:vAlign w:val="center"/>
          </w:tcPr>
          <w:p w14:paraId="0F291B8C"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 xml:space="preserve">Laikinas </w:t>
            </w:r>
            <w:proofErr w:type="spellStart"/>
            <w:r w:rsidRPr="00AA4665">
              <w:rPr>
                <w:rFonts w:ascii="Times New Roman" w:hAnsi="Times New Roman" w:cs="Times New Roman"/>
                <w:sz w:val="24"/>
                <w:szCs w:val="24"/>
                <w:lang w:val="lt-LT"/>
              </w:rPr>
              <w:t>apnakvindinimas</w:t>
            </w:r>
            <w:proofErr w:type="spellEnd"/>
          </w:p>
        </w:tc>
        <w:tc>
          <w:tcPr>
            <w:tcW w:w="2664" w:type="dxa"/>
            <w:vAlign w:val="center"/>
          </w:tcPr>
          <w:p w14:paraId="37128DF8"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1 asmuo</w:t>
            </w:r>
          </w:p>
        </w:tc>
        <w:tc>
          <w:tcPr>
            <w:tcW w:w="2664" w:type="dxa"/>
            <w:vAlign w:val="center"/>
          </w:tcPr>
          <w:p w14:paraId="5DDD4134"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0 asmenų</w:t>
            </w:r>
          </w:p>
        </w:tc>
      </w:tr>
      <w:tr w:rsidR="0039426A" w:rsidRPr="00BB429C" w14:paraId="1BB9F464" w14:textId="77777777" w:rsidTr="00B73FD2">
        <w:trPr>
          <w:jc w:val="center"/>
        </w:trPr>
        <w:tc>
          <w:tcPr>
            <w:tcW w:w="648" w:type="dxa"/>
            <w:vAlign w:val="center"/>
          </w:tcPr>
          <w:p w14:paraId="0D846B4C" w14:textId="77777777" w:rsidR="0039426A" w:rsidRPr="00AA4665" w:rsidRDefault="0039426A" w:rsidP="00B73FD2">
            <w:pPr>
              <w:jc w:val="center"/>
              <w:rPr>
                <w:rFonts w:ascii="Times New Roman" w:hAnsi="Times New Roman" w:cs="Times New Roman"/>
                <w:sz w:val="24"/>
                <w:szCs w:val="24"/>
                <w:lang w:val="lt-LT"/>
              </w:rPr>
            </w:pPr>
            <w:r w:rsidRPr="00AA4665">
              <w:rPr>
                <w:rFonts w:ascii="Times New Roman" w:hAnsi="Times New Roman" w:cs="Times New Roman"/>
                <w:sz w:val="24"/>
                <w:szCs w:val="24"/>
                <w:lang w:val="lt-LT"/>
              </w:rPr>
              <w:t>12</w:t>
            </w:r>
          </w:p>
        </w:tc>
        <w:tc>
          <w:tcPr>
            <w:tcW w:w="3312" w:type="dxa"/>
            <w:vAlign w:val="center"/>
          </w:tcPr>
          <w:p w14:paraId="2C14FFD4"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Centro lankytojai</w:t>
            </w:r>
          </w:p>
        </w:tc>
        <w:tc>
          <w:tcPr>
            <w:tcW w:w="2664" w:type="dxa"/>
            <w:vAlign w:val="center"/>
          </w:tcPr>
          <w:p w14:paraId="3CA72ADA"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375</w:t>
            </w:r>
          </w:p>
        </w:tc>
        <w:tc>
          <w:tcPr>
            <w:tcW w:w="2664" w:type="dxa"/>
            <w:vAlign w:val="center"/>
          </w:tcPr>
          <w:p w14:paraId="7423C7EE" w14:textId="77777777" w:rsidR="0039426A" w:rsidRPr="00AA4665" w:rsidRDefault="0039426A" w:rsidP="00B73FD2">
            <w:pPr>
              <w:rPr>
                <w:rFonts w:ascii="Times New Roman" w:hAnsi="Times New Roman" w:cs="Times New Roman"/>
                <w:sz w:val="24"/>
                <w:szCs w:val="24"/>
                <w:lang w:val="lt-LT"/>
              </w:rPr>
            </w:pPr>
            <w:r w:rsidRPr="00AA4665">
              <w:rPr>
                <w:rFonts w:ascii="Times New Roman" w:hAnsi="Times New Roman" w:cs="Times New Roman"/>
                <w:sz w:val="24"/>
                <w:szCs w:val="24"/>
                <w:lang w:val="lt-LT"/>
              </w:rPr>
              <w:t>658</w:t>
            </w:r>
          </w:p>
        </w:tc>
      </w:tr>
    </w:tbl>
    <w:p w14:paraId="78ADA9E1" w14:textId="2F6852F9" w:rsidR="0039426A" w:rsidRPr="00BB429C" w:rsidRDefault="0039426A" w:rsidP="0039426A">
      <w:r w:rsidRPr="00AA4665">
        <w:rPr>
          <w:rFonts w:ascii="Times New Roman" w:hAnsi="Times New Roman" w:cs="Times New Roman"/>
          <w:noProof/>
        </w:rPr>
        <w:drawing>
          <wp:anchor distT="0" distB="0" distL="114300" distR="114300" simplePos="0" relativeHeight="251658240" behindDoc="1" locked="0" layoutInCell="1" allowOverlap="1" wp14:anchorId="40555841" wp14:editId="5043F079">
            <wp:simplePos x="0" y="0"/>
            <wp:positionH relativeFrom="column">
              <wp:posOffset>373017</wp:posOffset>
            </wp:positionH>
            <wp:positionV relativeFrom="paragraph">
              <wp:posOffset>111579</wp:posOffset>
            </wp:positionV>
            <wp:extent cx="5303520" cy="3616036"/>
            <wp:effectExtent l="0" t="0" r="0" b="3810"/>
            <wp:wrapTight wrapText="bothSides">
              <wp:wrapPolygon edited="0">
                <wp:start x="0" y="0"/>
                <wp:lineTo x="0" y="21509"/>
                <wp:lineTo x="21491" y="21509"/>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rindiniu_veiklu_diagrama_2024_202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3520" cy="3616036"/>
                    </a:xfrm>
                    <a:prstGeom prst="rect">
                      <a:avLst/>
                    </a:prstGeom>
                  </pic:spPr>
                </pic:pic>
              </a:graphicData>
            </a:graphic>
          </wp:anchor>
        </w:drawing>
      </w:r>
    </w:p>
    <w:p w14:paraId="40C6DB79" w14:textId="677FDDAE" w:rsidR="0039426A" w:rsidRPr="00BB429C" w:rsidRDefault="0039426A" w:rsidP="0039426A">
      <w:pPr>
        <w:pStyle w:val="Sraopastraipa"/>
        <w:ind w:left="1080"/>
      </w:pPr>
    </w:p>
    <w:p w14:paraId="35FCBD20" w14:textId="77777777" w:rsidR="0084003A" w:rsidRPr="00BB429C" w:rsidRDefault="0084003A" w:rsidP="008D2E6D">
      <w:pPr>
        <w:ind w:firstLine="851"/>
        <w:jc w:val="both"/>
        <w:rPr>
          <w:rFonts w:ascii="Times New Roman" w:hAnsi="Times New Roman" w:cs="Times New Roman"/>
          <w:b/>
          <w:bCs/>
          <w:sz w:val="24"/>
          <w:szCs w:val="24"/>
        </w:rPr>
      </w:pPr>
    </w:p>
    <w:p w14:paraId="2A707BDD" w14:textId="52BCF480" w:rsidR="000E5444" w:rsidRPr="00BB429C" w:rsidRDefault="000E5444" w:rsidP="008D2E6D">
      <w:pPr>
        <w:ind w:firstLine="851"/>
        <w:jc w:val="both"/>
        <w:rPr>
          <w:rFonts w:ascii="Times New Roman" w:hAnsi="Times New Roman" w:cs="Times New Roman"/>
          <w:b/>
          <w:bCs/>
          <w:sz w:val="24"/>
          <w:szCs w:val="24"/>
        </w:rPr>
      </w:pPr>
      <w:r w:rsidRPr="00BB429C">
        <w:rPr>
          <w:rFonts w:ascii="Times New Roman" w:hAnsi="Times New Roman" w:cs="Times New Roman"/>
          <w:b/>
          <w:bCs/>
          <w:sz w:val="24"/>
          <w:szCs w:val="24"/>
        </w:rPr>
        <w:t>Analizė:</w:t>
      </w:r>
    </w:p>
    <w:p w14:paraId="7D8AF9F0" w14:textId="773F3829" w:rsidR="001B43F4" w:rsidRPr="00BB429C" w:rsidRDefault="000E5444" w:rsidP="000E5444">
      <w:pPr>
        <w:ind w:firstLine="851"/>
        <w:jc w:val="both"/>
        <w:rPr>
          <w:rFonts w:ascii="Times New Roman" w:hAnsi="Times New Roman" w:cs="Times New Roman"/>
          <w:sz w:val="24"/>
          <w:szCs w:val="24"/>
        </w:rPr>
      </w:pPr>
      <w:r w:rsidRPr="00BB429C">
        <w:rPr>
          <w:rFonts w:ascii="Times New Roman" w:hAnsi="Times New Roman" w:cs="Times New Roman"/>
          <w:sz w:val="24"/>
          <w:szCs w:val="24"/>
        </w:rPr>
        <w:lastRenderedPageBreak/>
        <w:t xml:space="preserve">2025 metais pastebimas reikšmingas sociokultūrinių paslaugų ir Centro lankytojų augimas, taip pat padidėjo jaunimo įsitraukimas. Transporto paslaugų apimtys nežymiai augo. Tuo tarpu </w:t>
      </w:r>
      <w:r w:rsidR="00A76B5E" w:rsidRPr="00BB429C">
        <w:rPr>
          <w:rFonts w:ascii="Times New Roman" w:hAnsi="Times New Roman" w:cs="Times New Roman"/>
          <w:sz w:val="24"/>
          <w:szCs w:val="24"/>
        </w:rPr>
        <w:t>sumažėjo</w:t>
      </w:r>
      <w:r w:rsidRPr="00BB429C">
        <w:rPr>
          <w:rFonts w:ascii="Times New Roman" w:hAnsi="Times New Roman" w:cs="Times New Roman"/>
          <w:sz w:val="24"/>
          <w:szCs w:val="24"/>
        </w:rPr>
        <w:t xml:space="preserve"> pagalbos į namus gavėjų skaičius,</w:t>
      </w:r>
      <w:r w:rsidR="00A76B5E" w:rsidRPr="00BB429C">
        <w:rPr>
          <w:rFonts w:ascii="Times New Roman" w:hAnsi="Times New Roman" w:cs="Times New Roman"/>
          <w:sz w:val="24"/>
          <w:szCs w:val="24"/>
        </w:rPr>
        <w:t xml:space="preserve"> o padvigubėjo</w:t>
      </w:r>
      <w:r w:rsidRPr="00BB429C">
        <w:rPr>
          <w:rFonts w:ascii="Times New Roman" w:hAnsi="Times New Roman" w:cs="Times New Roman"/>
          <w:sz w:val="24"/>
          <w:szCs w:val="24"/>
        </w:rPr>
        <w:t xml:space="preserve"> socialinių įgūdžių paslaugų apimtis bei buities aktų skaičius. Tai rodo paslaugų struktūros pokyčius ir didesnį dėmesį bendruomeninėms bei prevencinėms veikloms.</w:t>
      </w:r>
    </w:p>
    <w:p w14:paraId="13D688D1" w14:textId="77777777" w:rsidR="001D76BC" w:rsidRPr="00BB429C" w:rsidRDefault="001D76BC" w:rsidP="001D76BC">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buvo tęsiamas mirusiųjų asmenų palaikų pervežimo paslaugos teikimas, vadovaujantis 2024 m. liepos 19 d. pasirašyta viešojo pirkimo–pardavimo sutartimi Nr. PC3-6, sudaryta tarp Neringos socialinių paslaugų centro ir UAB „</w:t>
      </w:r>
      <w:proofErr w:type="spellStart"/>
      <w:r w:rsidRPr="00BB429C">
        <w:rPr>
          <w:rFonts w:ascii="Times New Roman" w:hAnsi="Times New Roman" w:cs="Times New Roman"/>
          <w:sz w:val="24"/>
          <w:szCs w:val="24"/>
        </w:rPr>
        <w:t>Aterna</w:t>
      </w:r>
      <w:proofErr w:type="spellEnd"/>
      <w:r w:rsidRPr="00BB429C">
        <w:rPr>
          <w:rFonts w:ascii="Times New Roman" w:hAnsi="Times New Roman" w:cs="Times New Roman"/>
          <w:sz w:val="24"/>
          <w:szCs w:val="24"/>
        </w:rPr>
        <w:t>“. Sutartis galioja 24 mėnesius.</w:t>
      </w:r>
    </w:p>
    <w:p w14:paraId="3D04FB8D" w14:textId="77777777" w:rsidR="001D76BC" w:rsidRPr="00BB429C" w:rsidRDefault="001D76BC" w:rsidP="00AA4665">
      <w:pPr>
        <w:tabs>
          <w:tab w:val="num" w:pos="720"/>
        </w:tabs>
        <w:spacing w:after="0"/>
        <w:ind w:firstLine="709"/>
        <w:jc w:val="both"/>
        <w:rPr>
          <w:rFonts w:ascii="Times New Roman" w:hAnsi="Times New Roman" w:cs="Times New Roman"/>
          <w:sz w:val="24"/>
          <w:szCs w:val="24"/>
        </w:rPr>
      </w:pPr>
      <w:r w:rsidRPr="00BB429C">
        <w:rPr>
          <w:rFonts w:ascii="Times New Roman" w:hAnsi="Times New Roman" w:cs="Times New Roman"/>
          <w:sz w:val="24"/>
          <w:szCs w:val="24"/>
        </w:rPr>
        <w:t>Ataskaitiniu laikotarpiu:</w:t>
      </w:r>
    </w:p>
    <w:p w14:paraId="712C7487" w14:textId="167A4C3E" w:rsidR="001D76BC" w:rsidRPr="00BB429C" w:rsidRDefault="001D76BC" w:rsidP="0084003A">
      <w:pPr>
        <w:pStyle w:val="Sraopastraipa"/>
        <w:numPr>
          <w:ilvl w:val="0"/>
          <w:numId w:val="17"/>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 xml:space="preserve">paslauga buvo suteikta </w:t>
      </w:r>
      <w:r w:rsidRPr="00BB429C">
        <w:rPr>
          <w:rFonts w:ascii="Times New Roman" w:hAnsi="Times New Roman" w:cs="Times New Roman"/>
          <w:b/>
          <w:bCs/>
          <w:sz w:val="24"/>
          <w:szCs w:val="24"/>
        </w:rPr>
        <w:t>20 kartų</w:t>
      </w:r>
      <w:r w:rsidRPr="00BB429C">
        <w:rPr>
          <w:rFonts w:ascii="Times New Roman" w:hAnsi="Times New Roman" w:cs="Times New Roman"/>
          <w:sz w:val="24"/>
          <w:szCs w:val="24"/>
        </w:rPr>
        <w:t xml:space="preserve">, </w:t>
      </w:r>
    </w:p>
    <w:p w14:paraId="517F470B" w14:textId="77777777" w:rsidR="001D76BC" w:rsidRPr="00BB429C" w:rsidRDefault="001D76BC" w:rsidP="00A76B5E">
      <w:pPr>
        <w:numPr>
          <w:ilvl w:val="0"/>
          <w:numId w:val="17"/>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 xml:space="preserve">paslaugų teikimui panaudota </w:t>
      </w:r>
      <w:r w:rsidRPr="00BB429C">
        <w:rPr>
          <w:rFonts w:ascii="Times New Roman" w:hAnsi="Times New Roman" w:cs="Times New Roman"/>
          <w:b/>
          <w:bCs/>
          <w:sz w:val="24"/>
          <w:szCs w:val="24"/>
        </w:rPr>
        <w:t>2,7 tūkst. Eur</w:t>
      </w:r>
      <w:r w:rsidRPr="00BB429C">
        <w:rPr>
          <w:rFonts w:ascii="Times New Roman" w:hAnsi="Times New Roman" w:cs="Times New Roman"/>
          <w:sz w:val="24"/>
          <w:szCs w:val="24"/>
        </w:rPr>
        <w:t xml:space="preserve">. </w:t>
      </w:r>
    </w:p>
    <w:p w14:paraId="1AD54F55" w14:textId="77777777" w:rsidR="001D76BC" w:rsidRPr="00BB429C" w:rsidRDefault="001D76BC" w:rsidP="00AA4665">
      <w:pPr>
        <w:ind w:firstLine="709"/>
        <w:jc w:val="both"/>
        <w:rPr>
          <w:rFonts w:ascii="Times New Roman" w:hAnsi="Times New Roman" w:cs="Times New Roman"/>
          <w:sz w:val="24"/>
          <w:szCs w:val="24"/>
        </w:rPr>
      </w:pPr>
      <w:r w:rsidRPr="00BB429C">
        <w:rPr>
          <w:rFonts w:ascii="Times New Roman" w:hAnsi="Times New Roman" w:cs="Times New Roman"/>
          <w:sz w:val="24"/>
          <w:szCs w:val="24"/>
        </w:rPr>
        <w:t>Paslauga užtikrina savalaikį ir tinkamą mirusiųjų asmenų palaikų pervežimą Neringos savivaldybėje, laikantis teisės aktų reikalavimų bei užtikrinant pagarbų požiūrį į mirusiuosius.</w:t>
      </w:r>
    </w:p>
    <w:p w14:paraId="2BE075D0" w14:textId="77777777" w:rsidR="0084003A" w:rsidRPr="00BB429C" w:rsidRDefault="0084003A" w:rsidP="00AA4665">
      <w:pPr>
        <w:spacing w:after="0"/>
        <w:jc w:val="both"/>
        <w:rPr>
          <w:rFonts w:ascii="Times New Roman" w:hAnsi="Times New Roman" w:cs="Times New Roman"/>
          <w:sz w:val="24"/>
          <w:szCs w:val="24"/>
        </w:rPr>
      </w:pPr>
    </w:p>
    <w:p w14:paraId="5CEA0F2D" w14:textId="691D2F10" w:rsidR="008E6B7D" w:rsidRPr="00BB429C" w:rsidRDefault="008E6B7D" w:rsidP="008E6B7D">
      <w:pPr>
        <w:pStyle w:val="Sraopastraipa"/>
        <w:numPr>
          <w:ilvl w:val="0"/>
          <w:numId w:val="1"/>
        </w:numPr>
        <w:jc w:val="center"/>
        <w:rPr>
          <w:rFonts w:ascii="Times New Roman" w:hAnsi="Times New Roman" w:cs="Times New Roman"/>
          <w:b/>
          <w:bCs/>
          <w:sz w:val="24"/>
          <w:szCs w:val="24"/>
        </w:rPr>
      </w:pPr>
      <w:r w:rsidRPr="00BB429C">
        <w:rPr>
          <w:rFonts w:ascii="Times New Roman" w:hAnsi="Times New Roman" w:cs="Times New Roman"/>
          <w:b/>
          <w:bCs/>
          <w:sz w:val="24"/>
          <w:szCs w:val="24"/>
        </w:rPr>
        <w:t>PROJEKTINĖ VEIKLA</w:t>
      </w:r>
    </w:p>
    <w:p w14:paraId="6E9E883F" w14:textId="77777777" w:rsidR="001D76BC" w:rsidRPr="00BB429C" w:rsidRDefault="001D76BC" w:rsidP="001D76BC">
      <w:pPr>
        <w:pStyle w:val="Sraopastraipa"/>
        <w:ind w:left="1080"/>
        <w:rPr>
          <w:rFonts w:ascii="Times New Roman" w:hAnsi="Times New Roman" w:cs="Times New Roman"/>
          <w:b/>
          <w:bCs/>
          <w:sz w:val="24"/>
          <w:szCs w:val="24"/>
        </w:rPr>
      </w:pPr>
    </w:p>
    <w:p w14:paraId="4071BF77" w14:textId="37F2AA99" w:rsidR="008D2E6D" w:rsidRPr="00BB429C" w:rsidRDefault="008E6B7D" w:rsidP="001D76BC">
      <w:pPr>
        <w:pStyle w:val="Sraopastraipa"/>
        <w:numPr>
          <w:ilvl w:val="1"/>
          <w:numId w:val="16"/>
        </w:numPr>
        <w:rPr>
          <w:rFonts w:ascii="Times New Roman" w:hAnsi="Times New Roman" w:cs="Times New Roman"/>
          <w:b/>
          <w:bCs/>
          <w:sz w:val="24"/>
          <w:szCs w:val="24"/>
        </w:rPr>
      </w:pPr>
      <w:r w:rsidRPr="00BB429C">
        <w:rPr>
          <w:rFonts w:ascii="Times New Roman" w:hAnsi="Times New Roman" w:cs="Times New Roman"/>
          <w:b/>
          <w:bCs/>
          <w:sz w:val="24"/>
          <w:szCs w:val="24"/>
        </w:rPr>
        <w:t xml:space="preserve"> </w:t>
      </w:r>
      <w:r w:rsidR="008D2E6D" w:rsidRPr="00BB429C">
        <w:rPr>
          <w:rFonts w:ascii="Times New Roman" w:hAnsi="Times New Roman" w:cs="Times New Roman"/>
          <w:b/>
          <w:bCs/>
          <w:sz w:val="24"/>
          <w:szCs w:val="24"/>
        </w:rPr>
        <w:t>Projektinė veikla „Vaikai yra vaikai“</w:t>
      </w:r>
    </w:p>
    <w:p w14:paraId="14F78272" w14:textId="77777777"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Neringos socialinių paslaugų centro Globos centras aktyviai įgyvendino projektinę veiklą „Vaikai yra vaikai“, siekdamas didinti visuomenės sąmoningumą apie globą, stiprinti pozityvios tėvystės sampratą bei kurti bendruomeniškumą.</w:t>
      </w:r>
    </w:p>
    <w:p w14:paraId="102AD490" w14:textId="77777777"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Vienas reikšmingiausių metų akcentų – dalyvavimas Neringos miesto 580 metų gimtadienio šventėje, kur buvo įrengtas informacinis stendas. Jo metu visuomenė buvo supažindinama su globos svarba, vyko kūrybinė veikla „Globos medis“, kviečianti apmąstyti vaikystės prasmę ir vertę. Šventės metu, bendradarbiaujant su Šančių parapijos dienos centru, į Neringą buvo pakviesti 12 vaikų, kuriems buvo išpildytos 12 svajonių. Vaikai pirmą kartą gyvenime pamatė jūrą, patyrė Neringos grožį ir svetingumą. Ši patirtis jiems tapo itin reikšminga ir emociškai jautri. Tikimasi, kad ši iniciatyva taps gražia tradicija ir ateityje dar daugiau vaikų turės galimybę išpildyti svajonę pamatyti jūrą.</w:t>
      </w:r>
    </w:p>
    <w:p w14:paraId="0B7AFCF8" w14:textId="1FBA1C7A"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Neringos Globos centro atstovai taip pat dalyvavo Trakų rajono savivaldybės organizuotame V</w:t>
      </w:r>
      <w:r w:rsidR="00AA4665">
        <w:rPr>
          <w:rFonts w:ascii="Times New Roman" w:hAnsi="Times New Roman" w:cs="Times New Roman"/>
          <w:sz w:val="24"/>
          <w:szCs w:val="24"/>
        </w:rPr>
        <w:t>-</w:t>
      </w:r>
      <w:proofErr w:type="spellStart"/>
      <w:r w:rsidR="00AA4665">
        <w:rPr>
          <w:rFonts w:ascii="Times New Roman" w:hAnsi="Times New Roman" w:cs="Times New Roman"/>
          <w:sz w:val="24"/>
          <w:szCs w:val="24"/>
        </w:rPr>
        <w:t>ajame</w:t>
      </w:r>
      <w:proofErr w:type="spellEnd"/>
      <w:r w:rsidRPr="00BB429C">
        <w:rPr>
          <w:rFonts w:ascii="Times New Roman" w:hAnsi="Times New Roman" w:cs="Times New Roman"/>
          <w:sz w:val="24"/>
          <w:szCs w:val="24"/>
        </w:rPr>
        <w:t xml:space="preserve"> globojančių šeimų vasaros festivalyje, kuriame atstovavo Neringą ir iniciatyvą „Vaikai yra vaikai“. Šis renginys suteikė galimybę dalintis gerąja patirtimi, stiprinti ryšius su kitais globos centrais bei globėjų bendruomene visoje Lietuvoje.</w:t>
      </w:r>
    </w:p>
    <w:p w14:paraId="37844DE2" w14:textId="77777777"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Minint Tarptautinę vaikų gynimo dieną, Juodkrantėje buvo surengta bendruomeninė šventė, kurios metu gyventojai ir svečiai buvo kviečiami susiburti, kalbėtis apie vaikų svarbą, jų unikalumą bei kiekvieno vaiko teisę augti saugioje ir mylinčioje aplinkoje. Renginys prisidėjo prie bendruomenės sąmoningumo didinimo ir pozityvios vaikystės vertės akcentavimo.</w:t>
      </w:r>
    </w:p>
    <w:p w14:paraId="200A2ADD" w14:textId="77D23FAE"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Liepos mėnesį Nidoje buvo organizuota Globėjų dienai skirta šeimų šventė. Renginio metu pagerbti ir padėkomis apdovanoti Neringos globėjai, akcentuota jų svarbi ir prasminga veikla. Šventė subūrė bendruomenę, stiprino tarpusavio ryšius ir buvo itin šiltai įvertinta dalyvių.</w:t>
      </w:r>
    </w:p>
    <w:p w14:paraId="4A97C60F" w14:textId="77777777"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Taip pat 2025 metais dalyvauta nacionalinėje akcijoje „Vaikai yra vaikai“, vykusioje Klaipėdos prekybos centre „Akropolis“, įskaitant ir gruodžio 6 dieną organizuotą renginį. Jo metu </w:t>
      </w:r>
      <w:r w:rsidRPr="00BB429C">
        <w:rPr>
          <w:rFonts w:ascii="Times New Roman" w:hAnsi="Times New Roman" w:cs="Times New Roman"/>
          <w:sz w:val="24"/>
          <w:szCs w:val="24"/>
        </w:rPr>
        <w:lastRenderedPageBreak/>
        <w:t>visuomenė buvo supažindinama su globos samprata, teikiama informacija apie globos galimybes bei skatinama įsitraukti. Renginio lankytojai buvo kviečiami kurti atvirukus, taip įsitraukiant į prasmingą socialinę iniciatyvą ir išreiškiant palaikymą globojamiems vaikams.</w:t>
      </w:r>
    </w:p>
    <w:p w14:paraId="05073A8B" w14:textId="77777777" w:rsidR="008D2E6D"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Visus metus buvo nuosekliai vykdoma informacijos sklaida – aktyviai komunikuota socialiniuose tinkluose („Facebook“ paskyroje) ir interneto svetainėje, viešinant globos centro veiklas, dalijantis aktualia informacija bei gerąja patirtimi.</w:t>
      </w:r>
    </w:p>
    <w:p w14:paraId="66EA025D" w14:textId="7DB24518" w:rsidR="00985F31" w:rsidRPr="00BB429C" w:rsidRDefault="008D2E6D" w:rsidP="008D2E6D">
      <w:pPr>
        <w:ind w:firstLine="851"/>
        <w:jc w:val="both"/>
        <w:rPr>
          <w:rFonts w:ascii="Times New Roman" w:hAnsi="Times New Roman" w:cs="Times New Roman"/>
          <w:sz w:val="24"/>
          <w:szCs w:val="24"/>
        </w:rPr>
      </w:pPr>
      <w:r w:rsidRPr="00BB429C">
        <w:rPr>
          <w:rFonts w:ascii="Times New Roman" w:hAnsi="Times New Roman" w:cs="Times New Roman"/>
          <w:sz w:val="24"/>
          <w:szCs w:val="24"/>
        </w:rPr>
        <w:t>Įgyvendintos veiklos reikšmingai prisidėjo prie globos idėjos sklaidos, visuomenės informuotumo didinimo bei pozityvaus požiūrio į globą formavimo.</w:t>
      </w:r>
    </w:p>
    <w:p w14:paraId="676933C5" w14:textId="489CD8E8" w:rsidR="00EB57BA" w:rsidRPr="00BB429C" w:rsidRDefault="001D76BC" w:rsidP="001D76BC">
      <w:pPr>
        <w:pStyle w:val="Sraopastraipa"/>
        <w:numPr>
          <w:ilvl w:val="1"/>
          <w:numId w:val="16"/>
        </w:numPr>
        <w:jc w:val="both"/>
        <w:rPr>
          <w:rFonts w:ascii="Times New Roman" w:hAnsi="Times New Roman" w:cs="Times New Roman"/>
          <w:b/>
          <w:bCs/>
          <w:sz w:val="24"/>
          <w:szCs w:val="24"/>
        </w:rPr>
      </w:pPr>
      <w:r w:rsidRPr="00BB429C">
        <w:rPr>
          <w:rFonts w:ascii="Times New Roman" w:hAnsi="Times New Roman" w:cs="Times New Roman"/>
          <w:b/>
          <w:bCs/>
          <w:sz w:val="24"/>
          <w:szCs w:val="24"/>
        </w:rPr>
        <w:t xml:space="preserve"> </w:t>
      </w:r>
      <w:r w:rsidR="00F037D6" w:rsidRPr="00BB429C">
        <w:rPr>
          <w:rFonts w:ascii="Times New Roman" w:hAnsi="Times New Roman" w:cs="Times New Roman"/>
          <w:b/>
          <w:bCs/>
          <w:sz w:val="24"/>
          <w:szCs w:val="24"/>
        </w:rPr>
        <w:t>Projektinė veikla „Kompleksinės paslaugos šeimai „KOPA“</w:t>
      </w:r>
    </w:p>
    <w:p w14:paraId="5C84D696" w14:textId="77777777"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Centras tęsė veiklas, skirtas šeimų stiprinimui, didinant tėvystės įgūdžius bei užtikrinant kompleksinę pagalbą šeimoms.</w:t>
      </w:r>
    </w:p>
    <w:p w14:paraId="160A348B" w14:textId="77777777"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Buvo organizuoti 4 susitikimai tėvams, auginantiems vaikus, tęsiant pozityvios tėvystės mokymų programą. Juose dalyvavo 9 tėvai, kiekvienam dalyviui skirta po 6 valandas mokymų. Šių mokymų metu buvo nagrinėjamos vaikų auklėjimo, emocinio ryšio stiprinimo, konfliktų sprendimo bei pozityvaus bendravimo su vaikais temos.</w:t>
      </w:r>
    </w:p>
    <w:p w14:paraId="169C956B" w14:textId="77777777"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Papildomai buvo teikiamos grupinės konsultacijos, kurios suteiktos 5 asmenims, bendra vienos konsultacijos trukmė – 1,5 valandos. Šios konsultacijos padėjo dalyviams gilinti praktinius įgūdžius ir spręsti konkrečias šeimos situacijas.</w:t>
      </w:r>
    </w:p>
    <w:p w14:paraId="424CC400" w14:textId="77777777"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Šios veiklos įgyvendintos vykdant projektą „KOPA“, kurio tikslas – užtikrinti kompleksinių paslaugų prieinamumą šeimoms.</w:t>
      </w:r>
    </w:p>
    <w:p w14:paraId="173897C5" w14:textId="543EEC0E"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Projekto metu buvo teikiamos šios paslaugos:</w:t>
      </w:r>
    </w:p>
    <w:p w14:paraId="71232FD6" w14:textId="066B845A" w:rsidR="00F037D6" w:rsidRPr="00BB429C" w:rsidRDefault="00F037D6" w:rsidP="00F037D6">
      <w:pPr>
        <w:pStyle w:val="Sraopastraipa"/>
        <w:numPr>
          <w:ilvl w:val="0"/>
          <w:numId w:val="11"/>
        </w:numPr>
        <w:jc w:val="both"/>
        <w:rPr>
          <w:rFonts w:ascii="Times New Roman" w:hAnsi="Times New Roman" w:cs="Times New Roman"/>
          <w:sz w:val="24"/>
          <w:szCs w:val="24"/>
        </w:rPr>
      </w:pPr>
      <w:r w:rsidRPr="00BB429C">
        <w:rPr>
          <w:rFonts w:ascii="Times New Roman" w:hAnsi="Times New Roman" w:cs="Times New Roman"/>
          <w:sz w:val="24"/>
          <w:szCs w:val="24"/>
        </w:rPr>
        <w:t>psichologinė pagalba,</w:t>
      </w:r>
    </w:p>
    <w:p w14:paraId="6DEF2BB0" w14:textId="63D1703F" w:rsidR="00F037D6" w:rsidRPr="00BB429C" w:rsidRDefault="00F037D6" w:rsidP="00F037D6">
      <w:pPr>
        <w:pStyle w:val="Sraopastraipa"/>
        <w:numPr>
          <w:ilvl w:val="0"/>
          <w:numId w:val="11"/>
        </w:numPr>
        <w:jc w:val="both"/>
        <w:rPr>
          <w:rFonts w:ascii="Times New Roman" w:hAnsi="Times New Roman" w:cs="Times New Roman"/>
          <w:sz w:val="24"/>
          <w:szCs w:val="24"/>
        </w:rPr>
      </w:pPr>
      <w:r w:rsidRPr="00BB429C">
        <w:rPr>
          <w:rFonts w:ascii="Times New Roman" w:hAnsi="Times New Roman" w:cs="Times New Roman"/>
          <w:sz w:val="24"/>
          <w:szCs w:val="24"/>
        </w:rPr>
        <w:t>pozityvios tėvystės mokymai,</w:t>
      </w:r>
    </w:p>
    <w:p w14:paraId="0B6BDE06" w14:textId="33C81D76" w:rsidR="00F037D6" w:rsidRPr="00BB429C" w:rsidRDefault="00F037D6" w:rsidP="00F037D6">
      <w:pPr>
        <w:pStyle w:val="Sraopastraipa"/>
        <w:numPr>
          <w:ilvl w:val="0"/>
          <w:numId w:val="11"/>
        </w:numPr>
        <w:jc w:val="both"/>
        <w:rPr>
          <w:rFonts w:ascii="Times New Roman" w:hAnsi="Times New Roman" w:cs="Times New Roman"/>
          <w:sz w:val="24"/>
          <w:szCs w:val="24"/>
        </w:rPr>
      </w:pPr>
      <w:r w:rsidRPr="00BB429C">
        <w:rPr>
          <w:rFonts w:ascii="Times New Roman" w:hAnsi="Times New Roman" w:cs="Times New Roman"/>
          <w:sz w:val="24"/>
          <w:szCs w:val="24"/>
        </w:rPr>
        <w:t>mediacijos paslaugos.</w:t>
      </w:r>
    </w:p>
    <w:p w14:paraId="33498057" w14:textId="77777777"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Projektas sudarė galimybes šeimoms gauti ne tik teorinių žinių, bet ir praktinę pagalbą sprendžiant kasdienius iššūkius, stiprinant tarpusavio santykius bei didinant emocinį atsparumą.</w:t>
      </w:r>
    </w:p>
    <w:p w14:paraId="45E8C6AF" w14:textId="4F3F8E32" w:rsidR="00F037D6" w:rsidRPr="00BB429C" w:rsidRDefault="00F037D6" w:rsidP="00F037D6">
      <w:pPr>
        <w:ind w:firstLine="851"/>
        <w:jc w:val="both"/>
        <w:rPr>
          <w:rFonts w:ascii="Times New Roman" w:hAnsi="Times New Roman" w:cs="Times New Roman"/>
          <w:sz w:val="24"/>
          <w:szCs w:val="24"/>
        </w:rPr>
      </w:pPr>
      <w:r w:rsidRPr="00BB429C">
        <w:rPr>
          <w:rFonts w:ascii="Times New Roman" w:hAnsi="Times New Roman" w:cs="Times New Roman"/>
          <w:sz w:val="24"/>
          <w:szCs w:val="24"/>
        </w:rPr>
        <w:t>Galima teigti, kad projekto „KOPA“ veiklos reikšmingai prisidėjo prie šeimų gerovės stiprinimo ir prevencinio darbo plėtros Neringos savivaldybėje.</w:t>
      </w:r>
    </w:p>
    <w:p w14:paraId="22B7DF34" w14:textId="0195FD14" w:rsidR="008D2E6D" w:rsidRPr="00BB429C" w:rsidRDefault="001D76BC" w:rsidP="001D76BC">
      <w:pPr>
        <w:pStyle w:val="Sraopastraipa"/>
        <w:numPr>
          <w:ilvl w:val="1"/>
          <w:numId w:val="16"/>
        </w:numPr>
        <w:jc w:val="both"/>
        <w:rPr>
          <w:rFonts w:ascii="Times New Roman" w:hAnsi="Times New Roman" w:cs="Times New Roman"/>
          <w:b/>
          <w:bCs/>
          <w:sz w:val="24"/>
          <w:szCs w:val="24"/>
        </w:rPr>
      </w:pPr>
      <w:r w:rsidRPr="00BB429C">
        <w:rPr>
          <w:rFonts w:ascii="Times New Roman" w:hAnsi="Times New Roman" w:cs="Times New Roman"/>
          <w:b/>
          <w:bCs/>
          <w:sz w:val="24"/>
          <w:szCs w:val="24"/>
        </w:rPr>
        <w:t xml:space="preserve"> </w:t>
      </w:r>
      <w:r w:rsidR="008D2E6D" w:rsidRPr="00BB429C">
        <w:rPr>
          <w:rFonts w:ascii="Times New Roman" w:hAnsi="Times New Roman" w:cs="Times New Roman"/>
          <w:b/>
          <w:bCs/>
          <w:sz w:val="24"/>
          <w:szCs w:val="24"/>
        </w:rPr>
        <w:t>Savanorystė</w:t>
      </w:r>
    </w:p>
    <w:p w14:paraId="31449371" w14:textId="77777777" w:rsidR="007C50FB" w:rsidRPr="00BB429C" w:rsidRDefault="007C50FB" w:rsidP="007C50FB">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Neringos socialinių paslaugų centre ir toliau buvo plėtojamos savanorystės iniciatyvos, stiprinančios bendruomeniškumą, tarpusavio pagalbą bei socialinį ryšį tarp skirtingų amžiaus grupių gyventojų.</w:t>
      </w:r>
    </w:p>
    <w:p w14:paraId="5A742D81" w14:textId="5617CA3B" w:rsidR="007C50FB" w:rsidRPr="00BB429C" w:rsidRDefault="007C50FB" w:rsidP="007C50FB">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Jau trečius metus iš eilės Neringoje tęsiama savanoriška iniciatyva – kasdienis nemokamo laikraščio dalinimas gyventojams, kurį organizuoja Nidos senjorai. Ši veikla tapo ne tik informacijos sklaidos priemone, bet ir svarbia socialine erdve vyresnio amžiaus žmonėms. Laikraščių atsiėmimas daugeliui senjorų yra tapęs kasdieniu susitikimo ritualu – galimybe išeiti iš namų, pabendrauti, pasidalinti naujienomis bei stiprinti tarpusavio ryšius. Džiaugiamasi, kad ši iniciatyva yra </w:t>
      </w:r>
      <w:r w:rsidRPr="00BB429C">
        <w:rPr>
          <w:rFonts w:ascii="Times New Roman" w:hAnsi="Times New Roman" w:cs="Times New Roman"/>
          <w:sz w:val="24"/>
          <w:szCs w:val="24"/>
        </w:rPr>
        <w:lastRenderedPageBreak/>
        <w:t>finansuojama Neringos miesto savivaldybės, taip sudarant sąlygas ne tik savanorystei, bet ir aktyviam bendruomenės gyvenimui.</w:t>
      </w:r>
    </w:p>
    <w:p w14:paraId="19989C04" w14:textId="15DC4779" w:rsidR="007C50FB" w:rsidRPr="00BB429C" w:rsidRDefault="007C50FB" w:rsidP="007C50FB">
      <w:pPr>
        <w:ind w:firstLine="851"/>
        <w:jc w:val="both"/>
        <w:rPr>
          <w:rFonts w:ascii="Times New Roman" w:hAnsi="Times New Roman" w:cs="Times New Roman"/>
          <w:sz w:val="24"/>
          <w:szCs w:val="24"/>
        </w:rPr>
      </w:pPr>
      <w:r w:rsidRPr="00BB429C">
        <w:rPr>
          <w:rFonts w:ascii="Times New Roman" w:hAnsi="Times New Roman" w:cs="Times New Roman"/>
          <w:sz w:val="24"/>
          <w:szCs w:val="24"/>
        </w:rPr>
        <w:t>Kita reikšminga savanorystės kryptis – jaunimo įsitraukimas į pagalbą vyresnio amžiaus gyventojams. 2025 metų žiemos laikotarpiu Neringos jaunimo „</w:t>
      </w:r>
      <w:proofErr w:type="spellStart"/>
      <w:r w:rsidRPr="00BB429C">
        <w:rPr>
          <w:rFonts w:ascii="Times New Roman" w:hAnsi="Times New Roman" w:cs="Times New Roman"/>
          <w:sz w:val="24"/>
          <w:szCs w:val="24"/>
        </w:rPr>
        <w:t>Lofto</w:t>
      </w:r>
      <w:proofErr w:type="spellEnd"/>
      <w:r w:rsidRPr="00BB429C">
        <w:rPr>
          <w:rFonts w:ascii="Times New Roman" w:hAnsi="Times New Roman" w:cs="Times New Roman"/>
          <w:sz w:val="24"/>
          <w:szCs w:val="24"/>
        </w:rPr>
        <w:t>“ bendruomenė aktyviai įsitraukė į savanorišką veiklą – jaunuoliai neatlygintinai padėjo Preilos ir Pervalkos senjorams, atnešdami malk</w:t>
      </w:r>
      <w:r w:rsidR="00E06107">
        <w:rPr>
          <w:rFonts w:ascii="Times New Roman" w:hAnsi="Times New Roman" w:cs="Times New Roman"/>
          <w:sz w:val="24"/>
          <w:szCs w:val="24"/>
        </w:rPr>
        <w:t>ų</w:t>
      </w:r>
      <w:r w:rsidRPr="00BB429C">
        <w:rPr>
          <w:rFonts w:ascii="Times New Roman" w:hAnsi="Times New Roman" w:cs="Times New Roman"/>
          <w:sz w:val="24"/>
          <w:szCs w:val="24"/>
        </w:rPr>
        <w:t xml:space="preserve"> pagal individualius poreikius. Ši iniciatyva ne tik prisidėjo prie praktinės pagalbos užtikrinimo, bet ir stiprino kartų dialogą, ugdė jaunimo socialinį atsakingumą bei empatiją.</w:t>
      </w:r>
    </w:p>
    <w:p w14:paraId="5A876FDA" w14:textId="0FE418CB" w:rsidR="008D2E6D" w:rsidRPr="00BB429C" w:rsidRDefault="007C50FB" w:rsidP="007C50FB">
      <w:pPr>
        <w:ind w:firstLine="851"/>
        <w:jc w:val="both"/>
        <w:rPr>
          <w:rFonts w:ascii="Times New Roman" w:hAnsi="Times New Roman" w:cs="Times New Roman"/>
          <w:sz w:val="24"/>
          <w:szCs w:val="24"/>
        </w:rPr>
      </w:pPr>
      <w:r w:rsidRPr="00BB429C">
        <w:rPr>
          <w:rFonts w:ascii="Times New Roman" w:hAnsi="Times New Roman" w:cs="Times New Roman"/>
          <w:sz w:val="24"/>
          <w:szCs w:val="24"/>
        </w:rPr>
        <w:t>Šios savanorystės veiklos yra reikšmingas žingsnis kuriant stipresnę, atviresnę ir labiau bendradarbiaujančią bendruomenę. Tikimasi, kad ateityje savanorystės iniciatyvos Neringoje dar labiau plėsis, į jas įsitrauks daugiau gyventojų, o bendruomeniškumo kultūra taps vis svarbesne kasdienio gyvenimo dalimi, ypač atsižvelgiant į senstančios visuomenės poreikius.</w:t>
      </w:r>
    </w:p>
    <w:p w14:paraId="7F5290FD" w14:textId="58A7B200" w:rsidR="00A76B5E" w:rsidRPr="00BB429C" w:rsidRDefault="00A76B5E" w:rsidP="00A76B5E">
      <w:pPr>
        <w:tabs>
          <w:tab w:val="num" w:pos="720"/>
        </w:tabs>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2025 metais Centras aktyviai skatino savanorystę ir bendruomenines iniciatyvas, ypatingą dėmesį skiriant socialiniam jautrumui bei pagalbai </w:t>
      </w:r>
      <w:proofErr w:type="spellStart"/>
      <w:r w:rsidRPr="00BB429C">
        <w:rPr>
          <w:rFonts w:ascii="Times New Roman" w:hAnsi="Times New Roman" w:cs="Times New Roman"/>
          <w:sz w:val="24"/>
          <w:szCs w:val="24"/>
        </w:rPr>
        <w:t>pažeidžiamiausiems</w:t>
      </w:r>
      <w:proofErr w:type="spellEnd"/>
      <w:r w:rsidRPr="00BB429C">
        <w:rPr>
          <w:rFonts w:ascii="Times New Roman" w:hAnsi="Times New Roman" w:cs="Times New Roman"/>
          <w:sz w:val="24"/>
          <w:szCs w:val="24"/>
        </w:rPr>
        <w:t xml:space="preserve"> gyventojams. Šv. Kalėdų ir Naujųjų metų proga buvo organizuota tradicinė gerumo akcija, kurios metu savanorių ir darbuotojų pastangomis parengtos bei išdalintos šventinės dovanėlės. Iš viso 2025 metais išdalint</w:t>
      </w:r>
      <w:r w:rsidR="00E06107">
        <w:rPr>
          <w:rFonts w:ascii="Times New Roman" w:hAnsi="Times New Roman" w:cs="Times New Roman"/>
          <w:sz w:val="24"/>
          <w:szCs w:val="24"/>
        </w:rPr>
        <w:t>os</w:t>
      </w:r>
      <w:r w:rsidRPr="00BB429C">
        <w:rPr>
          <w:rFonts w:ascii="Times New Roman" w:hAnsi="Times New Roman" w:cs="Times New Roman"/>
          <w:sz w:val="24"/>
          <w:szCs w:val="24"/>
        </w:rPr>
        <w:t xml:space="preserve"> </w:t>
      </w:r>
      <w:r w:rsidRPr="00BB429C">
        <w:rPr>
          <w:rFonts w:ascii="Times New Roman" w:hAnsi="Times New Roman" w:cs="Times New Roman"/>
          <w:b/>
          <w:bCs/>
          <w:sz w:val="24"/>
          <w:szCs w:val="24"/>
        </w:rPr>
        <w:t>165</w:t>
      </w:r>
      <w:r w:rsidR="00E06107">
        <w:rPr>
          <w:rFonts w:ascii="Times New Roman" w:hAnsi="Times New Roman" w:cs="Times New Roman"/>
          <w:b/>
          <w:bCs/>
          <w:sz w:val="24"/>
          <w:szCs w:val="24"/>
        </w:rPr>
        <w:t> </w:t>
      </w:r>
      <w:r w:rsidRPr="00BB429C">
        <w:rPr>
          <w:rFonts w:ascii="Times New Roman" w:hAnsi="Times New Roman" w:cs="Times New Roman"/>
          <w:b/>
          <w:bCs/>
          <w:sz w:val="24"/>
          <w:szCs w:val="24"/>
        </w:rPr>
        <w:t>dovanėlės</w:t>
      </w:r>
      <w:r w:rsidRPr="00BB429C">
        <w:rPr>
          <w:rFonts w:ascii="Times New Roman" w:hAnsi="Times New Roman" w:cs="Times New Roman"/>
          <w:sz w:val="24"/>
          <w:szCs w:val="24"/>
        </w:rPr>
        <w:t>, kurios pasiekė gyventojus visose Neringos gyvenvietėse:</w:t>
      </w:r>
    </w:p>
    <w:p w14:paraId="7D4558B2" w14:textId="470EF1DC" w:rsidR="00A76B5E" w:rsidRPr="00BB429C" w:rsidRDefault="00A76B5E" w:rsidP="00A76B5E">
      <w:pPr>
        <w:pStyle w:val="Sraopastraipa"/>
        <w:numPr>
          <w:ilvl w:val="0"/>
          <w:numId w:val="18"/>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 xml:space="preserve">Nidoje – </w:t>
      </w:r>
      <w:r w:rsidRPr="00BB429C">
        <w:rPr>
          <w:rFonts w:ascii="Times New Roman" w:hAnsi="Times New Roman" w:cs="Times New Roman"/>
          <w:b/>
          <w:bCs/>
          <w:sz w:val="24"/>
          <w:szCs w:val="24"/>
        </w:rPr>
        <w:t>111 asmenų</w:t>
      </w:r>
      <w:r w:rsidRPr="00BB429C">
        <w:rPr>
          <w:rFonts w:ascii="Times New Roman" w:hAnsi="Times New Roman" w:cs="Times New Roman"/>
          <w:sz w:val="24"/>
          <w:szCs w:val="24"/>
        </w:rPr>
        <w:t xml:space="preserve">, </w:t>
      </w:r>
    </w:p>
    <w:p w14:paraId="6868949B" w14:textId="77777777" w:rsidR="00A76B5E" w:rsidRPr="00BB429C" w:rsidRDefault="00A76B5E" w:rsidP="00A76B5E">
      <w:pPr>
        <w:numPr>
          <w:ilvl w:val="0"/>
          <w:numId w:val="18"/>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 xml:space="preserve">Juodkrantėje – </w:t>
      </w:r>
      <w:r w:rsidRPr="00BB429C">
        <w:rPr>
          <w:rFonts w:ascii="Times New Roman" w:hAnsi="Times New Roman" w:cs="Times New Roman"/>
          <w:b/>
          <w:bCs/>
          <w:sz w:val="24"/>
          <w:szCs w:val="24"/>
        </w:rPr>
        <w:t>36 asmenys</w:t>
      </w:r>
      <w:r w:rsidRPr="00BB429C">
        <w:rPr>
          <w:rFonts w:ascii="Times New Roman" w:hAnsi="Times New Roman" w:cs="Times New Roman"/>
          <w:sz w:val="24"/>
          <w:szCs w:val="24"/>
        </w:rPr>
        <w:t xml:space="preserve">, </w:t>
      </w:r>
    </w:p>
    <w:p w14:paraId="0F19E68A" w14:textId="77777777" w:rsidR="00A76B5E" w:rsidRPr="00BB429C" w:rsidRDefault="00A76B5E" w:rsidP="00A76B5E">
      <w:pPr>
        <w:numPr>
          <w:ilvl w:val="0"/>
          <w:numId w:val="18"/>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 xml:space="preserve">Preiloje – </w:t>
      </w:r>
      <w:r w:rsidRPr="00BB429C">
        <w:rPr>
          <w:rFonts w:ascii="Times New Roman" w:hAnsi="Times New Roman" w:cs="Times New Roman"/>
          <w:b/>
          <w:bCs/>
          <w:sz w:val="24"/>
          <w:szCs w:val="24"/>
        </w:rPr>
        <w:t>13 asmenų</w:t>
      </w:r>
      <w:r w:rsidRPr="00BB429C">
        <w:rPr>
          <w:rFonts w:ascii="Times New Roman" w:hAnsi="Times New Roman" w:cs="Times New Roman"/>
          <w:sz w:val="24"/>
          <w:szCs w:val="24"/>
        </w:rPr>
        <w:t xml:space="preserve">, </w:t>
      </w:r>
    </w:p>
    <w:p w14:paraId="6FADE2A5" w14:textId="77777777" w:rsidR="00A76B5E" w:rsidRPr="00BB429C" w:rsidRDefault="00A76B5E" w:rsidP="00A76B5E">
      <w:pPr>
        <w:numPr>
          <w:ilvl w:val="0"/>
          <w:numId w:val="18"/>
        </w:numPr>
        <w:spacing w:after="0"/>
        <w:ind w:left="714" w:hanging="357"/>
        <w:jc w:val="both"/>
        <w:rPr>
          <w:rFonts w:ascii="Times New Roman" w:hAnsi="Times New Roman" w:cs="Times New Roman"/>
          <w:sz w:val="24"/>
          <w:szCs w:val="24"/>
        </w:rPr>
      </w:pPr>
      <w:r w:rsidRPr="00BB429C">
        <w:rPr>
          <w:rFonts w:ascii="Times New Roman" w:hAnsi="Times New Roman" w:cs="Times New Roman"/>
          <w:sz w:val="24"/>
          <w:szCs w:val="24"/>
        </w:rPr>
        <w:t xml:space="preserve">Pervalkoje – </w:t>
      </w:r>
      <w:r w:rsidRPr="00BB429C">
        <w:rPr>
          <w:rFonts w:ascii="Times New Roman" w:hAnsi="Times New Roman" w:cs="Times New Roman"/>
          <w:b/>
          <w:bCs/>
          <w:sz w:val="24"/>
          <w:szCs w:val="24"/>
        </w:rPr>
        <w:t>5 asmenys</w:t>
      </w:r>
      <w:r w:rsidRPr="00BB429C">
        <w:rPr>
          <w:rFonts w:ascii="Times New Roman" w:hAnsi="Times New Roman" w:cs="Times New Roman"/>
          <w:sz w:val="24"/>
          <w:szCs w:val="24"/>
        </w:rPr>
        <w:t xml:space="preserve">. </w:t>
      </w:r>
    </w:p>
    <w:p w14:paraId="7CDCBBB7" w14:textId="77777777" w:rsidR="00A76B5E" w:rsidRPr="00BB429C" w:rsidRDefault="00A76B5E" w:rsidP="00A76B5E">
      <w:pPr>
        <w:ind w:firstLine="851"/>
        <w:jc w:val="both"/>
        <w:rPr>
          <w:rFonts w:ascii="Times New Roman" w:hAnsi="Times New Roman" w:cs="Times New Roman"/>
          <w:sz w:val="24"/>
          <w:szCs w:val="24"/>
        </w:rPr>
      </w:pPr>
      <w:r w:rsidRPr="00BB429C">
        <w:rPr>
          <w:rFonts w:ascii="Times New Roman" w:hAnsi="Times New Roman" w:cs="Times New Roman"/>
          <w:sz w:val="24"/>
          <w:szCs w:val="24"/>
        </w:rPr>
        <w:t>Ši iniciatyva ne tik suteikė džiaugsmo švenčių laikotarpiu, bet ir stiprino bendruomeniškumo jausmą, skatino savanorystę bei solidarumą tarp gyventojų.</w:t>
      </w:r>
    </w:p>
    <w:p w14:paraId="5444297F" w14:textId="6E8C6D7F" w:rsidR="00DE5581" w:rsidRPr="00BB429C" w:rsidRDefault="00DE5581" w:rsidP="00DE5581">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Svarbi savanorystės dalis buvo ir tarptautinis bendradarbiavimas. Kartu su </w:t>
      </w:r>
      <w:r w:rsidRPr="00BB429C">
        <w:rPr>
          <w:rFonts w:ascii="Times New Roman" w:hAnsi="Times New Roman" w:cs="Times New Roman"/>
          <w:b/>
          <w:bCs/>
          <w:sz w:val="24"/>
          <w:szCs w:val="24"/>
        </w:rPr>
        <w:t>Latvijos lietuvių bendruomene</w:t>
      </w:r>
      <w:r w:rsidRPr="00BB429C">
        <w:rPr>
          <w:rFonts w:ascii="Times New Roman" w:hAnsi="Times New Roman" w:cs="Times New Roman"/>
          <w:sz w:val="24"/>
          <w:szCs w:val="24"/>
        </w:rPr>
        <w:t xml:space="preserve"> bei bendradarbiaujant su Neringos miesto savivaldybe, buvo organizuota paramos iniciatyva, kurios metu vaikams atvežtos dovanos. Šios dovanos buvo išdalintos ukrainiečių vaikams bei daugiavaikių šeimų vaikams, taip stiprinant socialinį solidarumą ir jautrumą.</w:t>
      </w:r>
    </w:p>
    <w:p w14:paraId="55F8BEF5" w14:textId="328A00C1" w:rsidR="00DE5581" w:rsidRPr="00BB429C" w:rsidRDefault="00DE5581" w:rsidP="00DE5581">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Taip pat Centro darbuotojai ir savanoriai dalyvavo </w:t>
      </w:r>
      <w:r w:rsidRPr="00BB429C">
        <w:rPr>
          <w:rFonts w:ascii="Times New Roman" w:hAnsi="Times New Roman" w:cs="Times New Roman"/>
          <w:b/>
          <w:bCs/>
          <w:sz w:val="24"/>
          <w:szCs w:val="24"/>
        </w:rPr>
        <w:t>Jono Vinkaus organizuotoje akcijoje</w:t>
      </w:r>
      <w:r w:rsidRPr="00BB429C">
        <w:rPr>
          <w:rFonts w:ascii="Times New Roman" w:hAnsi="Times New Roman" w:cs="Times New Roman"/>
          <w:sz w:val="24"/>
          <w:szCs w:val="24"/>
        </w:rPr>
        <w:t xml:space="preserve">, vykusioje kartu su </w:t>
      </w:r>
      <w:r w:rsidRPr="00BB429C">
        <w:rPr>
          <w:rFonts w:ascii="Times New Roman" w:hAnsi="Times New Roman" w:cs="Times New Roman"/>
          <w:b/>
          <w:bCs/>
          <w:sz w:val="24"/>
          <w:szCs w:val="24"/>
        </w:rPr>
        <w:t>Anglijos lietuvių bendruomene</w:t>
      </w:r>
      <w:r w:rsidRPr="00BB429C">
        <w:rPr>
          <w:rFonts w:ascii="Times New Roman" w:hAnsi="Times New Roman" w:cs="Times New Roman"/>
          <w:sz w:val="24"/>
          <w:szCs w:val="24"/>
        </w:rPr>
        <w:t>, kurios metu buvo aplankyti ir pasveikinti Neringos senjorai. Ši iniciatyva dar kartą parodė, kad užsienyje gyvenantys lietuviai aktyviai prisideda prie gerumo iniciatyvų Lietuvoje, nepamiršta savo bendruomenės ir palaiko ryšį per prasmingas veiklas.</w:t>
      </w:r>
    </w:p>
    <w:p w14:paraId="42C2A455" w14:textId="77777777" w:rsidR="00DE5581" w:rsidRPr="00BB429C" w:rsidRDefault="00DE5581" w:rsidP="00DE5581">
      <w:pPr>
        <w:ind w:firstLine="851"/>
        <w:jc w:val="both"/>
        <w:rPr>
          <w:rFonts w:ascii="Times New Roman" w:hAnsi="Times New Roman" w:cs="Times New Roman"/>
          <w:sz w:val="24"/>
          <w:szCs w:val="24"/>
        </w:rPr>
      </w:pPr>
      <w:r w:rsidRPr="00BB429C">
        <w:rPr>
          <w:rFonts w:ascii="Times New Roman" w:hAnsi="Times New Roman" w:cs="Times New Roman"/>
          <w:sz w:val="24"/>
          <w:szCs w:val="24"/>
        </w:rPr>
        <w:t xml:space="preserve">Tokios iniciatyvos ne tik suteikia materialinę pagalbą ar šventinę nuotaiką, bet ir kuria stiprų bendruomeninį ryšį, skatina bendradarbiavimą tarp skirtingų šalių lietuvių bendruomenių bei primena svarbią vertybę – </w:t>
      </w:r>
      <w:r w:rsidRPr="00BB429C">
        <w:rPr>
          <w:rFonts w:ascii="Times New Roman" w:hAnsi="Times New Roman" w:cs="Times New Roman"/>
          <w:b/>
          <w:bCs/>
          <w:sz w:val="24"/>
          <w:szCs w:val="24"/>
        </w:rPr>
        <w:t>žmogus žmogui</w:t>
      </w:r>
      <w:r w:rsidRPr="00BB429C">
        <w:rPr>
          <w:rFonts w:ascii="Times New Roman" w:hAnsi="Times New Roman" w:cs="Times New Roman"/>
          <w:sz w:val="24"/>
          <w:szCs w:val="24"/>
        </w:rPr>
        <w:t>.</w:t>
      </w:r>
    </w:p>
    <w:p w14:paraId="24F3CEC3" w14:textId="7BDBF746" w:rsidR="008E6B7D" w:rsidRPr="00BB429C" w:rsidRDefault="001D76BC" w:rsidP="001D76BC">
      <w:pPr>
        <w:pStyle w:val="Sraopastraipa"/>
        <w:numPr>
          <w:ilvl w:val="1"/>
          <w:numId w:val="16"/>
        </w:numPr>
        <w:jc w:val="both"/>
        <w:rPr>
          <w:rFonts w:ascii="Times New Roman" w:hAnsi="Times New Roman" w:cs="Times New Roman"/>
          <w:b/>
          <w:bCs/>
          <w:sz w:val="24"/>
          <w:szCs w:val="24"/>
        </w:rPr>
      </w:pPr>
      <w:r w:rsidRPr="00BB429C">
        <w:rPr>
          <w:rFonts w:ascii="Times New Roman" w:hAnsi="Times New Roman" w:cs="Times New Roman"/>
          <w:b/>
          <w:bCs/>
          <w:sz w:val="24"/>
          <w:szCs w:val="24"/>
        </w:rPr>
        <w:t xml:space="preserve"> </w:t>
      </w:r>
      <w:r w:rsidR="008E6B7D" w:rsidRPr="00BB429C">
        <w:rPr>
          <w:rFonts w:ascii="Times New Roman" w:hAnsi="Times New Roman" w:cs="Times New Roman"/>
          <w:b/>
          <w:bCs/>
          <w:sz w:val="24"/>
          <w:szCs w:val="24"/>
        </w:rPr>
        <w:t>Bendradarbiavimas</w:t>
      </w:r>
    </w:p>
    <w:p w14:paraId="3992F268" w14:textId="5EDE86F3"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Bendradarbiaujama su Lietuvos paraplegikų asociacija, organizuojamos bendros veiklos,  organizuojamas paraplegikų apgyvendinimas ir poilsis patalpose adresu Miško g. 2, Neringa.</w:t>
      </w:r>
    </w:p>
    <w:p w14:paraId="556A423E" w14:textId="112BD3D4"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Susitikimai su Neringos bendruomenės pareigūne Roma Kryževičien</w:t>
      </w:r>
      <w:r w:rsidR="00E06107">
        <w:rPr>
          <w:rFonts w:ascii="Times New Roman" w:hAnsi="Times New Roman" w:cs="Times New Roman"/>
          <w:sz w:val="24"/>
          <w:szCs w:val="24"/>
        </w:rPr>
        <w:t>e</w:t>
      </w:r>
      <w:r w:rsidRPr="00BB429C">
        <w:rPr>
          <w:rFonts w:ascii="Times New Roman" w:hAnsi="Times New Roman" w:cs="Times New Roman"/>
          <w:sz w:val="24"/>
          <w:szCs w:val="24"/>
        </w:rPr>
        <w:t>, organizuotas susitikimas su jaunimu „</w:t>
      </w:r>
      <w:proofErr w:type="spellStart"/>
      <w:r w:rsidRPr="00BB429C">
        <w:rPr>
          <w:rFonts w:ascii="Times New Roman" w:hAnsi="Times New Roman" w:cs="Times New Roman"/>
          <w:sz w:val="24"/>
          <w:szCs w:val="24"/>
        </w:rPr>
        <w:t>Lofte</w:t>
      </w:r>
      <w:proofErr w:type="spellEnd"/>
      <w:r w:rsidRPr="00BB429C">
        <w:rPr>
          <w:rFonts w:ascii="Times New Roman" w:hAnsi="Times New Roman" w:cs="Times New Roman"/>
          <w:sz w:val="24"/>
          <w:szCs w:val="24"/>
        </w:rPr>
        <w:t xml:space="preserve">“, dalyvavo konferencijoje „Nutraukta tyla“, </w:t>
      </w:r>
      <w:r w:rsidR="00DC564D" w:rsidRPr="00BB429C">
        <w:rPr>
          <w:rFonts w:ascii="Times New Roman" w:hAnsi="Times New Roman" w:cs="Times New Roman"/>
          <w:sz w:val="24"/>
          <w:szCs w:val="24"/>
        </w:rPr>
        <w:t>skaitė pranešimą Neringos TAU bendruomenei apie sukčiavimą</w:t>
      </w:r>
      <w:r w:rsidRPr="00BB429C">
        <w:rPr>
          <w:rFonts w:ascii="Times New Roman" w:hAnsi="Times New Roman" w:cs="Times New Roman"/>
          <w:sz w:val="24"/>
          <w:szCs w:val="24"/>
        </w:rPr>
        <w:t>.</w:t>
      </w:r>
    </w:p>
    <w:p w14:paraId="7D4F3FD3" w14:textId="4CBF8CC9"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lastRenderedPageBreak/>
        <w:t xml:space="preserve">Bendradarbiaujame su Neringos PSPC, kasmet organizuojame Pyragų dienos šventę </w:t>
      </w:r>
      <w:r w:rsidR="00E06107" w:rsidRPr="00BB429C">
        <w:rPr>
          <w:rFonts w:ascii="Times New Roman" w:hAnsi="Times New Roman" w:cs="Times New Roman"/>
          <w:sz w:val="24"/>
          <w:szCs w:val="24"/>
        </w:rPr>
        <w:t xml:space="preserve">kartu su jaunimu </w:t>
      </w:r>
      <w:r w:rsidRPr="00BB429C">
        <w:rPr>
          <w:rFonts w:ascii="Times New Roman" w:hAnsi="Times New Roman" w:cs="Times New Roman"/>
          <w:sz w:val="24"/>
          <w:szCs w:val="24"/>
        </w:rPr>
        <w:t xml:space="preserve">palaikomosios slaugos skyriuje besigydantiems ligoniams. </w:t>
      </w:r>
    </w:p>
    <w:p w14:paraId="64507471" w14:textId="77777777"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Bendradarbiaujame su Klaipėdos visuomenės sveikatos biuru, prisidedame prie įstaigos organizuojamų veiklų Neringos gyventojams, viešiname renginius.</w:t>
      </w:r>
    </w:p>
    <w:p w14:paraId="78BC982E" w14:textId="1D8CBF9A"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eastAsia="Times New Roman" w:hAnsi="Times New Roman" w:cs="Times New Roman"/>
          <w:sz w:val="24"/>
          <w:szCs w:val="24"/>
          <w:lang w:eastAsia="lt-LT"/>
        </w:rPr>
        <w:t>Bendradarbiaujama su Nacionaline Trečiojo amžiaus universitetų asociacija, dalyvaujame asociacijos organizuojamuose susitikimuose, posėdžiuose.</w:t>
      </w:r>
      <w:r w:rsidR="00DC564D" w:rsidRPr="00BB429C">
        <w:rPr>
          <w:rFonts w:ascii="Times New Roman" w:eastAsia="Times New Roman" w:hAnsi="Times New Roman" w:cs="Times New Roman"/>
          <w:sz w:val="24"/>
          <w:szCs w:val="24"/>
          <w:lang w:eastAsia="lt-LT"/>
        </w:rPr>
        <w:t xml:space="preserve"> </w:t>
      </w:r>
    </w:p>
    <w:p w14:paraId="652557A7" w14:textId="45B9C504" w:rsidR="00DC564D" w:rsidRPr="00BB429C" w:rsidRDefault="00DC564D" w:rsidP="00F037D6">
      <w:pPr>
        <w:pStyle w:val="Sraopastraipa"/>
        <w:numPr>
          <w:ilvl w:val="0"/>
          <w:numId w:val="15"/>
        </w:numPr>
        <w:jc w:val="both"/>
        <w:rPr>
          <w:rFonts w:ascii="Times New Roman" w:hAnsi="Times New Roman" w:cs="Times New Roman"/>
          <w:sz w:val="24"/>
          <w:szCs w:val="24"/>
        </w:rPr>
      </w:pPr>
      <w:r w:rsidRPr="00BB429C">
        <w:rPr>
          <w:rFonts w:ascii="Times New Roman" w:eastAsia="Times New Roman" w:hAnsi="Times New Roman" w:cs="Times New Roman"/>
          <w:sz w:val="24"/>
          <w:szCs w:val="24"/>
          <w:lang w:eastAsia="lt-LT"/>
        </w:rPr>
        <w:t>Bendradarbiaujame su Palangos TAU bendruomene, vy</w:t>
      </w:r>
      <w:r w:rsidR="00EB57BA" w:rsidRPr="00BB429C">
        <w:rPr>
          <w:rFonts w:ascii="Times New Roman" w:eastAsia="Times New Roman" w:hAnsi="Times New Roman" w:cs="Times New Roman"/>
          <w:sz w:val="24"/>
          <w:szCs w:val="24"/>
          <w:lang w:eastAsia="lt-LT"/>
        </w:rPr>
        <w:t>ks</w:t>
      </w:r>
      <w:r w:rsidRPr="00BB429C">
        <w:rPr>
          <w:rFonts w:ascii="Times New Roman" w:eastAsia="Times New Roman" w:hAnsi="Times New Roman" w:cs="Times New Roman"/>
          <w:sz w:val="24"/>
          <w:szCs w:val="24"/>
          <w:lang w:eastAsia="lt-LT"/>
        </w:rPr>
        <w:t>tame į jų renginius bei dalinamės gerąja praktika.</w:t>
      </w:r>
    </w:p>
    <w:p w14:paraId="530EEB77" w14:textId="77777777"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 xml:space="preserve">Bendradarbiaujant su Neringos miesto neįgaliųjų draugija, vykdytos įvairios užimtumo veiklos senjorams. </w:t>
      </w:r>
    </w:p>
    <w:p w14:paraId="7E6C0ED1" w14:textId="77777777"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Bendradarbiaujant su Nidos vaikų darželio-lopšelio „Ąžuoliukas“ bendruomene, parengtos kalėdinės dovanėlės senjorams, sulaukusiems 75 ir daugiau metų amžiaus.</w:t>
      </w:r>
    </w:p>
    <w:p w14:paraId="128158EC" w14:textId="3A0BF6DB"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 xml:space="preserve">Bendradarbiaujant su </w:t>
      </w:r>
      <w:r w:rsidR="00DC564D" w:rsidRPr="00BB429C">
        <w:rPr>
          <w:rFonts w:ascii="Times New Roman" w:hAnsi="Times New Roman" w:cs="Times New Roman"/>
          <w:sz w:val="24"/>
          <w:szCs w:val="24"/>
        </w:rPr>
        <w:t>Neringos meno mokykla</w:t>
      </w:r>
      <w:r w:rsidR="00E06107">
        <w:rPr>
          <w:rFonts w:ascii="Times New Roman" w:hAnsi="Times New Roman" w:cs="Times New Roman"/>
          <w:sz w:val="24"/>
          <w:szCs w:val="24"/>
        </w:rPr>
        <w:t>,</w:t>
      </w:r>
      <w:r w:rsidRPr="00BB429C">
        <w:rPr>
          <w:rFonts w:ascii="Times New Roman" w:hAnsi="Times New Roman" w:cs="Times New Roman"/>
          <w:sz w:val="24"/>
          <w:szCs w:val="24"/>
        </w:rPr>
        <w:t xml:space="preserve"> </w:t>
      </w:r>
      <w:r w:rsidR="00DC564D" w:rsidRPr="00BB429C">
        <w:rPr>
          <w:rFonts w:ascii="Times New Roman" w:hAnsi="Times New Roman" w:cs="Times New Roman"/>
          <w:sz w:val="24"/>
          <w:szCs w:val="24"/>
        </w:rPr>
        <w:t xml:space="preserve">parengtos kalėdinės dovanėlės senjorams, sulaukusiems 75 ir daugiau metų amžiaus, konferencijoje „Nutraukta tyla“ </w:t>
      </w:r>
      <w:r w:rsidR="00E06107" w:rsidRPr="00BB429C">
        <w:rPr>
          <w:rFonts w:ascii="Times New Roman" w:hAnsi="Times New Roman" w:cs="Times New Roman"/>
          <w:sz w:val="24"/>
          <w:szCs w:val="24"/>
        </w:rPr>
        <w:t xml:space="preserve">vaikai </w:t>
      </w:r>
      <w:r w:rsidR="00DC564D" w:rsidRPr="00BB429C">
        <w:rPr>
          <w:rFonts w:ascii="Times New Roman" w:hAnsi="Times New Roman" w:cs="Times New Roman"/>
          <w:sz w:val="24"/>
          <w:szCs w:val="24"/>
        </w:rPr>
        <w:t>paruošė piešinių parodą, nuolat moksleiviai dalyvauja Neringos socialinių paslaugų centro organizuojamose renginiuose.</w:t>
      </w:r>
    </w:p>
    <w:p w14:paraId="073D05EB" w14:textId="14BC9FE9"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 xml:space="preserve">Bendradarbiaujant su </w:t>
      </w:r>
      <w:r w:rsidR="00DC564D" w:rsidRPr="00BB429C">
        <w:rPr>
          <w:rFonts w:ascii="Times New Roman" w:hAnsi="Times New Roman" w:cs="Times New Roman"/>
          <w:sz w:val="24"/>
          <w:szCs w:val="24"/>
        </w:rPr>
        <w:t>Neringos bendruomenės namais</w:t>
      </w:r>
      <w:r w:rsidRPr="00BB429C">
        <w:rPr>
          <w:rFonts w:ascii="Times New Roman" w:hAnsi="Times New Roman" w:cs="Times New Roman"/>
          <w:sz w:val="24"/>
          <w:szCs w:val="24"/>
        </w:rPr>
        <w:t>, organizuota Trečiojo amžiaus universiteto mokslo metų pradžios šventė.</w:t>
      </w:r>
    </w:p>
    <w:p w14:paraId="4B18B3FB" w14:textId="71D84108" w:rsidR="008E6B7D" w:rsidRPr="00BB429C" w:rsidRDefault="008E6B7D"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Bendradarbiau</w:t>
      </w:r>
      <w:r w:rsidR="00E06107">
        <w:rPr>
          <w:rFonts w:ascii="Times New Roman" w:hAnsi="Times New Roman" w:cs="Times New Roman"/>
          <w:sz w:val="24"/>
          <w:szCs w:val="24"/>
        </w:rPr>
        <w:t>dami</w:t>
      </w:r>
      <w:r w:rsidRPr="00BB429C">
        <w:rPr>
          <w:rFonts w:ascii="Times New Roman" w:hAnsi="Times New Roman" w:cs="Times New Roman"/>
          <w:sz w:val="24"/>
          <w:szCs w:val="24"/>
        </w:rPr>
        <w:t xml:space="preserve"> su </w:t>
      </w:r>
      <w:r w:rsidR="00DC564D" w:rsidRPr="00BB429C">
        <w:rPr>
          <w:rFonts w:ascii="Times New Roman" w:hAnsi="Times New Roman" w:cs="Times New Roman"/>
          <w:sz w:val="24"/>
          <w:szCs w:val="24"/>
        </w:rPr>
        <w:t>Nidos kultūros ir turizmo informacijos centru „</w:t>
      </w:r>
      <w:proofErr w:type="spellStart"/>
      <w:r w:rsidR="00DC564D" w:rsidRPr="00BB429C">
        <w:rPr>
          <w:rFonts w:ascii="Times New Roman" w:hAnsi="Times New Roman" w:cs="Times New Roman"/>
          <w:sz w:val="24"/>
          <w:szCs w:val="24"/>
        </w:rPr>
        <w:t>Agila</w:t>
      </w:r>
      <w:proofErr w:type="spellEnd"/>
      <w:r w:rsidR="00DC564D" w:rsidRPr="00BB429C">
        <w:rPr>
          <w:rFonts w:ascii="Times New Roman" w:hAnsi="Times New Roman" w:cs="Times New Roman"/>
          <w:sz w:val="24"/>
          <w:szCs w:val="24"/>
        </w:rPr>
        <w:t>“</w:t>
      </w:r>
      <w:r w:rsidR="00E06107">
        <w:rPr>
          <w:rFonts w:ascii="Times New Roman" w:hAnsi="Times New Roman" w:cs="Times New Roman"/>
          <w:sz w:val="24"/>
          <w:szCs w:val="24"/>
        </w:rPr>
        <w:t>,</w:t>
      </w:r>
      <w:r w:rsidR="00DC564D" w:rsidRPr="00BB429C">
        <w:rPr>
          <w:rFonts w:ascii="Times New Roman" w:hAnsi="Times New Roman" w:cs="Times New Roman"/>
          <w:sz w:val="24"/>
          <w:szCs w:val="24"/>
        </w:rPr>
        <w:t xml:space="preserve"> įgyvendinome </w:t>
      </w:r>
      <w:r w:rsidR="00EB57BA" w:rsidRPr="00BB429C">
        <w:rPr>
          <w:rFonts w:ascii="Times New Roman" w:hAnsi="Times New Roman" w:cs="Times New Roman"/>
          <w:sz w:val="24"/>
          <w:szCs w:val="24"/>
        </w:rPr>
        <w:t>ne vieną Neringos TAU bendruomenei skirtą renginį bei smurto tema organizuotą konferenciją „Nutraukta tyla“.</w:t>
      </w:r>
    </w:p>
    <w:p w14:paraId="61C36960" w14:textId="5092B2D5" w:rsidR="00EB57BA" w:rsidRPr="00BB429C" w:rsidRDefault="00EB57BA"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Bendradarbiau</w:t>
      </w:r>
      <w:r w:rsidR="00E06107">
        <w:rPr>
          <w:rFonts w:ascii="Times New Roman" w:hAnsi="Times New Roman" w:cs="Times New Roman"/>
          <w:sz w:val="24"/>
          <w:szCs w:val="24"/>
        </w:rPr>
        <w:t>dami</w:t>
      </w:r>
      <w:r w:rsidRPr="00BB429C">
        <w:rPr>
          <w:rFonts w:ascii="Times New Roman" w:hAnsi="Times New Roman" w:cs="Times New Roman"/>
          <w:sz w:val="24"/>
          <w:szCs w:val="24"/>
        </w:rPr>
        <w:t xml:space="preserve"> su Kėdainių jaunimo ir mokymo centru</w:t>
      </w:r>
      <w:r w:rsidR="00E06107">
        <w:rPr>
          <w:rFonts w:ascii="Times New Roman" w:hAnsi="Times New Roman" w:cs="Times New Roman"/>
          <w:sz w:val="24"/>
          <w:szCs w:val="24"/>
        </w:rPr>
        <w:t>,</w:t>
      </w:r>
      <w:r w:rsidRPr="00BB429C">
        <w:rPr>
          <w:rFonts w:ascii="Times New Roman" w:hAnsi="Times New Roman" w:cs="Times New Roman"/>
          <w:sz w:val="24"/>
          <w:szCs w:val="24"/>
        </w:rPr>
        <w:t xml:space="preserve"> susit</w:t>
      </w:r>
      <w:r w:rsidR="00E06107">
        <w:rPr>
          <w:rFonts w:ascii="Times New Roman" w:hAnsi="Times New Roman" w:cs="Times New Roman"/>
          <w:sz w:val="24"/>
          <w:szCs w:val="24"/>
        </w:rPr>
        <w:t>i</w:t>
      </w:r>
      <w:r w:rsidRPr="00BB429C">
        <w:rPr>
          <w:rFonts w:ascii="Times New Roman" w:hAnsi="Times New Roman" w:cs="Times New Roman"/>
          <w:sz w:val="24"/>
          <w:szCs w:val="24"/>
        </w:rPr>
        <w:t xml:space="preserve">kimo Neringoje </w:t>
      </w:r>
      <w:r w:rsidR="00E06107">
        <w:rPr>
          <w:rFonts w:ascii="Times New Roman" w:hAnsi="Times New Roman" w:cs="Times New Roman"/>
          <w:sz w:val="24"/>
          <w:szCs w:val="24"/>
        </w:rPr>
        <w:t>metu</w:t>
      </w:r>
      <w:r w:rsidRPr="00BB429C">
        <w:rPr>
          <w:rFonts w:ascii="Times New Roman" w:hAnsi="Times New Roman" w:cs="Times New Roman"/>
          <w:sz w:val="24"/>
          <w:szCs w:val="24"/>
        </w:rPr>
        <w:t xml:space="preserve"> pasidalinome jaunimo problemomis ir sprendimo būdais. </w:t>
      </w:r>
    </w:p>
    <w:p w14:paraId="511429D0" w14:textId="7972AD73" w:rsidR="00EB57BA" w:rsidRPr="00BB429C" w:rsidRDefault="00EB57BA"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 xml:space="preserve">Pasirašėme bendradarbiavimo sutartį su </w:t>
      </w:r>
      <w:r w:rsidR="00E06107" w:rsidRPr="00BB429C">
        <w:rPr>
          <w:rFonts w:ascii="Times New Roman" w:hAnsi="Times New Roman" w:cs="Times New Roman"/>
          <w:sz w:val="24"/>
          <w:szCs w:val="24"/>
        </w:rPr>
        <w:t xml:space="preserve">VšĮ </w:t>
      </w:r>
      <w:r w:rsidRPr="00BB429C">
        <w:rPr>
          <w:rFonts w:ascii="Times New Roman" w:hAnsi="Times New Roman" w:cs="Times New Roman"/>
          <w:sz w:val="24"/>
          <w:szCs w:val="24"/>
        </w:rPr>
        <w:t>Klaipėdos apskrities pagalbos vyrams centr</w:t>
      </w:r>
      <w:r w:rsidR="00E06107">
        <w:rPr>
          <w:rFonts w:ascii="Times New Roman" w:hAnsi="Times New Roman" w:cs="Times New Roman"/>
          <w:sz w:val="24"/>
          <w:szCs w:val="24"/>
        </w:rPr>
        <w:t>as</w:t>
      </w:r>
      <w:r w:rsidRPr="00BB429C">
        <w:rPr>
          <w:rFonts w:ascii="Times New Roman" w:hAnsi="Times New Roman" w:cs="Times New Roman"/>
          <w:sz w:val="24"/>
          <w:szCs w:val="24"/>
        </w:rPr>
        <w:t>, dalyv</w:t>
      </w:r>
      <w:r w:rsidR="00E06107">
        <w:rPr>
          <w:rFonts w:ascii="Times New Roman" w:hAnsi="Times New Roman" w:cs="Times New Roman"/>
          <w:sz w:val="24"/>
          <w:szCs w:val="24"/>
        </w:rPr>
        <w:t>avome</w:t>
      </w:r>
      <w:r w:rsidRPr="00BB429C">
        <w:rPr>
          <w:rFonts w:ascii="Times New Roman" w:hAnsi="Times New Roman" w:cs="Times New Roman"/>
          <w:sz w:val="24"/>
          <w:szCs w:val="24"/>
        </w:rPr>
        <w:t xml:space="preserve"> konfer</w:t>
      </w:r>
      <w:r w:rsidR="00E06107">
        <w:rPr>
          <w:rFonts w:ascii="Times New Roman" w:hAnsi="Times New Roman" w:cs="Times New Roman"/>
          <w:sz w:val="24"/>
          <w:szCs w:val="24"/>
        </w:rPr>
        <w:t>en</w:t>
      </w:r>
      <w:r w:rsidRPr="00BB429C">
        <w:rPr>
          <w:rFonts w:ascii="Times New Roman" w:hAnsi="Times New Roman" w:cs="Times New Roman"/>
          <w:sz w:val="24"/>
          <w:szCs w:val="24"/>
        </w:rPr>
        <w:t>cijoje Neringos „Nutraukta tyla“</w:t>
      </w:r>
      <w:r w:rsidR="00E06107">
        <w:rPr>
          <w:rFonts w:ascii="Times New Roman" w:hAnsi="Times New Roman" w:cs="Times New Roman"/>
          <w:sz w:val="24"/>
          <w:szCs w:val="24"/>
        </w:rPr>
        <w:t>.</w:t>
      </w:r>
    </w:p>
    <w:p w14:paraId="7F97C2AF" w14:textId="7BBDD442" w:rsidR="00F037D6" w:rsidRPr="00BB429C" w:rsidRDefault="00F037D6" w:rsidP="00F037D6">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Bendradarbiaujame ir su Neri</w:t>
      </w:r>
      <w:r w:rsidR="00E06107">
        <w:rPr>
          <w:rFonts w:ascii="Times New Roman" w:hAnsi="Times New Roman" w:cs="Times New Roman"/>
          <w:sz w:val="24"/>
          <w:szCs w:val="24"/>
        </w:rPr>
        <w:t>ng</w:t>
      </w:r>
      <w:r w:rsidRPr="00BB429C">
        <w:rPr>
          <w:rFonts w:ascii="Times New Roman" w:hAnsi="Times New Roman" w:cs="Times New Roman"/>
          <w:sz w:val="24"/>
          <w:szCs w:val="24"/>
        </w:rPr>
        <w:t>os savivaldybės Viktoro Miliūno vi</w:t>
      </w:r>
      <w:r w:rsidR="00E06107">
        <w:rPr>
          <w:rFonts w:ascii="Times New Roman" w:hAnsi="Times New Roman" w:cs="Times New Roman"/>
          <w:sz w:val="24"/>
          <w:szCs w:val="24"/>
        </w:rPr>
        <w:t>e</w:t>
      </w:r>
      <w:r w:rsidRPr="00BB429C">
        <w:rPr>
          <w:rFonts w:ascii="Times New Roman" w:hAnsi="Times New Roman" w:cs="Times New Roman"/>
          <w:sz w:val="24"/>
          <w:szCs w:val="24"/>
        </w:rPr>
        <w:t xml:space="preserve">šąja biblioteka, viešiname vieni kitų renginius bei dalinamės aktualia informaciją, kuri būtų įdomi Neringos socialinių paslaugų centro klientams. </w:t>
      </w:r>
    </w:p>
    <w:p w14:paraId="12AD68A8" w14:textId="5B0C1D2E" w:rsidR="00F32047" w:rsidRPr="00BB429C" w:rsidRDefault="00F32047" w:rsidP="00F32047">
      <w:pPr>
        <w:jc w:val="center"/>
        <w:rPr>
          <w:rFonts w:ascii="Times New Roman" w:hAnsi="Times New Roman" w:cs="Times New Roman"/>
          <w:b/>
          <w:bCs/>
          <w:sz w:val="24"/>
          <w:szCs w:val="24"/>
        </w:rPr>
      </w:pPr>
      <w:r w:rsidRPr="00BB429C">
        <w:rPr>
          <w:rFonts w:ascii="Times New Roman" w:hAnsi="Times New Roman" w:cs="Times New Roman"/>
          <w:b/>
          <w:bCs/>
          <w:sz w:val="24"/>
          <w:szCs w:val="24"/>
        </w:rPr>
        <w:t>VIII. PROBLEMOS IR IŠŠŪKIAI</w:t>
      </w:r>
    </w:p>
    <w:p w14:paraId="6189B872" w14:textId="77777777" w:rsidR="00F32047" w:rsidRPr="00BB429C" w:rsidRDefault="00F32047" w:rsidP="00E06107">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Centras, vykdydamas savo veiklą, susidūrė su keliais esminiais iššūkiais, kurie turi įtakos socialinių paslaugų plėtrai ir kokybei.</w:t>
      </w:r>
    </w:p>
    <w:p w14:paraId="0DF74403" w14:textId="7AC84453" w:rsidR="00F32047" w:rsidRPr="00BB429C" w:rsidRDefault="00F32047" w:rsidP="00F32047">
      <w:pPr>
        <w:jc w:val="both"/>
        <w:rPr>
          <w:rFonts w:ascii="Times New Roman" w:hAnsi="Times New Roman" w:cs="Times New Roman"/>
          <w:sz w:val="24"/>
          <w:szCs w:val="24"/>
        </w:rPr>
      </w:pPr>
      <w:r w:rsidRPr="00BB429C">
        <w:rPr>
          <w:rFonts w:ascii="Times New Roman" w:hAnsi="Times New Roman" w:cs="Times New Roman"/>
          <w:sz w:val="24"/>
          <w:szCs w:val="24"/>
        </w:rPr>
        <w:t>Pagrindiniai iššūkiai:</w:t>
      </w:r>
    </w:p>
    <w:p w14:paraId="61F8ECD9" w14:textId="3B653095"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infrastruktūros nusidėvėjimas, kuris riboja galimybes plėsti paslaugas ir užtikrinti patogias sąlygas tiek darbuotojams, tiek paslaugų gavėjams;</w:t>
      </w:r>
    </w:p>
    <w:p w14:paraId="25A31ECB" w14:textId="29D86A91"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darbuotojų trūkumas, ypač socialinės srities darbuotojų, apsunkina savalaikį ir pilnavertį paslaugų teikimą;</w:t>
      </w:r>
    </w:p>
    <w:p w14:paraId="7DE1230A" w14:textId="789D9CDE"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senėjanti visuomenė, didinanti socialinių ir slaugos paslaugų poreikį;</w:t>
      </w:r>
    </w:p>
    <w:p w14:paraId="410A39E8" w14:textId="24F3B00F"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augantis slaugos ir kompleksinės pagalbos poreikis, reikalaujantis papildomų resursų ir paslaugų plėtros.</w:t>
      </w:r>
    </w:p>
    <w:p w14:paraId="32468E6A" w14:textId="77777777" w:rsidR="00F32047" w:rsidRPr="00BB429C" w:rsidRDefault="00F32047" w:rsidP="00F32047">
      <w:pPr>
        <w:jc w:val="both"/>
        <w:rPr>
          <w:rFonts w:ascii="Times New Roman" w:hAnsi="Times New Roman" w:cs="Times New Roman"/>
          <w:sz w:val="24"/>
          <w:szCs w:val="24"/>
        </w:rPr>
      </w:pPr>
      <w:r w:rsidRPr="00BB429C">
        <w:rPr>
          <w:rFonts w:ascii="Times New Roman" w:hAnsi="Times New Roman" w:cs="Times New Roman"/>
          <w:sz w:val="24"/>
          <w:szCs w:val="24"/>
        </w:rPr>
        <w:t>Šie veiksniai lemia būtinybę nuolat peržiūrėti veiklos prioritetus ir ieškoti efektyvių sprendimų.</w:t>
      </w:r>
    </w:p>
    <w:p w14:paraId="3B3DAB8A" w14:textId="06291AE4" w:rsidR="00F32047" w:rsidRPr="00BB429C" w:rsidRDefault="00F32047" w:rsidP="00F32047">
      <w:pPr>
        <w:pStyle w:val="Sraopastraipa"/>
        <w:ind w:left="1080"/>
        <w:jc w:val="center"/>
        <w:rPr>
          <w:rFonts w:ascii="Times New Roman" w:hAnsi="Times New Roman" w:cs="Times New Roman"/>
          <w:b/>
          <w:bCs/>
          <w:sz w:val="24"/>
          <w:szCs w:val="24"/>
        </w:rPr>
      </w:pPr>
      <w:r w:rsidRPr="00BB429C">
        <w:rPr>
          <w:rFonts w:ascii="Times New Roman" w:hAnsi="Times New Roman" w:cs="Times New Roman"/>
          <w:b/>
          <w:bCs/>
          <w:sz w:val="24"/>
          <w:szCs w:val="24"/>
        </w:rPr>
        <w:t>IX. PLANAI IR PRIORITETAI</w:t>
      </w:r>
    </w:p>
    <w:p w14:paraId="0DE1097B" w14:textId="77777777" w:rsidR="00F32047" w:rsidRPr="00BB429C" w:rsidRDefault="00F32047" w:rsidP="00C0535F">
      <w:pPr>
        <w:ind w:firstLine="993"/>
        <w:jc w:val="both"/>
        <w:rPr>
          <w:rFonts w:ascii="Times New Roman" w:hAnsi="Times New Roman" w:cs="Times New Roman"/>
          <w:sz w:val="24"/>
          <w:szCs w:val="24"/>
        </w:rPr>
      </w:pPr>
      <w:r w:rsidRPr="00BB429C">
        <w:rPr>
          <w:rFonts w:ascii="Times New Roman" w:hAnsi="Times New Roman" w:cs="Times New Roman"/>
          <w:sz w:val="24"/>
          <w:szCs w:val="24"/>
        </w:rPr>
        <w:lastRenderedPageBreak/>
        <w:t>Atsižvelgiant į iššūkius ir besikeičiančius bendruomenės poreikius, 2026 metais numatomi šie pagrindiniai veiklos prioritetai:</w:t>
      </w:r>
    </w:p>
    <w:p w14:paraId="55029EB8" w14:textId="670B4524"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procesų atnaujinimas ir modernizavimas, siekiant gerinti paslaugų kokybę;</w:t>
      </w:r>
    </w:p>
    <w:p w14:paraId="608FEAA8" w14:textId="15860196"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naujų projektų paieška ir įgyvendinimas, užtikrinant papildomą finansavimą ir paslaugų plėtrą;</w:t>
      </w:r>
    </w:p>
    <w:p w14:paraId="0C2A2BDE" w14:textId="646C8269"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socialinių paslaugų plėtra, ypatingą dėmesį skiriant pagalbai į namus bei psichologinei pagalbai;</w:t>
      </w:r>
    </w:p>
    <w:p w14:paraId="48E1884A" w14:textId="64F14EC8"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jaunimo ir šeimų įtraukimas, stiprinant prevencines ir bendruomenines veiklas;</w:t>
      </w:r>
    </w:p>
    <w:p w14:paraId="0F3651E8" w14:textId="4F13CEB6"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savanorystės skatinimas ir plėtra, didinant bendruomenės įsitraukimą ir tarpusavio pagalbą.</w:t>
      </w:r>
    </w:p>
    <w:p w14:paraId="03002715" w14:textId="77777777" w:rsidR="00F32047" w:rsidRPr="00BB429C" w:rsidRDefault="00F32047" w:rsidP="00F32047">
      <w:pPr>
        <w:jc w:val="both"/>
        <w:rPr>
          <w:rFonts w:ascii="Times New Roman" w:hAnsi="Times New Roman" w:cs="Times New Roman"/>
          <w:sz w:val="24"/>
          <w:szCs w:val="24"/>
        </w:rPr>
      </w:pPr>
      <w:r w:rsidRPr="00BB429C">
        <w:rPr>
          <w:rFonts w:ascii="Times New Roman" w:hAnsi="Times New Roman" w:cs="Times New Roman"/>
          <w:sz w:val="24"/>
          <w:szCs w:val="24"/>
        </w:rPr>
        <w:t>Numatomi veiksmai orientuoti į ilgalaikį socialinių paslaugų sistemos stiprinimą ir prisitaikymą prie demografinių pokyčių.</w:t>
      </w:r>
    </w:p>
    <w:p w14:paraId="59D89E28" w14:textId="0F3F4333" w:rsidR="00F32047" w:rsidRPr="00BB429C" w:rsidRDefault="00F32047" w:rsidP="00F32047">
      <w:pPr>
        <w:jc w:val="center"/>
        <w:rPr>
          <w:rFonts w:ascii="Times New Roman" w:hAnsi="Times New Roman" w:cs="Times New Roman"/>
          <w:b/>
          <w:bCs/>
          <w:sz w:val="24"/>
          <w:szCs w:val="24"/>
        </w:rPr>
      </w:pPr>
      <w:r w:rsidRPr="00BB429C">
        <w:rPr>
          <w:rFonts w:ascii="Times New Roman" w:hAnsi="Times New Roman" w:cs="Times New Roman"/>
          <w:b/>
          <w:bCs/>
          <w:sz w:val="24"/>
          <w:szCs w:val="24"/>
        </w:rPr>
        <w:t>X. APIBENDRINIMAS</w:t>
      </w:r>
    </w:p>
    <w:p w14:paraId="17672C8E" w14:textId="77777777" w:rsidR="00F32047" w:rsidRPr="00BB429C" w:rsidRDefault="00F32047" w:rsidP="00E06107">
      <w:pPr>
        <w:ind w:firstLine="851"/>
        <w:jc w:val="both"/>
        <w:rPr>
          <w:rFonts w:ascii="Times New Roman" w:hAnsi="Times New Roman" w:cs="Times New Roman"/>
          <w:sz w:val="24"/>
          <w:szCs w:val="24"/>
        </w:rPr>
      </w:pPr>
      <w:r w:rsidRPr="00BB429C">
        <w:rPr>
          <w:rFonts w:ascii="Times New Roman" w:hAnsi="Times New Roman" w:cs="Times New Roman"/>
          <w:sz w:val="24"/>
          <w:szCs w:val="24"/>
        </w:rPr>
        <w:t>2025 metais Neringos socialinių paslaugų centras užtikrino stabilų ir nuoseklų socialinių paslaugų teikimą bei aktyviai reagavo į bendruomenės poreikius.</w:t>
      </w:r>
    </w:p>
    <w:p w14:paraId="64E4276B" w14:textId="77777777" w:rsidR="00F32047" w:rsidRPr="00BB429C" w:rsidRDefault="00F32047" w:rsidP="00F32047">
      <w:pPr>
        <w:jc w:val="both"/>
        <w:rPr>
          <w:rFonts w:ascii="Times New Roman" w:hAnsi="Times New Roman" w:cs="Times New Roman"/>
          <w:sz w:val="24"/>
          <w:szCs w:val="24"/>
        </w:rPr>
      </w:pPr>
      <w:r w:rsidRPr="00BB429C">
        <w:rPr>
          <w:rFonts w:ascii="Times New Roman" w:hAnsi="Times New Roman" w:cs="Times New Roman"/>
          <w:sz w:val="24"/>
          <w:szCs w:val="24"/>
        </w:rPr>
        <w:t>Per ataskaitinį laikotarpį Centras:</w:t>
      </w:r>
    </w:p>
    <w:p w14:paraId="0061C24F" w14:textId="68A4E28F"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užtikrino socialinių paslaugų prieinamumą įvairioms gyventojų grupėms;</w:t>
      </w:r>
    </w:p>
    <w:p w14:paraId="41680287" w14:textId="79FFB310"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stiprino bendruomeniškumą ir socialinius ryšius;</w:t>
      </w:r>
    </w:p>
    <w:p w14:paraId="4E35C6DE" w14:textId="44B0648C"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plėtojo projektinę veiklą ir iniciatyvas;</w:t>
      </w:r>
    </w:p>
    <w:p w14:paraId="001B0200" w14:textId="4156669A" w:rsidR="00F32047" w:rsidRPr="00BB429C" w:rsidRDefault="00F32047" w:rsidP="00F32047">
      <w:pPr>
        <w:pStyle w:val="Sraopastraipa"/>
        <w:numPr>
          <w:ilvl w:val="0"/>
          <w:numId w:val="15"/>
        </w:numPr>
        <w:jc w:val="both"/>
        <w:rPr>
          <w:rFonts w:ascii="Times New Roman" w:hAnsi="Times New Roman" w:cs="Times New Roman"/>
          <w:sz w:val="24"/>
          <w:szCs w:val="24"/>
        </w:rPr>
      </w:pPr>
      <w:r w:rsidRPr="00BB429C">
        <w:rPr>
          <w:rFonts w:ascii="Times New Roman" w:hAnsi="Times New Roman" w:cs="Times New Roman"/>
          <w:sz w:val="24"/>
          <w:szCs w:val="24"/>
        </w:rPr>
        <w:t>lank</w:t>
      </w:r>
      <w:r w:rsidR="00E06107">
        <w:rPr>
          <w:rFonts w:ascii="Times New Roman" w:hAnsi="Times New Roman" w:cs="Times New Roman"/>
          <w:sz w:val="24"/>
          <w:szCs w:val="24"/>
        </w:rPr>
        <w:t>s</w:t>
      </w:r>
      <w:r w:rsidRPr="00BB429C">
        <w:rPr>
          <w:rFonts w:ascii="Times New Roman" w:hAnsi="Times New Roman" w:cs="Times New Roman"/>
          <w:sz w:val="24"/>
          <w:szCs w:val="24"/>
        </w:rPr>
        <w:t>čiai reagavo į kintančius socialinius iššūkius.</w:t>
      </w:r>
    </w:p>
    <w:p w14:paraId="570ABB53" w14:textId="77777777" w:rsidR="00F32047" w:rsidRPr="00BB429C" w:rsidRDefault="00F32047" w:rsidP="00F32047">
      <w:pPr>
        <w:ind w:firstLine="360"/>
        <w:jc w:val="both"/>
        <w:rPr>
          <w:rFonts w:ascii="Times New Roman" w:hAnsi="Times New Roman" w:cs="Times New Roman"/>
          <w:sz w:val="24"/>
          <w:szCs w:val="24"/>
        </w:rPr>
      </w:pPr>
      <w:r w:rsidRPr="00BB429C">
        <w:rPr>
          <w:rFonts w:ascii="Times New Roman" w:hAnsi="Times New Roman" w:cs="Times New Roman"/>
          <w:sz w:val="24"/>
          <w:szCs w:val="24"/>
        </w:rPr>
        <w:t>Centro veikla 2025 metais rodo kryptingą judėjimą link modernesnės, atviresnės ir į žmogų orientuotos socialinių paslaugų sistemos.</w:t>
      </w:r>
    </w:p>
    <w:p w14:paraId="2BA341D7" w14:textId="3AA10D94" w:rsidR="00F32047" w:rsidRPr="00BB429C" w:rsidRDefault="00F32047" w:rsidP="00F32047">
      <w:pPr>
        <w:ind w:firstLine="360"/>
        <w:jc w:val="both"/>
        <w:rPr>
          <w:rFonts w:ascii="Times New Roman" w:hAnsi="Times New Roman" w:cs="Times New Roman"/>
          <w:sz w:val="24"/>
          <w:szCs w:val="24"/>
        </w:rPr>
      </w:pPr>
      <w:r w:rsidRPr="00BB429C">
        <w:rPr>
          <w:rFonts w:ascii="Times New Roman" w:hAnsi="Times New Roman" w:cs="Times New Roman"/>
          <w:sz w:val="24"/>
          <w:szCs w:val="24"/>
        </w:rPr>
        <w:t>2025 metai tapo pokyčio laikotarpiu, sustiprinusiu Centro vaidmenį kaip aktyvų bendruomenės partnerį, o jo veikla grindžiama ne tik pareiga teikti paslaugas, bet ir siekiu kurti realią vertę kiekvienam bendruomenės nariui.</w:t>
      </w:r>
    </w:p>
    <w:p w14:paraId="44890321" w14:textId="3481FF50" w:rsidR="00671295" w:rsidRPr="00BB429C" w:rsidRDefault="007C50FB" w:rsidP="00045C52">
      <w:pPr>
        <w:shd w:val="clear" w:color="auto" w:fill="FFFFFF"/>
        <w:tabs>
          <w:tab w:val="left" w:pos="6096"/>
        </w:tabs>
        <w:spacing w:before="100" w:beforeAutospacing="1" w:after="0" w:line="360" w:lineRule="auto"/>
        <w:jc w:val="both"/>
        <w:rPr>
          <w:rFonts w:ascii="Times New Roman" w:hAnsi="Times New Roman" w:cs="Times New Roman"/>
          <w:sz w:val="24"/>
          <w:szCs w:val="24"/>
        </w:rPr>
      </w:pPr>
      <w:r w:rsidRPr="00BB429C">
        <w:rPr>
          <w:rFonts w:ascii="Times New Roman" w:hAnsi="Times New Roman" w:cs="Times New Roman"/>
          <w:sz w:val="24"/>
          <w:szCs w:val="24"/>
        </w:rPr>
        <w:t>PRIDEDAMA</w:t>
      </w:r>
      <w:r w:rsidR="00045C52">
        <w:rPr>
          <w:rFonts w:ascii="Times New Roman" w:hAnsi="Times New Roman" w:cs="Times New Roman"/>
          <w:sz w:val="24"/>
          <w:szCs w:val="24"/>
        </w:rPr>
        <w:t>.</w:t>
      </w:r>
      <w:r w:rsidR="00671295" w:rsidRPr="00BB429C">
        <w:rPr>
          <w:rFonts w:ascii="Times New Roman" w:hAnsi="Times New Roman" w:cs="Times New Roman"/>
          <w:sz w:val="24"/>
          <w:szCs w:val="24"/>
        </w:rPr>
        <w:t xml:space="preserve"> </w:t>
      </w:r>
      <w:r w:rsidR="00045C52">
        <w:rPr>
          <w:rFonts w:ascii="Times New Roman" w:hAnsi="Times New Roman" w:cs="Times New Roman"/>
          <w:sz w:val="24"/>
          <w:szCs w:val="24"/>
        </w:rPr>
        <w:t>Išsamios</w:t>
      </w:r>
      <w:r w:rsidR="00671295" w:rsidRPr="00BB429C">
        <w:rPr>
          <w:rFonts w:ascii="Times New Roman" w:hAnsi="Times New Roman" w:cs="Times New Roman"/>
          <w:sz w:val="24"/>
          <w:szCs w:val="24"/>
        </w:rPr>
        <w:t xml:space="preserve"> finansinės ataskaitos yra pateikiamos kaip atskiri šios veiklos ataskaitos priedai.</w:t>
      </w:r>
    </w:p>
    <w:p w14:paraId="02917793" w14:textId="5749E7FF" w:rsidR="007C50FB" w:rsidRPr="00BB429C" w:rsidRDefault="007C50FB" w:rsidP="007C50FB">
      <w:pPr>
        <w:shd w:val="clear" w:color="auto" w:fill="FFFFFF"/>
        <w:tabs>
          <w:tab w:val="left" w:pos="6096"/>
        </w:tabs>
        <w:spacing w:before="100" w:beforeAutospacing="1" w:after="0" w:line="360" w:lineRule="auto"/>
        <w:rPr>
          <w:rFonts w:ascii="Times New Roman" w:hAnsi="Times New Roman" w:cs="Times New Roman"/>
          <w:sz w:val="24"/>
          <w:szCs w:val="24"/>
        </w:rPr>
      </w:pPr>
    </w:p>
    <w:p w14:paraId="57A207F5" w14:textId="77777777" w:rsidR="007C50FB" w:rsidRPr="00BB429C" w:rsidRDefault="007C50FB" w:rsidP="007C50FB">
      <w:pPr>
        <w:shd w:val="clear" w:color="auto" w:fill="FFFFFF"/>
        <w:tabs>
          <w:tab w:val="left" w:pos="6096"/>
        </w:tabs>
        <w:spacing w:before="100" w:beforeAutospacing="1" w:after="0" w:line="360" w:lineRule="auto"/>
        <w:jc w:val="center"/>
        <w:rPr>
          <w:rFonts w:ascii="Times New Roman" w:eastAsia="Times New Roman" w:hAnsi="Times New Roman" w:cs="Times New Roman"/>
          <w:b/>
          <w:bCs/>
          <w:color w:val="222222"/>
          <w:sz w:val="24"/>
          <w:szCs w:val="24"/>
        </w:rPr>
      </w:pPr>
      <w:r w:rsidRPr="00BB429C">
        <w:rPr>
          <w:rFonts w:ascii="Times New Roman" w:hAnsi="Times New Roman" w:cs="Times New Roman"/>
          <w:sz w:val="24"/>
          <w:szCs w:val="24"/>
        </w:rPr>
        <w:t>_________________</w:t>
      </w:r>
    </w:p>
    <w:p w14:paraId="002A1D6D" w14:textId="77777777" w:rsidR="00985F31" w:rsidRPr="000E5444" w:rsidRDefault="00985F31" w:rsidP="000E5444">
      <w:pPr>
        <w:ind w:firstLine="851"/>
        <w:jc w:val="both"/>
        <w:rPr>
          <w:rFonts w:ascii="Times New Roman" w:hAnsi="Times New Roman" w:cs="Times New Roman"/>
          <w:sz w:val="24"/>
          <w:szCs w:val="24"/>
        </w:rPr>
      </w:pPr>
    </w:p>
    <w:sectPr w:rsidR="00985F31" w:rsidRPr="000E5444" w:rsidSect="00A56D6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FC0"/>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00A28"/>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A92"/>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0218"/>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63913"/>
    <w:multiLevelType w:val="multilevel"/>
    <w:tmpl w:val="90A0BD3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color w:val="auto"/>
      </w:rPr>
    </w:lvl>
    <w:lvl w:ilvl="3">
      <w:start w:val="1"/>
      <w:numFmt w:val="decimalZero"/>
      <w:isLgl/>
      <w:lvlText w:val="%1.%2.%3.%4."/>
      <w:lvlJc w:val="left"/>
      <w:pPr>
        <w:ind w:left="2160" w:hanging="72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277FDC"/>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63228"/>
    <w:multiLevelType w:val="multilevel"/>
    <w:tmpl w:val="CD2EE1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467CBD"/>
    <w:multiLevelType w:val="hybridMultilevel"/>
    <w:tmpl w:val="E3FA866E"/>
    <w:lvl w:ilvl="0" w:tplc="A078B79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FCB1E61"/>
    <w:multiLevelType w:val="hybridMultilevel"/>
    <w:tmpl w:val="F876618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67F53"/>
    <w:multiLevelType w:val="multilevel"/>
    <w:tmpl w:val="E456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819BC"/>
    <w:multiLevelType w:val="multilevel"/>
    <w:tmpl w:val="406CC06A"/>
    <w:lvl w:ilvl="0">
      <w:start w:val="1"/>
      <w:numFmt w:val="upperRoman"/>
      <w:lvlText w:val="%1."/>
      <w:lvlJc w:val="left"/>
      <w:pPr>
        <w:ind w:left="1080" w:hanging="720"/>
      </w:pPr>
      <w:rPr>
        <w:rFonts w:ascii="Times New Roman" w:hAnsi="Times New Roman" w:cs="Times New Roman" w:hint="default"/>
        <w:b/>
        <w:bCs/>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5EA64197"/>
    <w:multiLevelType w:val="hybridMultilevel"/>
    <w:tmpl w:val="DED643DC"/>
    <w:lvl w:ilvl="0" w:tplc="A524E482">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E54943"/>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C0111"/>
    <w:multiLevelType w:val="hybridMultilevel"/>
    <w:tmpl w:val="225EF6B2"/>
    <w:lvl w:ilvl="0" w:tplc="9DAEB7DE">
      <w:start w:val="6"/>
      <w:numFmt w:val="bullet"/>
      <w:lvlText w:val="-"/>
      <w:lvlJc w:val="left"/>
      <w:pPr>
        <w:ind w:left="1647" w:hanging="360"/>
      </w:pPr>
      <w:rPr>
        <w:rFonts w:ascii="Times New Roman" w:eastAsiaTheme="minorHAnsi" w:hAnsi="Times New Roman" w:cs="Times New Roman" w:hint="default"/>
        <w:color w:val="auto"/>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4" w15:restartNumberingAfterBreak="0">
    <w:nsid w:val="61B47087"/>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C0DFF"/>
    <w:multiLevelType w:val="multilevel"/>
    <w:tmpl w:val="6F523B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034805"/>
    <w:multiLevelType w:val="hybridMultilevel"/>
    <w:tmpl w:val="5A469368"/>
    <w:lvl w:ilvl="0" w:tplc="A524E482">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FE0308"/>
    <w:multiLevelType w:val="multilevel"/>
    <w:tmpl w:val="AA3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118950">
    <w:abstractNumId w:val="10"/>
  </w:num>
  <w:num w:numId="2" w16cid:durableId="564417331">
    <w:abstractNumId w:val="4"/>
  </w:num>
  <w:num w:numId="3" w16cid:durableId="698161908">
    <w:abstractNumId w:val="8"/>
  </w:num>
  <w:num w:numId="4" w16cid:durableId="2055735107">
    <w:abstractNumId w:val="11"/>
  </w:num>
  <w:num w:numId="5" w16cid:durableId="826092236">
    <w:abstractNumId w:val="9"/>
  </w:num>
  <w:num w:numId="6" w16cid:durableId="1690452426">
    <w:abstractNumId w:val="1"/>
  </w:num>
  <w:num w:numId="7" w16cid:durableId="439180279">
    <w:abstractNumId w:val="16"/>
  </w:num>
  <w:num w:numId="8" w16cid:durableId="1589583368">
    <w:abstractNumId w:val="14"/>
  </w:num>
  <w:num w:numId="9" w16cid:durableId="446043170">
    <w:abstractNumId w:val="5"/>
  </w:num>
  <w:num w:numId="10" w16cid:durableId="921833925">
    <w:abstractNumId w:val="12"/>
  </w:num>
  <w:num w:numId="11" w16cid:durableId="1086534789">
    <w:abstractNumId w:val="0"/>
  </w:num>
  <w:num w:numId="12" w16cid:durableId="478957040">
    <w:abstractNumId w:val="15"/>
  </w:num>
  <w:num w:numId="13" w16cid:durableId="301690775">
    <w:abstractNumId w:val="7"/>
  </w:num>
  <w:num w:numId="14" w16cid:durableId="1626933677">
    <w:abstractNumId w:val="13"/>
  </w:num>
  <w:num w:numId="15" w16cid:durableId="1849641134">
    <w:abstractNumId w:val="3"/>
  </w:num>
  <w:num w:numId="16" w16cid:durableId="395935608">
    <w:abstractNumId w:val="6"/>
  </w:num>
  <w:num w:numId="17" w16cid:durableId="34815310">
    <w:abstractNumId w:val="17"/>
  </w:num>
  <w:num w:numId="18" w16cid:durableId="74337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65"/>
    <w:rsid w:val="00045C52"/>
    <w:rsid w:val="000E5444"/>
    <w:rsid w:val="00192EDC"/>
    <w:rsid w:val="001B43F4"/>
    <w:rsid w:val="001D76BC"/>
    <w:rsid w:val="00270114"/>
    <w:rsid w:val="0039426A"/>
    <w:rsid w:val="0046325C"/>
    <w:rsid w:val="004E136B"/>
    <w:rsid w:val="00515C23"/>
    <w:rsid w:val="00524DA2"/>
    <w:rsid w:val="005A44DC"/>
    <w:rsid w:val="00671295"/>
    <w:rsid w:val="00716DFE"/>
    <w:rsid w:val="007C26B9"/>
    <w:rsid w:val="007C50FB"/>
    <w:rsid w:val="0084003A"/>
    <w:rsid w:val="008D2E6D"/>
    <w:rsid w:val="008E6B7D"/>
    <w:rsid w:val="00985F31"/>
    <w:rsid w:val="009C0401"/>
    <w:rsid w:val="009C6885"/>
    <w:rsid w:val="009F7335"/>
    <w:rsid w:val="00A56D65"/>
    <w:rsid w:val="00A76B5E"/>
    <w:rsid w:val="00AA4665"/>
    <w:rsid w:val="00B75E8C"/>
    <w:rsid w:val="00B85DF7"/>
    <w:rsid w:val="00BB429C"/>
    <w:rsid w:val="00C0535F"/>
    <w:rsid w:val="00C46E74"/>
    <w:rsid w:val="00CA6966"/>
    <w:rsid w:val="00CB13B1"/>
    <w:rsid w:val="00CB7F72"/>
    <w:rsid w:val="00DC564D"/>
    <w:rsid w:val="00DD7B52"/>
    <w:rsid w:val="00DE5581"/>
    <w:rsid w:val="00E06107"/>
    <w:rsid w:val="00EB57BA"/>
    <w:rsid w:val="00F037D6"/>
    <w:rsid w:val="00F32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32B1"/>
  <w15:chartTrackingRefBased/>
  <w15:docId w15:val="{75F91419-CC0C-4EE6-B44E-FCDA2D97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6D65"/>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A56D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6D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6D6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6D6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6D6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6D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6D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6D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6D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6D6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6D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6D6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6D6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6D6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6D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6D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6D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6D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6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6D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6D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6D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6D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6D65"/>
    <w:rPr>
      <w:i/>
      <w:iCs/>
      <w:color w:val="404040" w:themeColor="text1" w:themeTint="BF"/>
    </w:rPr>
  </w:style>
  <w:style w:type="paragraph" w:styleId="Sraopastraipa">
    <w:name w:val="List Paragraph"/>
    <w:basedOn w:val="prastasis"/>
    <w:uiPriority w:val="34"/>
    <w:qFormat/>
    <w:rsid w:val="00A56D65"/>
    <w:pPr>
      <w:ind w:left="720"/>
      <w:contextualSpacing/>
    </w:pPr>
  </w:style>
  <w:style w:type="character" w:styleId="Rykuspabraukimas">
    <w:name w:val="Intense Emphasis"/>
    <w:basedOn w:val="Numatytasispastraiposriftas"/>
    <w:uiPriority w:val="21"/>
    <w:qFormat/>
    <w:rsid w:val="00A56D65"/>
    <w:rPr>
      <w:i/>
      <w:iCs/>
      <w:color w:val="2F5496" w:themeColor="accent1" w:themeShade="BF"/>
    </w:rPr>
  </w:style>
  <w:style w:type="paragraph" w:styleId="Iskirtacitata">
    <w:name w:val="Intense Quote"/>
    <w:basedOn w:val="prastasis"/>
    <w:next w:val="prastasis"/>
    <w:link w:val="IskirtacitataDiagrama"/>
    <w:uiPriority w:val="30"/>
    <w:qFormat/>
    <w:rsid w:val="00A56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6D65"/>
    <w:rPr>
      <w:i/>
      <w:iCs/>
      <w:color w:val="2F5496" w:themeColor="accent1" w:themeShade="BF"/>
    </w:rPr>
  </w:style>
  <w:style w:type="character" w:styleId="Rykinuoroda">
    <w:name w:val="Intense Reference"/>
    <w:basedOn w:val="Numatytasispastraiposriftas"/>
    <w:uiPriority w:val="32"/>
    <w:qFormat/>
    <w:rsid w:val="00A56D65"/>
    <w:rPr>
      <w:b/>
      <w:bCs/>
      <w:smallCaps/>
      <w:color w:val="2F5496" w:themeColor="accent1" w:themeShade="BF"/>
      <w:spacing w:val="5"/>
    </w:rPr>
  </w:style>
  <w:style w:type="table" w:styleId="5tinkleliolenteltamsi-1parykinimas">
    <w:name w:val="Grid Table 5 Dark Accent 1"/>
    <w:basedOn w:val="prastojilentel"/>
    <w:uiPriority w:val="50"/>
    <w:rsid w:val="000E5444"/>
    <w:pPr>
      <w:spacing w:after="0" w:line="240" w:lineRule="auto"/>
    </w:pPr>
    <w:tblPr>
      <w:tblStyleRowBandSize w:val="1"/>
      <w:tblStyleColBandSize w:val="1"/>
      <w:tblBorders>
        <w:top w:val="single" w:sz="4" w:space="0" w:color="860000"/>
        <w:left w:val="single" w:sz="4" w:space="0" w:color="860000"/>
        <w:bottom w:val="single" w:sz="4" w:space="0" w:color="860000"/>
        <w:right w:val="single" w:sz="4" w:space="0" w:color="860000"/>
        <w:insideH w:val="single" w:sz="4" w:space="0" w:color="860000"/>
        <w:insideV w:val="single" w:sz="4" w:space="0" w:color="860000"/>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x193iq5w">
    <w:name w:val="x193iq5w"/>
    <w:basedOn w:val="Numatytasispastraiposriftas"/>
    <w:rsid w:val="008E6B7D"/>
  </w:style>
  <w:style w:type="table" w:styleId="Lentelstinklelis">
    <w:name w:val="Table Grid"/>
    <w:basedOn w:val="prastojilentel"/>
    <w:uiPriority w:val="59"/>
    <w:rsid w:val="0039426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BACC-ADDD-4763-B633-A4C16D75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14512</Words>
  <Characters>8273</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Neringos SPC</dc:creator>
  <cp:keywords/>
  <dc:description/>
  <cp:lastModifiedBy>Asta Baskeviciene</cp:lastModifiedBy>
  <cp:revision>2</cp:revision>
  <dcterms:created xsi:type="dcterms:W3CDTF">2026-05-19T19:05:00Z</dcterms:created>
  <dcterms:modified xsi:type="dcterms:W3CDTF">2026-05-19T19:05:00Z</dcterms:modified>
</cp:coreProperties>
</file>