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15416B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6B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416B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15416B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15416B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6B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252B4C6" w:rsidR="00686A3F" w:rsidRPr="0015416B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6B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EF4AC9">
        <w:rPr>
          <w:rFonts w:ascii="Times New Roman" w:hAnsi="Times New Roman" w:cs="Times New Roman"/>
          <w:b/>
          <w:sz w:val="24"/>
          <w:szCs w:val="24"/>
        </w:rPr>
        <w:t>5</w:t>
      </w:r>
      <w:r w:rsidR="00EE21B8" w:rsidRPr="00154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16B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15416B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15416B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56436BC1" w:rsidR="0058585A" w:rsidRPr="0015416B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16B">
        <w:rPr>
          <w:rFonts w:ascii="Times New Roman" w:hAnsi="Times New Roman" w:cs="Times New Roman"/>
          <w:sz w:val="24"/>
          <w:szCs w:val="24"/>
        </w:rPr>
        <w:t>202</w:t>
      </w:r>
      <w:r w:rsidR="006671AC" w:rsidRPr="0015416B">
        <w:rPr>
          <w:rFonts w:ascii="Times New Roman" w:hAnsi="Times New Roman" w:cs="Times New Roman"/>
          <w:sz w:val="24"/>
          <w:szCs w:val="24"/>
        </w:rPr>
        <w:t>5</w:t>
      </w:r>
      <w:r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15416B">
        <w:rPr>
          <w:rFonts w:ascii="Times New Roman" w:hAnsi="Times New Roman" w:cs="Times New Roman"/>
          <w:sz w:val="24"/>
          <w:szCs w:val="24"/>
        </w:rPr>
        <w:t>m</w:t>
      </w:r>
      <w:r w:rsidR="00832337" w:rsidRPr="0015416B">
        <w:rPr>
          <w:rFonts w:ascii="Times New Roman" w:hAnsi="Times New Roman" w:cs="Times New Roman"/>
          <w:sz w:val="24"/>
          <w:szCs w:val="24"/>
        </w:rPr>
        <w:t>.</w:t>
      </w:r>
      <w:r w:rsidR="00284121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EF4AC9">
        <w:rPr>
          <w:rFonts w:ascii="Times New Roman" w:hAnsi="Times New Roman" w:cs="Times New Roman"/>
          <w:sz w:val="24"/>
          <w:szCs w:val="24"/>
        </w:rPr>
        <w:t>gegužės</w:t>
      </w:r>
      <w:r w:rsidR="00B37704">
        <w:rPr>
          <w:rFonts w:ascii="Times New Roman" w:hAnsi="Times New Roman" w:cs="Times New Roman"/>
          <w:sz w:val="24"/>
          <w:szCs w:val="24"/>
        </w:rPr>
        <w:t xml:space="preserve"> 22</w:t>
      </w:r>
      <w:r w:rsidR="003F6BCB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15416B">
        <w:rPr>
          <w:rFonts w:ascii="Times New Roman" w:hAnsi="Times New Roman" w:cs="Times New Roman"/>
          <w:sz w:val="24"/>
          <w:szCs w:val="24"/>
        </w:rPr>
        <w:t>d. Nr. V10-</w:t>
      </w:r>
      <w:r w:rsidR="00B37704">
        <w:rPr>
          <w:rFonts w:ascii="Times New Roman" w:hAnsi="Times New Roman" w:cs="Times New Roman"/>
          <w:sz w:val="24"/>
          <w:szCs w:val="24"/>
        </w:rPr>
        <w:t>248</w:t>
      </w:r>
    </w:p>
    <w:p w14:paraId="4C6737BD" w14:textId="77777777" w:rsidR="00686A3F" w:rsidRPr="0015416B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16B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15416B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15416B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15416B" w:rsidRDefault="00CE07C0" w:rsidP="00585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16B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15416B">
        <w:rPr>
          <w:rFonts w:ascii="Times New Roman" w:hAnsi="Times New Roman" w:cs="Times New Roman"/>
          <w:sz w:val="24"/>
          <w:szCs w:val="24"/>
        </w:rPr>
        <w:t>7</w:t>
      </w:r>
      <w:r w:rsidRPr="0015416B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15416B">
        <w:rPr>
          <w:rFonts w:ascii="Times New Roman" w:hAnsi="Times New Roman" w:cs="Times New Roman"/>
          <w:sz w:val="24"/>
          <w:szCs w:val="24"/>
        </w:rPr>
        <w:t>2 dalies</w:t>
      </w:r>
      <w:r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15416B">
        <w:rPr>
          <w:rFonts w:ascii="Times New Roman" w:hAnsi="Times New Roman" w:cs="Times New Roman"/>
          <w:sz w:val="24"/>
          <w:szCs w:val="24"/>
        </w:rPr>
        <w:t>4</w:t>
      </w:r>
      <w:r w:rsidR="008868EE" w:rsidRPr="0015416B">
        <w:rPr>
          <w:rFonts w:ascii="Times New Roman" w:hAnsi="Times New Roman" w:cs="Times New Roman"/>
          <w:sz w:val="24"/>
          <w:szCs w:val="24"/>
        </w:rPr>
        <w:t> </w:t>
      </w:r>
      <w:r w:rsidR="00987CC6" w:rsidRPr="0015416B">
        <w:rPr>
          <w:rFonts w:ascii="Times New Roman" w:hAnsi="Times New Roman" w:cs="Times New Roman"/>
          <w:sz w:val="24"/>
          <w:szCs w:val="24"/>
        </w:rPr>
        <w:t>punktu</w:t>
      </w:r>
      <w:r w:rsidR="009D2D3E" w:rsidRPr="0015416B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15416B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15416B">
        <w:rPr>
          <w:rFonts w:ascii="Times New Roman" w:hAnsi="Times New Roman" w:cs="Times New Roman"/>
          <w:sz w:val="24"/>
          <w:szCs w:val="24"/>
        </w:rPr>
        <w:t>50.1</w:t>
      </w:r>
      <w:r w:rsidR="009D2D3E" w:rsidRPr="0015416B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15416B">
        <w:rPr>
          <w:rFonts w:ascii="Times New Roman" w:hAnsi="Times New Roman" w:cs="Times New Roman"/>
          <w:sz w:val="24"/>
          <w:szCs w:val="24"/>
        </w:rPr>
        <w:t>ais</w:t>
      </w:r>
      <w:r w:rsidR="00987CC6" w:rsidRPr="0015416B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163A873E" w:rsidR="00DE7BEC" w:rsidRPr="0015416B" w:rsidRDefault="00686A3F" w:rsidP="00D6136C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16B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15416B">
        <w:rPr>
          <w:rFonts w:ascii="Times New Roman" w:hAnsi="Times New Roman" w:cs="Times New Roman"/>
          <w:sz w:val="24"/>
          <w:szCs w:val="24"/>
        </w:rPr>
        <w:t>202</w:t>
      </w:r>
      <w:r w:rsidR="006671AC" w:rsidRPr="0015416B">
        <w:rPr>
          <w:rFonts w:ascii="Times New Roman" w:hAnsi="Times New Roman" w:cs="Times New Roman"/>
          <w:sz w:val="24"/>
          <w:szCs w:val="24"/>
        </w:rPr>
        <w:t>5</w:t>
      </w:r>
      <w:r w:rsidR="00CA4156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Pr="0015416B">
        <w:rPr>
          <w:rFonts w:ascii="Times New Roman" w:hAnsi="Times New Roman" w:cs="Times New Roman"/>
          <w:sz w:val="24"/>
          <w:szCs w:val="24"/>
        </w:rPr>
        <w:t>m</w:t>
      </w:r>
      <w:r w:rsidR="000E0955" w:rsidRPr="0015416B">
        <w:rPr>
          <w:rFonts w:ascii="Times New Roman" w:hAnsi="Times New Roman" w:cs="Times New Roman"/>
          <w:sz w:val="24"/>
          <w:szCs w:val="24"/>
        </w:rPr>
        <w:t xml:space="preserve">. </w:t>
      </w:r>
      <w:r w:rsidR="00EF4AC9">
        <w:rPr>
          <w:rFonts w:ascii="Times New Roman" w:hAnsi="Times New Roman" w:cs="Times New Roman"/>
          <w:sz w:val="24"/>
          <w:szCs w:val="24"/>
        </w:rPr>
        <w:t>gegužės</w:t>
      </w:r>
      <w:r w:rsidR="00233EE8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0347A2" w:rsidRPr="0015416B">
        <w:rPr>
          <w:rFonts w:ascii="Times New Roman" w:hAnsi="Times New Roman" w:cs="Times New Roman"/>
          <w:sz w:val="24"/>
          <w:szCs w:val="24"/>
        </w:rPr>
        <w:t>2</w:t>
      </w:r>
      <w:r w:rsidR="00EF4AC9">
        <w:rPr>
          <w:rFonts w:ascii="Times New Roman" w:hAnsi="Times New Roman" w:cs="Times New Roman"/>
          <w:sz w:val="24"/>
          <w:szCs w:val="24"/>
        </w:rPr>
        <w:t>9</w:t>
      </w:r>
      <w:r w:rsidR="00307D4E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Pr="0015416B">
        <w:rPr>
          <w:rFonts w:ascii="Times New Roman" w:hAnsi="Times New Roman" w:cs="Times New Roman"/>
          <w:sz w:val="24"/>
          <w:szCs w:val="24"/>
        </w:rPr>
        <w:t>d.</w:t>
      </w:r>
      <w:r w:rsidR="002214AA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15416B">
        <w:rPr>
          <w:rFonts w:ascii="Times New Roman" w:hAnsi="Times New Roman" w:cs="Times New Roman"/>
          <w:sz w:val="24"/>
          <w:szCs w:val="24"/>
        </w:rPr>
        <w:t>1</w:t>
      </w:r>
      <w:r w:rsidR="000347A2" w:rsidRPr="0015416B">
        <w:rPr>
          <w:rFonts w:ascii="Times New Roman" w:hAnsi="Times New Roman" w:cs="Times New Roman"/>
          <w:sz w:val="24"/>
          <w:szCs w:val="24"/>
        </w:rPr>
        <w:t>0</w:t>
      </w:r>
      <w:r w:rsidRPr="0015416B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EF4AC9">
        <w:rPr>
          <w:rFonts w:ascii="Times New Roman" w:hAnsi="Times New Roman" w:cs="Times New Roman"/>
          <w:sz w:val="24"/>
          <w:szCs w:val="24"/>
        </w:rPr>
        <w:t>5</w:t>
      </w:r>
      <w:r w:rsidR="00BB7ED7" w:rsidRPr="0015416B">
        <w:rPr>
          <w:rFonts w:ascii="Times New Roman" w:hAnsi="Times New Roman" w:cs="Times New Roman"/>
          <w:sz w:val="24"/>
          <w:szCs w:val="24"/>
        </w:rPr>
        <w:t>.</w:t>
      </w:r>
      <w:r w:rsidR="00DE4872" w:rsidRPr="00154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5899B546" w:rsidR="003F6BCB" w:rsidRPr="0015416B" w:rsidRDefault="00686A3F" w:rsidP="00D6136C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16B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15416B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15416B">
        <w:rPr>
          <w:rFonts w:ascii="Times New Roman" w:hAnsi="Times New Roman" w:cs="Times New Roman"/>
          <w:bCs/>
          <w:sz w:val="24"/>
          <w:szCs w:val="24"/>
        </w:rPr>
        <w:t>202</w:t>
      </w:r>
      <w:r w:rsidR="00FE28A4" w:rsidRPr="0015416B">
        <w:rPr>
          <w:rFonts w:ascii="Times New Roman" w:hAnsi="Times New Roman" w:cs="Times New Roman"/>
          <w:bCs/>
          <w:sz w:val="24"/>
          <w:szCs w:val="24"/>
        </w:rPr>
        <w:t>5</w:t>
      </w:r>
      <w:r w:rsidR="00CA4156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15416B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="00EF4AC9">
        <w:rPr>
          <w:rFonts w:ascii="Times New Roman" w:hAnsi="Times New Roman" w:cs="Times New Roman"/>
          <w:bCs/>
          <w:sz w:val="24"/>
          <w:szCs w:val="24"/>
        </w:rPr>
        <w:t>gegužės</w:t>
      </w:r>
      <w:r w:rsidR="00307D4E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7A2" w:rsidRPr="0015416B">
        <w:rPr>
          <w:rFonts w:ascii="Times New Roman" w:hAnsi="Times New Roman" w:cs="Times New Roman"/>
          <w:bCs/>
          <w:sz w:val="24"/>
          <w:szCs w:val="24"/>
        </w:rPr>
        <w:t>2</w:t>
      </w:r>
      <w:r w:rsidR="00EF4AC9">
        <w:rPr>
          <w:rFonts w:ascii="Times New Roman" w:hAnsi="Times New Roman" w:cs="Times New Roman"/>
          <w:bCs/>
          <w:sz w:val="24"/>
          <w:szCs w:val="24"/>
        </w:rPr>
        <w:t>9</w:t>
      </w:r>
      <w:r w:rsidR="003F6BCB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15416B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15416B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15416B">
        <w:rPr>
          <w:rFonts w:ascii="Times New Roman" w:hAnsi="Times New Roman" w:cs="Times New Roman"/>
          <w:sz w:val="24"/>
          <w:szCs w:val="24"/>
        </w:rPr>
        <w:t xml:space="preserve"> </w:t>
      </w:r>
      <w:r w:rsidRPr="0015416B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15416B">
        <w:rPr>
          <w:rFonts w:ascii="Times New Roman" w:hAnsi="Times New Roman" w:cs="Times New Roman"/>
          <w:sz w:val="24"/>
          <w:szCs w:val="24"/>
        </w:rPr>
        <w:t>:</w:t>
      </w:r>
    </w:p>
    <w:p w14:paraId="539160CA" w14:textId="030F8A3D" w:rsidR="001177BB" w:rsidRPr="0015416B" w:rsidRDefault="003A038A" w:rsidP="00D6136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15416B">
        <w:rPr>
          <w:rFonts w:ascii="Times New Roman" w:hAnsi="Times New Roman" w:cs="Times New Roman"/>
          <w:bCs/>
          <w:sz w:val="24"/>
          <w:szCs w:val="24"/>
        </w:rPr>
        <w:t>Dėl 202</w:t>
      </w:r>
      <w:r w:rsidR="00CE2564" w:rsidRPr="0015416B">
        <w:rPr>
          <w:rFonts w:ascii="Times New Roman" w:hAnsi="Times New Roman" w:cs="Times New Roman"/>
          <w:bCs/>
          <w:sz w:val="24"/>
          <w:szCs w:val="24"/>
        </w:rPr>
        <w:t>5</w:t>
      </w:r>
      <w:r w:rsidR="00A52D7A" w:rsidRPr="0015416B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EF4AC9">
        <w:rPr>
          <w:rFonts w:ascii="Times New Roman" w:hAnsi="Times New Roman" w:cs="Times New Roman"/>
          <w:bCs/>
          <w:sz w:val="24"/>
          <w:szCs w:val="24"/>
        </w:rPr>
        <w:t>gegužės</w:t>
      </w:r>
      <w:r w:rsidR="00307D4E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7A2" w:rsidRPr="0015416B">
        <w:rPr>
          <w:rFonts w:ascii="Times New Roman" w:hAnsi="Times New Roman" w:cs="Times New Roman"/>
          <w:bCs/>
          <w:sz w:val="24"/>
          <w:szCs w:val="24"/>
        </w:rPr>
        <w:t>2</w:t>
      </w:r>
      <w:r w:rsidR="00EF4AC9">
        <w:rPr>
          <w:rFonts w:ascii="Times New Roman" w:hAnsi="Times New Roman" w:cs="Times New Roman"/>
          <w:bCs/>
          <w:sz w:val="24"/>
          <w:szCs w:val="24"/>
        </w:rPr>
        <w:t>9</w:t>
      </w:r>
      <w:r w:rsidR="00CE2564" w:rsidRPr="0015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15416B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EF4AC9">
        <w:rPr>
          <w:rFonts w:ascii="Times New Roman" w:hAnsi="Times New Roman" w:cs="Times New Roman"/>
          <w:bCs/>
          <w:sz w:val="24"/>
          <w:szCs w:val="24"/>
        </w:rPr>
        <w:t>5</w:t>
      </w:r>
      <w:r w:rsidR="00A52D7A" w:rsidRPr="0015416B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  <w:r w:rsidR="0051487B" w:rsidRPr="00154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CB9A6D" w14:textId="28503789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36, Neringoje, dalies, kurios plotas 0,0032 ha, dalių nustatymo (Violeta Šiaudvytienė);</w:t>
      </w:r>
    </w:p>
    <w:p w14:paraId="63F050B7" w14:textId="286F4588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ab/>
        <w:t>Dėl kitos paskirties valstybinės žemės sklypo, esančio Skruzdynės g. 3, Neringoje, dalies nuomos (Violeta Šiaudvytienė);</w:t>
      </w:r>
    </w:p>
    <w:p w14:paraId="155565E8" w14:textId="4FCB462D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ab/>
        <w:t>Dėl valstybinės žemės sklypo, esančio Vilų g. 7, Neringoje, nuomos sutarties nutraukimo (Violeta Šiaudvytienė);</w:t>
      </w:r>
    </w:p>
    <w:p w14:paraId="08333E91" w14:textId="44500909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ab/>
        <w:t>Dėl valstybinės žemės sklypo, esančio Preilos g. 39, Neringoje, nuomos sutarties nutraukimo (Violeta Šiaudvytienė);</w:t>
      </w:r>
    </w:p>
    <w:p w14:paraId="30F3E684" w14:textId="4D776C32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ab/>
        <w:t xml:space="preserve">Dėl valstybinės žemės sklypo, esančio Vilų g. 18, Neringoje, nuomos sutarties nutraukimo (Violeta Šiaudvytienė); </w:t>
      </w:r>
    </w:p>
    <w:p w14:paraId="17DF2561" w14:textId="0776C23F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ab/>
        <w:t>Dėl kitos paskirties valstybinės žemės sklypo, esančio Vilų g. 18, Neringoje, dalies nuomos (Violeta Šiaudvytienė);</w:t>
      </w:r>
    </w:p>
    <w:p w14:paraId="66A9C264" w14:textId="7206A40E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ab/>
        <w:t>Dėl valstybinės žemės sklypo, esančio Kopų g. 19, Neringoje, nuomos sutarties pakeitimo (Violeta Šiaudvytienė);</w:t>
      </w:r>
    </w:p>
    <w:p w14:paraId="1C5CB276" w14:textId="55672241" w:rsidR="00D326A0" w:rsidRDefault="00661B0B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6A0" w:rsidRPr="00D326A0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36, Neringoje, dalies nuomos (Violeta Šiaudvytienė);</w:t>
      </w:r>
    </w:p>
    <w:p w14:paraId="48C13661" w14:textId="2B372C44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36, Neringoje, dalies nuomos (Violeta Šiaudvytienė);</w:t>
      </w:r>
    </w:p>
    <w:p w14:paraId="37501024" w14:textId="70A4C2A8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67B, Neringoje, dalies nuomos (Violeta Šiaudvytienė);</w:t>
      </w:r>
    </w:p>
    <w:p w14:paraId="1587F3F2" w14:textId="7BCC8E94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 xml:space="preserve">Dėl pritarimo savivaldybės infrastruktūros plėtros sutarties tarp Neringos savivaldybės ir UAB „Minera“ projektui  (Juozas Jostas); </w:t>
      </w:r>
    </w:p>
    <w:p w14:paraId="1BA64D9A" w14:textId="7186C52A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Neringos savivaldybės 2024 metų metinių ataskaitų rinkinio patvirtinimo (Darius Jasaitis);</w:t>
      </w:r>
    </w:p>
    <w:p w14:paraId="55FBD9BF" w14:textId="5A46D0C5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Neringos savivaldybės administracijos 2024 metų metinių veiklos ataskaitų rinkinio patvirtinimo  (Egidijus Šakalys);</w:t>
      </w:r>
    </w:p>
    <w:p w14:paraId="39DD5532" w14:textId="69C400C9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Neringos savivaldybės kontrolės ir audito tarnybos 2024 metų metinių ataskaitų rinkinio patvirtinimo (Jolanta Kičiatovienė);</w:t>
      </w:r>
    </w:p>
    <w:p w14:paraId="7B1A2CB6" w14:textId="1F5F1C74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 xml:space="preserve">Dėl Viešosios įstaigos Nidos oro parko 2024 metų metinių ataskaitų rinkinio patvirtinimo (Aina Kisielienė); </w:t>
      </w:r>
    </w:p>
    <w:p w14:paraId="3632423F" w14:textId="1ED3442B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lastRenderedPageBreak/>
        <w:t>Dėl Uždarosios akcinės bendrovės „Neringos vanduo“ 2024 metų metinių finansinių ataskaitų rinkinio ir vadovybės ataskaitos tvirtinimo (Janina Kobozeva);</w:t>
      </w:r>
    </w:p>
    <w:p w14:paraId="412435BE" w14:textId="29EAD7AD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Uždarosios akcinės bendrovės „Neringos energija“ 2024 metų metinių finansinių ataskaitų rinkinio ir vadovybės ataskaitos tvirtinimo (Janina Kobozeva);</w:t>
      </w:r>
    </w:p>
    <w:p w14:paraId="252E7F1C" w14:textId="3160C836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ab/>
        <w:t>Dėl Uždarosios akcinės bendrovės „Neringos komunalininkas“ 2024 metų metinių finansinių ataskaitų rinkinio ir vadovybės ataskaitos tvirtinimo (Janina Kobozeva)</w:t>
      </w:r>
    </w:p>
    <w:p w14:paraId="03CF1AC9" w14:textId="5C1E88D4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Neringos savivaldybės tarybos 2025 m. vasario 27 d. sprendimo Nr. T1-42 „Dėl Neringos savivaldybės 2025-2027 metų biudžeto patvirtinimo“ pakeitimo (Janina Kobozeva);</w:t>
      </w:r>
    </w:p>
    <w:p w14:paraId="3B433AAE" w14:textId="7099ECCE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viešosios įstaigos Neringos pirminės sveikatos priežiūros centro mokamų asmens sveikatos priežiūros paslaugų kainų nustatymo (Edita Vaitkutė-Zinkė);</w:t>
      </w:r>
    </w:p>
    <w:p w14:paraId="1D2EFEC1" w14:textId="60189F18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pritarimo Neringos savivaldybės ir VĮ Valstybinių miškų urėdijos Kretingos regioninio padalinio susitarimo projektui (Mantas Tomaševičius);</w:t>
      </w:r>
    </w:p>
    <w:p w14:paraId="2EEFE7EA" w14:textId="2B9C55EE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 xml:space="preserve">Dėl atleidimo nuo vietinės rinkliavos už leidimą įvažiuoti mechaninėmis transporto priemonėmis į valstybės saugomą Neringos savivaldybės administruojamą teritoriją (Kristina Jasaitienė); </w:t>
      </w:r>
    </w:p>
    <w:p w14:paraId="44A0BF85" w14:textId="1A741FBC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2021 m. balandžio 29 d. sprendimo Nr. T1-90 „Dėl Neringos savivaldybės vietos gyventojų apklausos organizavimo tvarkos aprašo patvirtinimo“ pakeitimo“ (Sandra Vaišvilaitė); </w:t>
      </w:r>
    </w:p>
    <w:p w14:paraId="65E01E0A" w14:textId="3E88DDEB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2019 m. gruodžio 19 d. sprendimo Nr. T1-232 „Dėl Vienkartinių, tikslinių, sąlyginių ir periodinių pašalpų iš Neringos savivaldybės biudžeto skyrimo ir mokėjimo tvarkos aprašo patvirtinimo“ pakeitimo (Audronė Tribulaitė); </w:t>
      </w:r>
    </w:p>
    <w:p w14:paraId="61ED65D5" w14:textId="253400DA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Neringos muziejų teikiamų atlygintinų paslaugų kainų nustatymo (Diana Liutkutė);</w:t>
      </w:r>
    </w:p>
    <w:p w14:paraId="6B689469" w14:textId="73F2264B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Neringos savivaldybės tarybos 2018 m. spalio 25 d. sprendimo Nr. T1-141 „Dėl Martyno Liudviko Rėzos vardo kultūros ir meno premijos skyrimo tvarkos aprašo patvirtinimo“ pakeitimo (Diana Liutkutė);</w:t>
      </w:r>
    </w:p>
    <w:p w14:paraId="26127FE6" w14:textId="53E7B5EF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 xml:space="preserve">Dėl dalyvavimo Mėlynosios vėliavos programoje (Renata Jakienė); </w:t>
      </w:r>
    </w:p>
    <w:p w14:paraId="2EC168DB" w14:textId="7D48E0F7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2025 m. sausio 30 d. sprendimo Nr. T1-22 „Dėl vietinės rinkliavos už naudojimąsi Neringos savivaldybės tarybos nustatytomis vietomis vidaus vandenų transporto priemonėms švartuoti ar stovėti (kai vidaus vandenų transporto priemonė iškeliama ant kranto) nuostatų patvirtinimo“ pakeitimo (Renata Jakienė); </w:t>
      </w:r>
    </w:p>
    <w:p w14:paraId="4CE06C47" w14:textId="331D1204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pritarimo taikos sutarčiai (Aina Kisielienė);</w:t>
      </w:r>
    </w:p>
    <w:p w14:paraId="58A6CE03" w14:textId="6FEB68CD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nekilnojamojo turto panaudos sutarties pratęsimo (Aina Kisielienė);</w:t>
      </w:r>
    </w:p>
    <w:p w14:paraId="123A2A5A" w14:textId="35207117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turto perdavimo pagal panaudos sutartį Neringos savivaldybės kontrolės ir audito tarnybai (Aina Kisielienė);</w:t>
      </w:r>
    </w:p>
    <w:p w14:paraId="5C776954" w14:textId="389F597F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valstybės turto perėmimo Neringos savivaldybės nuosavybėn (Aina Kisielienė);</w:t>
      </w:r>
    </w:p>
    <w:p w14:paraId="6C10A2EA" w14:textId="2BB3F186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turto perdavimo patikėjimo teise Biudžetinei įstaigai „Paslaugos Neringai“ (Aina Kisielienė);</w:t>
      </w:r>
    </w:p>
    <w:p w14:paraId="5546DE52" w14:textId="2F3326B2" w:rsidR="00D326A0" w:rsidRPr="00D326A0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 xml:space="preserve">Dėl savivaldybės turto patikėjimo sutarties pratęsimo (Aina Kisielienė); </w:t>
      </w:r>
    </w:p>
    <w:p w14:paraId="2BD07F65" w14:textId="01129C00" w:rsidR="008B2CEC" w:rsidRPr="0015416B" w:rsidRDefault="00D326A0" w:rsidP="00D326A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A0">
        <w:rPr>
          <w:rFonts w:ascii="Times New Roman" w:hAnsi="Times New Roman" w:cs="Times New Roman"/>
          <w:bCs/>
          <w:sz w:val="24"/>
          <w:szCs w:val="24"/>
        </w:rPr>
        <w:t>Dėl Neringos savivaldybei nuosavybės teise priklausančio turto valdymo, naudojimo ir disponavimo juo ataskaitos rengimo tvarkos aprašo patvirtinimo (Aina Kisielienė).</w:t>
      </w:r>
    </w:p>
    <w:p w14:paraId="78F91B7B" w14:textId="77777777" w:rsidR="0051487B" w:rsidRDefault="0051487B" w:rsidP="0051487B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AE0363" w14:textId="77777777" w:rsidR="008F5471" w:rsidRPr="0015416B" w:rsidRDefault="008F5471" w:rsidP="0051487B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B71E2A" w14:textId="77777777" w:rsidR="008B2CEC" w:rsidRPr="0015416B" w:rsidRDefault="008B2C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50A60" w14:textId="088BAC94" w:rsidR="00072155" w:rsidRPr="0015416B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6B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15416B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15416B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15416B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15416B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15416B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5C730C" w14:textId="77777777" w:rsidR="00D6136C" w:rsidRPr="0015416B" w:rsidRDefault="00D6136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B301C0" w14:textId="77777777" w:rsidR="00D6136C" w:rsidRPr="0015416B" w:rsidRDefault="00D6136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A5AF7D" w14:textId="77777777" w:rsidR="00D6136C" w:rsidRPr="0015416B" w:rsidRDefault="00D6136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613FBC" w14:textId="77777777" w:rsidR="00EB079B" w:rsidRPr="0015416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15416B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6B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89BC6AB" w14:textId="7C42EDA9" w:rsidR="008B2CEC" w:rsidRPr="0015416B" w:rsidRDefault="007A25CE" w:rsidP="008B2C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16B">
        <w:rPr>
          <w:rFonts w:ascii="Times New Roman" w:eastAsia="Calibri" w:hAnsi="Times New Roman" w:cs="Times New Roman"/>
          <w:sz w:val="24"/>
          <w:szCs w:val="24"/>
        </w:rPr>
        <w:t>202</w:t>
      </w:r>
      <w:r w:rsidR="00521390" w:rsidRPr="0015416B">
        <w:rPr>
          <w:rFonts w:ascii="Times New Roman" w:eastAsia="Calibri" w:hAnsi="Times New Roman" w:cs="Times New Roman"/>
          <w:sz w:val="24"/>
          <w:szCs w:val="24"/>
        </w:rPr>
        <w:t>5</w:t>
      </w:r>
      <w:r w:rsidRPr="0015416B">
        <w:rPr>
          <w:rFonts w:ascii="Times New Roman" w:eastAsia="Calibri" w:hAnsi="Times New Roman" w:cs="Times New Roman"/>
          <w:sz w:val="24"/>
          <w:szCs w:val="24"/>
        </w:rPr>
        <w:t>-</w:t>
      </w:r>
      <w:r w:rsidR="00521390" w:rsidRPr="0015416B">
        <w:rPr>
          <w:rFonts w:ascii="Times New Roman" w:eastAsia="Calibri" w:hAnsi="Times New Roman" w:cs="Times New Roman"/>
          <w:sz w:val="24"/>
          <w:szCs w:val="24"/>
        </w:rPr>
        <w:t>0</w:t>
      </w:r>
      <w:r w:rsidR="00EF4AC9">
        <w:rPr>
          <w:rFonts w:ascii="Times New Roman" w:eastAsia="Calibri" w:hAnsi="Times New Roman" w:cs="Times New Roman"/>
          <w:sz w:val="24"/>
          <w:szCs w:val="24"/>
        </w:rPr>
        <w:t>5</w:t>
      </w:r>
      <w:r w:rsidRPr="0015416B">
        <w:rPr>
          <w:rFonts w:ascii="Times New Roman" w:eastAsia="Calibri" w:hAnsi="Times New Roman" w:cs="Times New Roman"/>
          <w:sz w:val="24"/>
          <w:szCs w:val="24"/>
        </w:rPr>
        <w:t>-</w:t>
      </w:r>
      <w:r w:rsidR="00EF4AC9">
        <w:rPr>
          <w:rFonts w:ascii="Times New Roman" w:eastAsia="Calibri" w:hAnsi="Times New Roman" w:cs="Times New Roman"/>
          <w:sz w:val="24"/>
          <w:szCs w:val="24"/>
        </w:rPr>
        <w:t>22</w:t>
      </w:r>
    </w:p>
    <w:p w14:paraId="06E9A8B8" w14:textId="77777777" w:rsidR="008B2CEC" w:rsidRPr="00104F60" w:rsidRDefault="008B2CEC" w:rsidP="008B2C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B2CEC" w:rsidRPr="00104F60" w:rsidSect="00B627F3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8E62" w14:textId="77777777" w:rsidR="00782AF5" w:rsidRPr="0015416B" w:rsidRDefault="00782AF5" w:rsidP="0081750D">
      <w:pPr>
        <w:spacing w:after="0" w:line="240" w:lineRule="auto"/>
      </w:pPr>
      <w:r w:rsidRPr="0015416B">
        <w:separator/>
      </w:r>
    </w:p>
  </w:endnote>
  <w:endnote w:type="continuationSeparator" w:id="0">
    <w:p w14:paraId="3272D858" w14:textId="77777777" w:rsidR="00782AF5" w:rsidRPr="0015416B" w:rsidRDefault="00782AF5" w:rsidP="0081750D">
      <w:pPr>
        <w:spacing w:after="0" w:line="240" w:lineRule="auto"/>
      </w:pPr>
      <w:r w:rsidRPr="001541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Pr="0015416B" w:rsidRDefault="00A929DE">
        <w:pPr>
          <w:pStyle w:val="Porat"/>
          <w:jc w:val="center"/>
        </w:pPr>
        <w:r w:rsidRPr="0015416B">
          <w:fldChar w:fldCharType="begin"/>
        </w:r>
        <w:r w:rsidRPr="0015416B">
          <w:instrText>PAGE   \* MERGEFORMAT</w:instrText>
        </w:r>
        <w:r w:rsidRPr="0015416B">
          <w:fldChar w:fldCharType="separate"/>
        </w:r>
        <w:r w:rsidRPr="0015416B">
          <w:t>2</w:t>
        </w:r>
        <w:r w:rsidRPr="0015416B">
          <w:fldChar w:fldCharType="end"/>
        </w:r>
      </w:p>
    </w:sdtContent>
  </w:sdt>
  <w:p w14:paraId="105204E7" w14:textId="77777777" w:rsidR="00D66218" w:rsidRPr="0015416B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6F9E" w14:textId="77777777" w:rsidR="00782AF5" w:rsidRPr="0015416B" w:rsidRDefault="00782AF5" w:rsidP="0081750D">
      <w:pPr>
        <w:spacing w:after="0" w:line="240" w:lineRule="auto"/>
      </w:pPr>
      <w:r w:rsidRPr="0015416B">
        <w:separator/>
      </w:r>
    </w:p>
  </w:footnote>
  <w:footnote w:type="continuationSeparator" w:id="0">
    <w:p w14:paraId="55D7E038" w14:textId="77777777" w:rsidR="00782AF5" w:rsidRPr="0015416B" w:rsidRDefault="00782AF5" w:rsidP="0081750D">
      <w:pPr>
        <w:spacing w:after="0" w:line="240" w:lineRule="auto"/>
      </w:pPr>
      <w:r w:rsidRPr="001541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15416B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Pr="0015416B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1"/>
  </w:num>
  <w:num w:numId="2" w16cid:durableId="1301305443">
    <w:abstractNumId w:val="22"/>
  </w:num>
  <w:num w:numId="3" w16cid:durableId="1971669198">
    <w:abstractNumId w:val="22"/>
  </w:num>
  <w:num w:numId="4" w16cid:durableId="351305685">
    <w:abstractNumId w:val="8"/>
  </w:num>
  <w:num w:numId="5" w16cid:durableId="1967008278">
    <w:abstractNumId w:val="12"/>
  </w:num>
  <w:num w:numId="6" w16cid:durableId="1530877621">
    <w:abstractNumId w:val="0"/>
  </w:num>
  <w:num w:numId="7" w16cid:durableId="1126005732">
    <w:abstractNumId w:val="27"/>
  </w:num>
  <w:num w:numId="8" w16cid:durableId="769350192">
    <w:abstractNumId w:val="9"/>
  </w:num>
  <w:num w:numId="9" w16cid:durableId="655963362">
    <w:abstractNumId w:val="7"/>
  </w:num>
  <w:num w:numId="10" w16cid:durableId="9332136">
    <w:abstractNumId w:val="34"/>
  </w:num>
  <w:num w:numId="11" w16cid:durableId="982394870">
    <w:abstractNumId w:val="22"/>
  </w:num>
  <w:num w:numId="12" w16cid:durableId="17509210">
    <w:abstractNumId w:val="37"/>
  </w:num>
  <w:num w:numId="13" w16cid:durableId="2128045007">
    <w:abstractNumId w:val="35"/>
  </w:num>
  <w:num w:numId="14" w16cid:durableId="1233813376">
    <w:abstractNumId w:val="28"/>
  </w:num>
  <w:num w:numId="15" w16cid:durableId="1246912079">
    <w:abstractNumId w:val="2"/>
  </w:num>
  <w:num w:numId="16" w16cid:durableId="525410452">
    <w:abstractNumId w:val="3"/>
  </w:num>
  <w:num w:numId="17" w16cid:durableId="1894004037">
    <w:abstractNumId w:val="44"/>
  </w:num>
  <w:num w:numId="18" w16cid:durableId="1733504010">
    <w:abstractNumId w:val="24"/>
  </w:num>
  <w:num w:numId="19" w16cid:durableId="798574359">
    <w:abstractNumId w:val="42"/>
  </w:num>
  <w:num w:numId="20" w16cid:durableId="836505725">
    <w:abstractNumId w:val="21"/>
  </w:num>
  <w:num w:numId="21" w16cid:durableId="1359234201">
    <w:abstractNumId w:val="5"/>
  </w:num>
  <w:num w:numId="22" w16cid:durableId="1291131812">
    <w:abstractNumId w:val="25"/>
  </w:num>
  <w:num w:numId="23" w16cid:durableId="902370971">
    <w:abstractNumId w:val="15"/>
  </w:num>
  <w:num w:numId="24" w16cid:durableId="1158038834">
    <w:abstractNumId w:val="30"/>
  </w:num>
  <w:num w:numId="25" w16cid:durableId="100880277">
    <w:abstractNumId w:val="38"/>
  </w:num>
  <w:num w:numId="26" w16cid:durableId="1413887855">
    <w:abstractNumId w:val="33"/>
  </w:num>
  <w:num w:numId="27" w16cid:durableId="1703281537">
    <w:abstractNumId w:val="16"/>
  </w:num>
  <w:num w:numId="28" w16cid:durableId="848982337">
    <w:abstractNumId w:val="1"/>
  </w:num>
  <w:num w:numId="29" w16cid:durableId="1809743309">
    <w:abstractNumId w:val="40"/>
  </w:num>
  <w:num w:numId="30" w16cid:durableId="571894709">
    <w:abstractNumId w:val="39"/>
  </w:num>
  <w:num w:numId="31" w16cid:durableId="1607078560">
    <w:abstractNumId w:val="28"/>
  </w:num>
  <w:num w:numId="32" w16cid:durableId="1442148366">
    <w:abstractNumId w:val="4"/>
  </w:num>
  <w:num w:numId="33" w16cid:durableId="551774401">
    <w:abstractNumId w:val="6"/>
  </w:num>
  <w:num w:numId="34" w16cid:durableId="1922635546">
    <w:abstractNumId w:val="43"/>
  </w:num>
  <w:num w:numId="35" w16cid:durableId="1187718980">
    <w:abstractNumId w:val="10"/>
  </w:num>
  <w:num w:numId="36" w16cid:durableId="1494680508">
    <w:abstractNumId w:val="23"/>
  </w:num>
  <w:num w:numId="37" w16cid:durableId="1249845506">
    <w:abstractNumId w:val="14"/>
  </w:num>
  <w:num w:numId="38" w16cid:durableId="724988406">
    <w:abstractNumId w:val="29"/>
  </w:num>
  <w:num w:numId="39" w16cid:durableId="933441779">
    <w:abstractNumId w:val="31"/>
  </w:num>
  <w:num w:numId="40" w16cid:durableId="202788249">
    <w:abstractNumId w:val="11"/>
  </w:num>
  <w:num w:numId="41" w16cid:durableId="221794676">
    <w:abstractNumId w:val="36"/>
  </w:num>
  <w:num w:numId="42" w16cid:durableId="77556634">
    <w:abstractNumId w:val="13"/>
  </w:num>
  <w:num w:numId="43" w16cid:durableId="864364350">
    <w:abstractNumId w:val="17"/>
  </w:num>
  <w:num w:numId="44" w16cid:durableId="1318727784">
    <w:abstractNumId w:val="20"/>
  </w:num>
  <w:num w:numId="45" w16cid:durableId="525599633">
    <w:abstractNumId w:val="17"/>
  </w:num>
  <w:num w:numId="46" w16cid:durableId="725299761">
    <w:abstractNumId w:val="26"/>
  </w:num>
  <w:num w:numId="47" w16cid:durableId="723719044">
    <w:abstractNumId w:val="32"/>
  </w:num>
  <w:num w:numId="48" w16cid:durableId="481510395">
    <w:abstractNumId w:val="19"/>
  </w:num>
  <w:num w:numId="49" w16cid:durableId="1003359423">
    <w:abstractNumId w:val="17"/>
  </w:num>
  <w:num w:numId="50" w16cid:durableId="17908600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6355"/>
    <w:rsid w:val="000A6BCC"/>
    <w:rsid w:val="000B0480"/>
    <w:rsid w:val="000B0D14"/>
    <w:rsid w:val="000B27E0"/>
    <w:rsid w:val="000B45ED"/>
    <w:rsid w:val="000B568A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F60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49A6"/>
    <w:rsid w:val="00196FE5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C7A71"/>
    <w:rsid w:val="001D0700"/>
    <w:rsid w:val="001D1F2E"/>
    <w:rsid w:val="001D2891"/>
    <w:rsid w:val="001D2ADB"/>
    <w:rsid w:val="001D44C8"/>
    <w:rsid w:val="001D5613"/>
    <w:rsid w:val="001D67E8"/>
    <w:rsid w:val="001E1E02"/>
    <w:rsid w:val="001E28CD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1CF1"/>
    <w:rsid w:val="002624D4"/>
    <w:rsid w:val="00263362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4901"/>
    <w:rsid w:val="00305BA3"/>
    <w:rsid w:val="003060F8"/>
    <w:rsid w:val="00307D4E"/>
    <w:rsid w:val="00312DDD"/>
    <w:rsid w:val="0031317B"/>
    <w:rsid w:val="00314CF0"/>
    <w:rsid w:val="003162CC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577E8"/>
    <w:rsid w:val="00361718"/>
    <w:rsid w:val="00366B90"/>
    <w:rsid w:val="00372DA6"/>
    <w:rsid w:val="00377439"/>
    <w:rsid w:val="00377658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E5C"/>
    <w:rsid w:val="003F2219"/>
    <w:rsid w:val="003F283C"/>
    <w:rsid w:val="003F2923"/>
    <w:rsid w:val="003F3DEF"/>
    <w:rsid w:val="003F406B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271F"/>
    <w:rsid w:val="00412D48"/>
    <w:rsid w:val="00412FA5"/>
    <w:rsid w:val="00415244"/>
    <w:rsid w:val="00417342"/>
    <w:rsid w:val="00421ED7"/>
    <w:rsid w:val="00423D69"/>
    <w:rsid w:val="004246DF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59B1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585A"/>
    <w:rsid w:val="00585C8F"/>
    <w:rsid w:val="00590967"/>
    <w:rsid w:val="005919E7"/>
    <w:rsid w:val="00592254"/>
    <w:rsid w:val="005945B2"/>
    <w:rsid w:val="00595639"/>
    <w:rsid w:val="005961E7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601D14"/>
    <w:rsid w:val="00603DF0"/>
    <w:rsid w:val="00604228"/>
    <w:rsid w:val="00605767"/>
    <w:rsid w:val="00613105"/>
    <w:rsid w:val="00616EC1"/>
    <w:rsid w:val="00617137"/>
    <w:rsid w:val="006267E0"/>
    <w:rsid w:val="00627D4A"/>
    <w:rsid w:val="00630C0D"/>
    <w:rsid w:val="00631A1D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1333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3D1A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5B0F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4BCA"/>
    <w:rsid w:val="007256AB"/>
    <w:rsid w:val="0073048F"/>
    <w:rsid w:val="0073320D"/>
    <w:rsid w:val="00733775"/>
    <w:rsid w:val="00736846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82AF5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112E0"/>
    <w:rsid w:val="00913973"/>
    <w:rsid w:val="009179CB"/>
    <w:rsid w:val="00920257"/>
    <w:rsid w:val="00920F7D"/>
    <w:rsid w:val="0092182F"/>
    <w:rsid w:val="009229F4"/>
    <w:rsid w:val="00923A3B"/>
    <w:rsid w:val="00924315"/>
    <w:rsid w:val="00924A35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2343E"/>
    <w:rsid w:val="00A24C73"/>
    <w:rsid w:val="00A2509C"/>
    <w:rsid w:val="00A257CD"/>
    <w:rsid w:val="00A2787F"/>
    <w:rsid w:val="00A27D40"/>
    <w:rsid w:val="00A3002F"/>
    <w:rsid w:val="00A304C5"/>
    <w:rsid w:val="00A3376D"/>
    <w:rsid w:val="00A4023F"/>
    <w:rsid w:val="00A40E21"/>
    <w:rsid w:val="00A410B4"/>
    <w:rsid w:val="00A42D5B"/>
    <w:rsid w:val="00A45645"/>
    <w:rsid w:val="00A456DA"/>
    <w:rsid w:val="00A4691E"/>
    <w:rsid w:val="00A52D7A"/>
    <w:rsid w:val="00A52F37"/>
    <w:rsid w:val="00A52F98"/>
    <w:rsid w:val="00A53D73"/>
    <w:rsid w:val="00A575ED"/>
    <w:rsid w:val="00A63876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632A"/>
    <w:rsid w:val="00AB1838"/>
    <w:rsid w:val="00AB4A25"/>
    <w:rsid w:val="00AB6717"/>
    <w:rsid w:val="00AC2BBE"/>
    <w:rsid w:val="00AC3052"/>
    <w:rsid w:val="00AC38FB"/>
    <w:rsid w:val="00AC3C4C"/>
    <w:rsid w:val="00AC4AAA"/>
    <w:rsid w:val="00AC5E80"/>
    <w:rsid w:val="00AD027A"/>
    <w:rsid w:val="00AD1F3A"/>
    <w:rsid w:val="00AD2954"/>
    <w:rsid w:val="00AD5B98"/>
    <w:rsid w:val="00AD5B9C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03B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704"/>
    <w:rsid w:val="00B37BEE"/>
    <w:rsid w:val="00B40D22"/>
    <w:rsid w:val="00B416B7"/>
    <w:rsid w:val="00B4194A"/>
    <w:rsid w:val="00B41B73"/>
    <w:rsid w:val="00B436AC"/>
    <w:rsid w:val="00B45C6C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2A59"/>
    <w:rsid w:val="00B75CD6"/>
    <w:rsid w:val="00B760C0"/>
    <w:rsid w:val="00B764FD"/>
    <w:rsid w:val="00B76CEE"/>
    <w:rsid w:val="00B83AD9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B8"/>
    <w:rsid w:val="00CB68CA"/>
    <w:rsid w:val="00CB6986"/>
    <w:rsid w:val="00CB69B9"/>
    <w:rsid w:val="00CB6ACF"/>
    <w:rsid w:val="00CC22DE"/>
    <w:rsid w:val="00CC2AC4"/>
    <w:rsid w:val="00CC3629"/>
    <w:rsid w:val="00CC3EC2"/>
    <w:rsid w:val="00CC55FC"/>
    <w:rsid w:val="00CC581A"/>
    <w:rsid w:val="00CD3379"/>
    <w:rsid w:val="00CD3A85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31AC"/>
    <w:rsid w:val="00D23DCF"/>
    <w:rsid w:val="00D270D5"/>
    <w:rsid w:val="00D30488"/>
    <w:rsid w:val="00D31C99"/>
    <w:rsid w:val="00D326A0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6136C"/>
    <w:rsid w:val="00D62BE5"/>
    <w:rsid w:val="00D639D6"/>
    <w:rsid w:val="00D65197"/>
    <w:rsid w:val="00D65F16"/>
    <w:rsid w:val="00D66218"/>
    <w:rsid w:val="00D7092F"/>
    <w:rsid w:val="00D72CF7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72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15AE"/>
    <w:rsid w:val="00EB60B1"/>
    <w:rsid w:val="00EB7F84"/>
    <w:rsid w:val="00EC106E"/>
    <w:rsid w:val="00EC1499"/>
    <w:rsid w:val="00EC2FEE"/>
    <w:rsid w:val="00EC7983"/>
    <w:rsid w:val="00ED0FE5"/>
    <w:rsid w:val="00ED186C"/>
    <w:rsid w:val="00ED308C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4AC9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733D"/>
    <w:rsid w:val="00FC0314"/>
    <w:rsid w:val="00FC35C3"/>
    <w:rsid w:val="00FC3F3B"/>
    <w:rsid w:val="00FC4923"/>
    <w:rsid w:val="00FC4EF8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3563</Words>
  <Characters>2032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8</cp:revision>
  <cp:lastPrinted>2025-01-23T12:07:00Z</cp:lastPrinted>
  <dcterms:created xsi:type="dcterms:W3CDTF">2025-04-17T11:29:00Z</dcterms:created>
  <dcterms:modified xsi:type="dcterms:W3CDTF">2025-05-22T12:07:00Z</dcterms:modified>
</cp:coreProperties>
</file>