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414CC" w14:textId="77777777" w:rsidR="004C3CAA" w:rsidRPr="004C3CAA" w:rsidRDefault="004C3CAA" w:rsidP="004C3CAA">
      <w:pPr>
        <w:spacing w:before="0" w:after="0"/>
        <w:ind w:left="5812" w:firstLine="0"/>
      </w:pPr>
      <w:r w:rsidRPr="004C3CAA">
        <w:t xml:space="preserve">Neringos savivaldybės 2025–2027 metų </w:t>
      </w:r>
    </w:p>
    <w:p w14:paraId="5D32EEC2" w14:textId="77777777" w:rsidR="004C3CAA" w:rsidRDefault="004C3CAA" w:rsidP="004C3CAA">
      <w:pPr>
        <w:spacing w:before="0" w:after="0"/>
        <w:ind w:left="5812" w:firstLine="0"/>
      </w:pPr>
      <w:r w:rsidRPr="004C3CAA">
        <w:t>Strateginio veiklos plano</w:t>
      </w:r>
    </w:p>
    <w:p w14:paraId="00231533" w14:textId="14E62189" w:rsidR="0059493D" w:rsidRPr="004C3CAA" w:rsidRDefault="004C3CAA" w:rsidP="004C3CAA">
      <w:pPr>
        <w:spacing w:before="0" w:after="0"/>
        <w:ind w:left="5812" w:firstLine="0"/>
      </w:pPr>
      <w:r>
        <w:t>3</w:t>
      </w:r>
      <w:r w:rsidRPr="004C3CAA">
        <w:t xml:space="preserve"> priedas</w:t>
      </w:r>
    </w:p>
    <w:p w14:paraId="03262B7B" w14:textId="77777777" w:rsidR="004C3CAA" w:rsidRPr="002B431D" w:rsidRDefault="004C3CAA" w:rsidP="002B431D">
      <w:pPr>
        <w:spacing w:before="0" w:after="0"/>
        <w:rPr>
          <w:szCs w:val="24"/>
          <w:highlight w:val="yellow"/>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567"/>
        <w:gridCol w:w="4962"/>
        <w:gridCol w:w="1131"/>
        <w:gridCol w:w="711"/>
      </w:tblGrid>
      <w:tr w:rsidR="000F5799" w:rsidRPr="002B431D" w14:paraId="77D09EA8" w14:textId="77777777" w:rsidTr="005B14DF">
        <w:tc>
          <w:tcPr>
            <w:tcW w:w="9526" w:type="dxa"/>
            <w:gridSpan w:val="5"/>
            <w:shd w:val="clear" w:color="auto" w:fill="DEEAF6" w:themeFill="accent5" w:themeFillTint="33"/>
            <w:vAlign w:val="center"/>
          </w:tcPr>
          <w:p w14:paraId="2C313BD1" w14:textId="657D6765" w:rsidR="000F5799" w:rsidRPr="002B431D" w:rsidRDefault="000F5799" w:rsidP="002B431D">
            <w:pPr>
              <w:suppressAutoHyphens/>
              <w:spacing w:before="0" w:after="0"/>
              <w:ind w:firstLine="0"/>
              <w:jc w:val="center"/>
              <w:rPr>
                <w:sz w:val="22"/>
                <w:szCs w:val="22"/>
                <w:lang w:eastAsia="ar-SA"/>
              </w:rPr>
            </w:pPr>
            <w:r w:rsidRPr="002B431D">
              <w:rPr>
                <w:b/>
                <w:bCs/>
                <w:iCs/>
                <w:szCs w:val="24"/>
              </w:rPr>
              <w:t>02 PROGRAMA – ŠVIETIMO IR SPORTO VEIKLOS PROGRAMA (</w:t>
            </w:r>
            <w:r w:rsidR="00D07C82" w:rsidRPr="002B431D">
              <w:rPr>
                <w:b/>
                <w:bCs/>
                <w:iCs/>
                <w:szCs w:val="24"/>
              </w:rPr>
              <w:t>funkcijų vykdymo</w:t>
            </w:r>
            <w:r w:rsidRPr="002B431D">
              <w:rPr>
                <w:b/>
                <w:bCs/>
                <w:iCs/>
                <w:szCs w:val="24"/>
              </w:rPr>
              <w:t>)</w:t>
            </w:r>
          </w:p>
        </w:tc>
      </w:tr>
      <w:tr w:rsidR="000F5799" w:rsidRPr="002B431D" w14:paraId="59E3978F" w14:textId="77777777" w:rsidTr="00703342">
        <w:trPr>
          <w:trHeight w:val="1524"/>
        </w:trPr>
        <w:tc>
          <w:tcPr>
            <w:tcW w:w="2155" w:type="dxa"/>
            <w:vAlign w:val="center"/>
          </w:tcPr>
          <w:p w14:paraId="19639C27" w14:textId="77777777" w:rsidR="000F5799" w:rsidRPr="002B431D" w:rsidRDefault="000F5799" w:rsidP="002B431D">
            <w:pPr>
              <w:suppressAutoHyphens/>
              <w:spacing w:before="0" w:after="0"/>
              <w:ind w:firstLine="0"/>
              <w:rPr>
                <w:b/>
                <w:sz w:val="22"/>
                <w:szCs w:val="22"/>
                <w:highlight w:val="yellow"/>
                <w:lang w:eastAsia="ar-SA"/>
              </w:rPr>
            </w:pPr>
            <w:r w:rsidRPr="002B431D">
              <w:rPr>
                <w:b/>
                <w:sz w:val="22"/>
                <w:szCs w:val="22"/>
                <w:lang w:eastAsia="lt-LT"/>
              </w:rPr>
              <w:t>Programos aprašymas</w:t>
            </w:r>
          </w:p>
        </w:tc>
        <w:tc>
          <w:tcPr>
            <w:tcW w:w="7371" w:type="dxa"/>
            <w:gridSpan w:val="4"/>
            <w:vAlign w:val="center"/>
          </w:tcPr>
          <w:p w14:paraId="4C105727" w14:textId="77777777" w:rsidR="00703342" w:rsidRDefault="00703342" w:rsidP="002B431D">
            <w:pPr>
              <w:spacing w:before="0" w:after="0"/>
              <w:ind w:firstLine="0"/>
            </w:pPr>
            <w:r w:rsidRPr="002B431D">
              <w:rPr>
                <w:i/>
                <w:iCs/>
              </w:rPr>
              <w:t>Švietimo ir sporto veiklos programos</w:t>
            </w:r>
            <w:r w:rsidRPr="002B431D">
              <w:t xml:space="preserve"> tikslas – užtikrinti kokybišką švietimo paslaugų teikimą ir išvystyti gyventojų ir svečių poreikius atitinkančias sporto, fizinio aktyvumo ir poilsio paslaugas bei infrastruktūrą</w:t>
            </w:r>
          </w:p>
          <w:p w14:paraId="01C45F40" w14:textId="3412B0AB" w:rsidR="000F5799" w:rsidRPr="002B431D" w:rsidRDefault="000F5799" w:rsidP="002B431D">
            <w:pPr>
              <w:spacing w:before="0" w:after="0"/>
              <w:ind w:firstLine="0"/>
              <w:rPr>
                <w:color w:val="000000"/>
                <w:sz w:val="22"/>
                <w:szCs w:val="22"/>
                <w:lang w:eastAsia="lt-LT"/>
              </w:rPr>
            </w:pPr>
            <w:r w:rsidRPr="002B431D">
              <w:rPr>
                <w:color w:val="000000"/>
                <w:sz w:val="22"/>
                <w:szCs w:val="22"/>
                <w:lang w:eastAsia="lt-LT"/>
              </w:rPr>
              <w:t>Programa yra tęstinė, įgyvendinanti dvi veiklos kryptis: švietimo ir sporto.</w:t>
            </w:r>
          </w:p>
          <w:p w14:paraId="6586DC2F" w14:textId="77777777" w:rsidR="000F5799" w:rsidRPr="002B431D" w:rsidRDefault="000F5799" w:rsidP="002B431D">
            <w:pPr>
              <w:spacing w:before="0" w:after="0"/>
              <w:ind w:firstLine="0"/>
              <w:rPr>
                <w:color w:val="000000"/>
                <w:sz w:val="22"/>
                <w:szCs w:val="22"/>
                <w:lang w:eastAsia="lt-LT"/>
              </w:rPr>
            </w:pPr>
            <w:r w:rsidRPr="002B431D">
              <w:rPr>
                <w:color w:val="000000"/>
                <w:sz w:val="22"/>
                <w:szCs w:val="22"/>
                <w:lang w:eastAsia="lt-LT"/>
              </w:rPr>
              <w:t xml:space="preserve">Lietuvos Respublikos švietimo įstatyme numatyta, kad </w:t>
            </w:r>
            <w:r w:rsidRPr="002B431D">
              <w:rPr>
                <w:color w:val="000000"/>
                <w:sz w:val="22"/>
                <w:szCs w:val="22"/>
                <w:shd w:val="clear" w:color="auto" w:fill="FFFFFF"/>
                <w:lang w:eastAsia="lt-LT"/>
              </w:rPr>
              <w:t>Lietuvos švietimo politikos vystymosi kryptis nustato Seimas, tvirtindamas Valstybės pažangos strategiją ir priimdamas įstatymus. Švietimo politikos strateginiai tikslai ir pažangos uždaviniai nustatomi Vyriausybės tvirtinamame Nacionaliniame pažangos plane. Švietimo politikos pažangos uždavinius įgyvendinančios priemonės suplanuojamos Vyriausybės tvirtinamose nacionalinėse plėtros programose. Savivaldybė į</w:t>
            </w:r>
            <w:r w:rsidRPr="002B431D">
              <w:rPr>
                <w:sz w:val="22"/>
                <w:szCs w:val="22"/>
                <w:lang w:eastAsia="lt-LT"/>
              </w:rPr>
              <w:t>gyvendina valstybinę švietimo politiką savivaldybėje, suplanuoja priemones ir projektus švietimo politikos pažangos uždaviniams įgyvendinti</w:t>
            </w:r>
            <w:r w:rsidRPr="002B431D">
              <w:rPr>
                <w:color w:val="000000"/>
                <w:sz w:val="22"/>
                <w:szCs w:val="22"/>
                <w:shd w:val="clear" w:color="auto" w:fill="FFFFFF"/>
                <w:lang w:eastAsia="lt-LT"/>
              </w:rPr>
              <w:t>.</w:t>
            </w:r>
            <w:r w:rsidRPr="002B431D">
              <w:rPr>
                <w:color w:val="000000"/>
                <w:sz w:val="22"/>
                <w:szCs w:val="22"/>
                <w:lang w:eastAsia="lt-LT"/>
              </w:rPr>
              <w:t xml:space="preserve"> </w:t>
            </w:r>
          </w:p>
          <w:p w14:paraId="01B9F14A" w14:textId="2D2CF12C" w:rsidR="000F5799" w:rsidRPr="002B431D" w:rsidRDefault="000F5799" w:rsidP="002B431D">
            <w:pPr>
              <w:spacing w:before="0" w:after="0"/>
              <w:ind w:firstLine="0"/>
              <w:rPr>
                <w:color w:val="000000"/>
                <w:sz w:val="22"/>
                <w:szCs w:val="22"/>
                <w:lang w:eastAsia="lt-LT"/>
              </w:rPr>
            </w:pPr>
            <w:r w:rsidRPr="002B431D">
              <w:rPr>
                <w:color w:val="000000"/>
                <w:sz w:val="22"/>
                <w:szCs w:val="22"/>
                <w:lang w:eastAsia="lt-LT"/>
              </w:rPr>
              <w:t>202</w:t>
            </w:r>
            <w:r w:rsidR="00791468">
              <w:rPr>
                <w:color w:val="000000"/>
                <w:sz w:val="22"/>
                <w:szCs w:val="22"/>
                <w:lang w:eastAsia="lt-LT"/>
              </w:rPr>
              <w:t>5</w:t>
            </w:r>
            <w:r w:rsidRPr="002B431D">
              <w:rPr>
                <w:color w:val="000000"/>
                <w:sz w:val="22"/>
                <w:szCs w:val="22"/>
                <w:lang w:eastAsia="lt-LT"/>
              </w:rPr>
              <w:t>–202</w:t>
            </w:r>
            <w:r w:rsidR="00791468">
              <w:rPr>
                <w:color w:val="000000"/>
                <w:sz w:val="22"/>
                <w:szCs w:val="22"/>
                <w:lang w:eastAsia="lt-LT"/>
              </w:rPr>
              <w:t>7</w:t>
            </w:r>
            <w:r w:rsidRPr="002B431D">
              <w:rPr>
                <w:color w:val="000000"/>
                <w:sz w:val="22"/>
                <w:szCs w:val="22"/>
                <w:lang w:eastAsia="lt-LT"/>
              </w:rPr>
              <w:t xml:space="preserve"> metų Strateginėje </w:t>
            </w:r>
            <w:r w:rsidR="002B431D" w:rsidRPr="002B431D">
              <w:rPr>
                <w:color w:val="000000"/>
                <w:sz w:val="22"/>
                <w:szCs w:val="22"/>
                <w:lang w:eastAsia="lt-LT"/>
              </w:rPr>
              <w:t>švietimo</w:t>
            </w:r>
            <w:r w:rsidRPr="002B431D">
              <w:rPr>
                <w:color w:val="000000"/>
                <w:sz w:val="22"/>
                <w:szCs w:val="22"/>
                <w:lang w:eastAsia="lt-LT"/>
              </w:rPr>
              <w:t xml:space="preserve"> ir sporto veiklos programoje numatomi įgyvendinti šie pagrindiniai švietimo plėtotės siekiai:</w:t>
            </w:r>
          </w:p>
          <w:p w14:paraId="556A51D0" w14:textId="77777777" w:rsidR="000F5799" w:rsidRPr="002B431D" w:rsidRDefault="000F5799" w:rsidP="002B431D">
            <w:pPr>
              <w:spacing w:before="0" w:after="0"/>
              <w:rPr>
                <w:sz w:val="22"/>
                <w:szCs w:val="22"/>
                <w:lang w:eastAsia="lt-LT"/>
              </w:rPr>
            </w:pPr>
            <w:r w:rsidRPr="002B431D">
              <w:rPr>
                <w:sz w:val="22"/>
                <w:szCs w:val="22"/>
                <w:lang w:eastAsia="lt-LT"/>
              </w:rPr>
              <w:t>1. Mokomųjų dalykų turinio integralumas, ugdant mokinių dalykines ir asmenines kompetencijas, kartu su mokyklų bendruomenėmis ieškant geriausių sprendimų / susitarimų, kaip, panaudojant vietos socialinį ir kultūrinį potencialą, atnaujintą turinį įgyvendinti pamokose; telkti mokyklų vadovus ruoštis ugdymo proceso iššūkiams, strategiškai skiriant dėmesį mokinio kompetencijų ugdymui mokomuoju dalyku; telkti ir įgalinti savivaldybės mokytojus , jog profesiniuose tinkluose ruoštųsi tobulinti dalykines ir profesines kompetencijas, kurių reikia taikant atnaujintas BP.</w:t>
            </w:r>
          </w:p>
          <w:p w14:paraId="6AD17FAA" w14:textId="77777777" w:rsidR="000F5799" w:rsidRPr="002B431D" w:rsidRDefault="000F5799" w:rsidP="002B431D">
            <w:pPr>
              <w:spacing w:before="0" w:after="0"/>
              <w:rPr>
                <w:sz w:val="22"/>
                <w:szCs w:val="22"/>
                <w:lang w:eastAsia="lt-LT"/>
              </w:rPr>
            </w:pPr>
            <w:r w:rsidRPr="002B431D">
              <w:rPr>
                <w:sz w:val="22"/>
                <w:szCs w:val="22"/>
                <w:lang w:eastAsia="lt-LT"/>
              </w:rPr>
              <w:t xml:space="preserve">2. Mokinių pasiekimų ir veiksmingos švietimo pagalbos įvairių gebėjimų mokiniams (vaikams) teikimo gerinimas, taikant mokinio (vaiko) pažangos matavimo sistemą. Mokinių motyvacijos ir mokymosi kompetencijos stiprinimas, taikant įvairias priemones ir strategijas. </w:t>
            </w:r>
          </w:p>
          <w:p w14:paraId="021B8B35" w14:textId="77777777" w:rsidR="000F5799" w:rsidRPr="002B431D" w:rsidRDefault="000F5799" w:rsidP="002B431D">
            <w:pPr>
              <w:spacing w:before="0" w:after="0"/>
              <w:rPr>
                <w:sz w:val="22"/>
                <w:szCs w:val="22"/>
                <w:lang w:eastAsia="lt-LT"/>
              </w:rPr>
            </w:pPr>
            <w:r w:rsidRPr="002B431D">
              <w:rPr>
                <w:sz w:val="22"/>
                <w:szCs w:val="22"/>
                <w:lang w:eastAsia="lt-LT"/>
              </w:rPr>
              <w:t>3. Lyderystės ugdymui ir mokymuisi stiprinimas. Gebėjimų priimti sprendimus, grįstus duomenimis, stiprinimas. Skatinimas mokytojų iniciatyvų, taikant inovacijas ugdyme.</w:t>
            </w:r>
          </w:p>
          <w:p w14:paraId="005507D7" w14:textId="77777777" w:rsidR="000F5799" w:rsidRPr="002B431D" w:rsidRDefault="000F5799" w:rsidP="002B431D">
            <w:pPr>
              <w:spacing w:before="0" w:after="0"/>
              <w:rPr>
                <w:color w:val="000000"/>
                <w:sz w:val="22"/>
                <w:szCs w:val="22"/>
                <w:lang w:eastAsia="lt-LT"/>
              </w:rPr>
            </w:pPr>
            <w:r w:rsidRPr="002B431D">
              <w:rPr>
                <w:sz w:val="22"/>
                <w:szCs w:val="22"/>
                <w:lang w:eastAsia="lt-LT"/>
              </w:rPr>
              <w:t xml:space="preserve">4. Mokyklos bendruomenės telkimas įgyvendinant </w:t>
            </w:r>
            <w:proofErr w:type="spellStart"/>
            <w:r w:rsidRPr="002B431D">
              <w:rPr>
                <w:sz w:val="22"/>
                <w:szCs w:val="22"/>
                <w:lang w:eastAsia="lt-LT"/>
              </w:rPr>
              <w:t>įtraukties</w:t>
            </w:r>
            <w:proofErr w:type="spellEnd"/>
            <w:r w:rsidRPr="002B431D">
              <w:rPr>
                <w:sz w:val="22"/>
                <w:szCs w:val="22"/>
                <w:lang w:eastAsia="lt-LT"/>
              </w:rPr>
              <w:t xml:space="preserve"> principą švietime.</w:t>
            </w:r>
            <w:r w:rsidRPr="002B431D">
              <w:rPr>
                <w:color w:val="000000"/>
                <w:sz w:val="22"/>
                <w:szCs w:val="22"/>
                <w:lang w:eastAsia="lt-LT"/>
              </w:rPr>
              <w:t xml:space="preserve"> Visavertės pagalbos teikimas spec. poreikių vaikams ir mokiniams, išnaudojant tarpinstitucinę komunikaciją. </w:t>
            </w:r>
            <w:r w:rsidRPr="002B431D">
              <w:rPr>
                <w:sz w:val="22"/>
                <w:szCs w:val="22"/>
                <w:lang w:eastAsia="lt-LT"/>
              </w:rPr>
              <w:t>Sąlygų ugdytis kiekvienam vaikui, teikiant veiksmingą švietimo pagalbą, sudarymas.</w:t>
            </w:r>
          </w:p>
          <w:p w14:paraId="64F99E2F" w14:textId="01B97DDF" w:rsidR="000F5799" w:rsidRPr="002B431D" w:rsidRDefault="000F5799" w:rsidP="002B431D">
            <w:pPr>
              <w:spacing w:before="0" w:after="0"/>
              <w:rPr>
                <w:color w:val="000000"/>
                <w:sz w:val="22"/>
                <w:szCs w:val="22"/>
                <w:lang w:eastAsia="lt-LT"/>
              </w:rPr>
            </w:pPr>
            <w:r w:rsidRPr="002B431D">
              <w:rPr>
                <w:color w:val="000000"/>
                <w:sz w:val="22"/>
                <w:szCs w:val="22"/>
                <w:lang w:eastAsia="lt-LT"/>
              </w:rPr>
              <w:t xml:space="preserve">5. Tinklaveikos principų ir programų </w:t>
            </w:r>
            <w:proofErr w:type="spellStart"/>
            <w:r w:rsidRPr="002B431D">
              <w:rPr>
                <w:color w:val="000000"/>
                <w:sz w:val="22"/>
                <w:szCs w:val="22"/>
                <w:lang w:eastAsia="lt-LT"/>
              </w:rPr>
              <w:t>įveiklinimas</w:t>
            </w:r>
            <w:proofErr w:type="spellEnd"/>
            <w:r w:rsidRPr="002B431D">
              <w:rPr>
                <w:color w:val="000000"/>
                <w:sz w:val="22"/>
                <w:szCs w:val="22"/>
                <w:lang w:eastAsia="lt-LT"/>
              </w:rPr>
              <w:t xml:space="preserve"> žmogiškųjų išteklių, </w:t>
            </w:r>
            <w:proofErr w:type="spellStart"/>
            <w:r w:rsidRPr="002B431D">
              <w:rPr>
                <w:color w:val="000000"/>
                <w:sz w:val="22"/>
                <w:szCs w:val="22"/>
                <w:lang w:eastAsia="lt-LT"/>
              </w:rPr>
              <w:t>patyriminio</w:t>
            </w:r>
            <w:proofErr w:type="spellEnd"/>
            <w:r w:rsidRPr="002B431D">
              <w:rPr>
                <w:color w:val="000000"/>
                <w:sz w:val="22"/>
                <w:szCs w:val="22"/>
                <w:lang w:eastAsia="lt-LT"/>
              </w:rPr>
              <w:t xml:space="preserve"> ugdymo srityse.</w:t>
            </w:r>
          </w:p>
          <w:p w14:paraId="5736558D" w14:textId="77777777" w:rsidR="000F5799" w:rsidRPr="002B431D" w:rsidRDefault="000F5799" w:rsidP="002B431D">
            <w:pPr>
              <w:spacing w:before="0" w:after="0"/>
              <w:ind w:firstLine="0"/>
              <w:rPr>
                <w:color w:val="000000"/>
                <w:sz w:val="22"/>
                <w:szCs w:val="22"/>
                <w:lang w:eastAsia="lt-LT"/>
              </w:rPr>
            </w:pPr>
            <w:r w:rsidRPr="002B431D">
              <w:rPr>
                <w:color w:val="000000"/>
                <w:sz w:val="22"/>
                <w:szCs w:val="22"/>
                <w:lang w:eastAsia="lt-LT"/>
              </w:rPr>
              <w:t xml:space="preserve">Lietuvos Respublikos sporto įstatymas numato, kad savivaldybės taryba </w:t>
            </w:r>
            <w:r w:rsidRPr="002B431D">
              <w:rPr>
                <w:sz w:val="22"/>
                <w:szCs w:val="22"/>
                <w:lang w:eastAsia="lt-LT"/>
              </w:rPr>
              <w:t>atsižvelgdama į Nacionaliniame pažangos plane nustatytus sporto politikos strateginius tikslus ir (arba) pažangos uždavinius, švietimo, mokslo ir sporto ministro patvirtintą strateginių sporto šakų sąrašą, vietos bendruomenės poreikius, suplanuoja savivaldybės sporto plėtros priemones ir projektus, nustato savivaldybės biudžeto lėšomis finansuotinas sporto sritis, skatina viešą ir privačią partnerystę sporto srityje</w:t>
            </w:r>
            <w:r w:rsidRPr="002B431D">
              <w:rPr>
                <w:color w:val="000000"/>
                <w:sz w:val="22"/>
                <w:szCs w:val="22"/>
                <w:lang w:eastAsia="lt-LT"/>
              </w:rPr>
              <w:t xml:space="preserve">. </w:t>
            </w:r>
          </w:p>
          <w:p w14:paraId="0668DD14" w14:textId="2319BF11" w:rsidR="000F5799" w:rsidRPr="002B431D" w:rsidRDefault="000F5799" w:rsidP="002B431D">
            <w:pPr>
              <w:spacing w:before="0" w:after="0"/>
              <w:ind w:firstLine="0"/>
              <w:rPr>
                <w:color w:val="000000"/>
                <w:sz w:val="22"/>
                <w:szCs w:val="22"/>
                <w:lang w:eastAsia="lt-LT"/>
              </w:rPr>
            </w:pPr>
            <w:r w:rsidRPr="002B431D">
              <w:rPr>
                <w:color w:val="000000"/>
                <w:sz w:val="22"/>
                <w:szCs w:val="22"/>
                <w:lang w:eastAsia="lt-LT"/>
              </w:rPr>
              <w:t>Pagrindinė sporto ir fizinio aktyvumo misija – ugdyti sveiką ir fiziškai aktyvią visuomenę, kuo daugiau gyventojų įtraukiant į organizuotas ir savarankiškas sporto pratybas, skatinant jų visapusišką tobulėjimą. Ugdant talentingus sportininkus, tikimasi rezultatyvaus atstovavimo miestui ir šaliai svarbiausiuose</w:t>
            </w:r>
            <w:r w:rsidR="00B06A98" w:rsidRPr="002B431D">
              <w:rPr>
                <w:color w:val="000000"/>
                <w:sz w:val="22"/>
                <w:szCs w:val="22"/>
                <w:lang w:eastAsia="lt-LT"/>
              </w:rPr>
              <w:t xml:space="preserve"> </w:t>
            </w:r>
            <w:r w:rsidRPr="002B431D">
              <w:rPr>
                <w:color w:val="000000"/>
                <w:sz w:val="22"/>
                <w:szCs w:val="22"/>
                <w:lang w:eastAsia="lt-LT"/>
              </w:rPr>
              <w:t>sporto renginiuose.</w:t>
            </w:r>
          </w:p>
          <w:p w14:paraId="7FF5FEF6" w14:textId="77777777" w:rsidR="000F5799" w:rsidRPr="002B431D" w:rsidRDefault="000F5799" w:rsidP="002B431D">
            <w:pPr>
              <w:spacing w:before="0" w:after="0"/>
              <w:ind w:firstLine="0"/>
              <w:rPr>
                <w:color w:val="000000"/>
                <w:sz w:val="22"/>
                <w:szCs w:val="22"/>
                <w:lang w:eastAsia="lt-LT"/>
              </w:rPr>
            </w:pPr>
            <w:r w:rsidRPr="002B431D">
              <w:rPr>
                <w:color w:val="000000"/>
                <w:sz w:val="22"/>
                <w:szCs w:val="22"/>
                <w:lang w:eastAsia="lt-LT"/>
              </w:rPr>
              <w:t xml:space="preserve">Vadovaujantis šiomis nuostatomis parengta kompleksinė programa – vienas iš veiksmingiausių įrankių, užtikrinančių kryptingą valstybės bei savivaldybės švietimo ir sporto politikos įgyvendinimą. </w:t>
            </w:r>
          </w:p>
          <w:p w14:paraId="2F152971" w14:textId="07AAD743" w:rsidR="000F5799" w:rsidRPr="002B431D" w:rsidRDefault="000F5799" w:rsidP="002B431D">
            <w:pPr>
              <w:spacing w:before="0" w:after="0"/>
              <w:ind w:firstLine="0"/>
              <w:rPr>
                <w:color w:val="000000"/>
                <w:sz w:val="22"/>
                <w:szCs w:val="22"/>
                <w:lang w:eastAsia="lt-LT"/>
              </w:rPr>
            </w:pPr>
            <w:r w:rsidRPr="002B431D">
              <w:rPr>
                <w:color w:val="000000"/>
                <w:sz w:val="22"/>
                <w:szCs w:val="22"/>
                <w:lang w:eastAsia="lt-LT"/>
              </w:rPr>
              <w:lastRenderedPageBreak/>
              <w:t>Įgyvendinamos Lietuvos Respublikos vietos savivaldos įstatymu numatytos savarankiškosios savivaldybių funkcijos: savivaldybės teritorijoje gyvenančių vaikų iki 16 metų mokymosi pagal privalomojo švietimo programas užtikrinimas; švietimo pagalbos teikimo mokiniui, mokytojui, šeimai, mokyklai organizavimas ir koordinavimas; bendrojo ugdymo mokyklų mokinių, gyvenančių kaimo gyvenamosiose vietovėse, neatlygintino pavėžėjimo į mokyklas ir į namus organizavimas; ikimokyklinio ugdymo, vaikų ir suaugusiųjų neformaliojo švietimo organizavimas, vaikų ir jaunimo užimtumo organizavimas; maitinimo paslaugų organizavimas teisės aktų nustatyta tvarka švietimo įstaigose, įgyvendinančiose mokymą pagal ikimokyklinio, priešmokyklinio ir bendrojo ugdymo programas; kūno kultūros ir sporto plėtojimas, gyventojų poilsio organizavimas.</w:t>
            </w:r>
          </w:p>
        </w:tc>
      </w:tr>
      <w:tr w:rsidR="000F5799" w:rsidRPr="002B431D" w14:paraId="45140110" w14:textId="77777777" w:rsidTr="00703342">
        <w:tc>
          <w:tcPr>
            <w:tcW w:w="2722" w:type="dxa"/>
            <w:gridSpan w:val="2"/>
            <w:vAlign w:val="center"/>
          </w:tcPr>
          <w:p w14:paraId="0B3A3C0B" w14:textId="77777777" w:rsidR="000F5799" w:rsidRPr="002B431D" w:rsidRDefault="000F5799" w:rsidP="002B431D">
            <w:pPr>
              <w:suppressAutoHyphens/>
              <w:spacing w:before="0" w:after="0"/>
              <w:ind w:firstLine="0"/>
              <w:rPr>
                <w:b/>
                <w:sz w:val="22"/>
                <w:szCs w:val="22"/>
                <w:lang w:eastAsia="ar-SA"/>
              </w:rPr>
            </w:pPr>
            <w:r w:rsidRPr="002B431D">
              <w:rPr>
                <w:b/>
                <w:sz w:val="22"/>
                <w:szCs w:val="22"/>
                <w:lang w:eastAsia="lt-LT"/>
              </w:rPr>
              <w:lastRenderedPageBreak/>
              <w:t>Ilgalaikis prioritetas</w:t>
            </w:r>
          </w:p>
          <w:p w14:paraId="541E2579" w14:textId="77777777" w:rsidR="000F5799" w:rsidRPr="002B431D" w:rsidRDefault="000F5799" w:rsidP="002B431D">
            <w:pPr>
              <w:suppressAutoHyphens/>
              <w:spacing w:before="0" w:after="0"/>
              <w:ind w:firstLine="0"/>
              <w:rPr>
                <w:b/>
                <w:sz w:val="22"/>
                <w:szCs w:val="22"/>
                <w:lang w:eastAsia="ar-SA"/>
              </w:rPr>
            </w:pPr>
            <w:r w:rsidRPr="002B431D">
              <w:rPr>
                <w:b/>
                <w:sz w:val="22"/>
                <w:szCs w:val="22"/>
                <w:lang w:eastAsia="lt-LT"/>
              </w:rPr>
              <w:t xml:space="preserve">(pagal </w:t>
            </w:r>
            <w:r w:rsidRPr="002B431D">
              <w:rPr>
                <w:b/>
                <w:bCs/>
                <w:sz w:val="22"/>
                <w:szCs w:val="22"/>
                <w:lang w:eastAsia="lt-LT"/>
              </w:rPr>
              <w:t>Neringos savivaldybės SPP</w:t>
            </w:r>
            <w:r w:rsidRPr="002B431D">
              <w:rPr>
                <w:b/>
                <w:sz w:val="22"/>
                <w:szCs w:val="22"/>
                <w:lang w:eastAsia="lt-LT"/>
              </w:rPr>
              <w:t>)</w:t>
            </w:r>
          </w:p>
        </w:tc>
        <w:tc>
          <w:tcPr>
            <w:tcW w:w="4962" w:type="dxa"/>
            <w:vAlign w:val="center"/>
          </w:tcPr>
          <w:p w14:paraId="239064A2" w14:textId="77777777" w:rsidR="000F5799" w:rsidRPr="002B431D" w:rsidRDefault="000F5799" w:rsidP="002B431D">
            <w:pPr>
              <w:suppressAutoHyphens/>
              <w:spacing w:before="0" w:after="0"/>
              <w:ind w:firstLine="0"/>
              <w:rPr>
                <w:b/>
                <w:bCs/>
                <w:sz w:val="22"/>
                <w:szCs w:val="22"/>
                <w:lang w:eastAsia="lt-LT"/>
              </w:rPr>
            </w:pPr>
            <w:r w:rsidRPr="002B431D">
              <w:rPr>
                <w:b/>
                <w:bCs/>
                <w:sz w:val="22"/>
                <w:szCs w:val="22"/>
                <w:lang w:eastAsia="lt-LT"/>
              </w:rPr>
              <w:t>Patrauklios aplinkos gyvenimui ir poilsiui kūrimas</w:t>
            </w:r>
          </w:p>
          <w:p w14:paraId="75714DE0" w14:textId="77777777" w:rsidR="000F5799" w:rsidRPr="002B431D" w:rsidRDefault="000F5799" w:rsidP="002B431D">
            <w:pPr>
              <w:suppressAutoHyphens/>
              <w:spacing w:before="0" w:after="0"/>
              <w:ind w:firstLine="0"/>
              <w:rPr>
                <w:b/>
                <w:bCs/>
                <w:sz w:val="22"/>
                <w:szCs w:val="22"/>
                <w:lang w:eastAsia="lt-LT"/>
              </w:rPr>
            </w:pPr>
            <w:r w:rsidRPr="002B431D">
              <w:rPr>
                <w:b/>
                <w:bCs/>
                <w:sz w:val="22"/>
                <w:szCs w:val="22"/>
                <w:lang w:eastAsia="lt-LT"/>
              </w:rPr>
              <w:t>Efektyvus Neringos savivaldybės valdymas</w:t>
            </w:r>
          </w:p>
        </w:tc>
        <w:tc>
          <w:tcPr>
            <w:tcW w:w="1131" w:type="dxa"/>
            <w:vAlign w:val="center"/>
          </w:tcPr>
          <w:p w14:paraId="16C57EF7" w14:textId="77777777" w:rsidR="000F5799" w:rsidRPr="002B431D" w:rsidRDefault="000F5799" w:rsidP="002B431D">
            <w:pPr>
              <w:keepNext/>
              <w:tabs>
                <w:tab w:val="left" w:pos="0"/>
              </w:tabs>
              <w:suppressAutoHyphens/>
              <w:spacing w:before="0" w:after="0"/>
              <w:ind w:firstLine="0"/>
              <w:jc w:val="center"/>
              <w:outlineLvl w:val="4"/>
              <w:rPr>
                <w:b/>
                <w:bCs/>
                <w:sz w:val="22"/>
                <w:szCs w:val="22"/>
                <w:lang w:eastAsia="lt-LT"/>
              </w:rPr>
            </w:pPr>
            <w:r w:rsidRPr="002B431D">
              <w:rPr>
                <w:b/>
                <w:bCs/>
                <w:sz w:val="22"/>
                <w:szCs w:val="22"/>
                <w:lang w:eastAsia="lt-LT"/>
              </w:rPr>
              <w:t>Kodas</w:t>
            </w:r>
          </w:p>
        </w:tc>
        <w:tc>
          <w:tcPr>
            <w:tcW w:w="711" w:type="dxa"/>
            <w:vAlign w:val="center"/>
          </w:tcPr>
          <w:p w14:paraId="31A4957C" w14:textId="77777777" w:rsidR="000F5799" w:rsidRPr="002B431D" w:rsidRDefault="000F5799" w:rsidP="002B431D">
            <w:pPr>
              <w:keepNext/>
              <w:tabs>
                <w:tab w:val="left" w:pos="0"/>
              </w:tabs>
              <w:suppressAutoHyphens/>
              <w:spacing w:before="0" w:after="0"/>
              <w:ind w:firstLine="0"/>
              <w:jc w:val="center"/>
              <w:outlineLvl w:val="4"/>
              <w:rPr>
                <w:sz w:val="22"/>
                <w:szCs w:val="22"/>
                <w:lang w:eastAsia="ar-SA"/>
              </w:rPr>
            </w:pPr>
            <w:r w:rsidRPr="002B431D">
              <w:rPr>
                <w:sz w:val="22"/>
                <w:szCs w:val="22"/>
                <w:lang w:eastAsia="ar-SA"/>
              </w:rPr>
              <w:t>2</w:t>
            </w:r>
          </w:p>
          <w:p w14:paraId="12078207" w14:textId="77777777" w:rsidR="000F5799" w:rsidRPr="002B431D" w:rsidRDefault="000F5799" w:rsidP="002B431D">
            <w:pPr>
              <w:keepNext/>
              <w:tabs>
                <w:tab w:val="left" w:pos="0"/>
              </w:tabs>
              <w:suppressAutoHyphens/>
              <w:spacing w:before="0" w:after="0"/>
              <w:ind w:firstLine="0"/>
              <w:jc w:val="center"/>
              <w:outlineLvl w:val="4"/>
              <w:rPr>
                <w:sz w:val="22"/>
                <w:szCs w:val="22"/>
                <w:lang w:eastAsia="ar-SA"/>
              </w:rPr>
            </w:pPr>
            <w:r w:rsidRPr="002B431D">
              <w:rPr>
                <w:sz w:val="22"/>
                <w:szCs w:val="22"/>
                <w:lang w:eastAsia="ar-SA"/>
              </w:rPr>
              <w:t>3</w:t>
            </w:r>
          </w:p>
        </w:tc>
      </w:tr>
      <w:tr w:rsidR="000F5799" w:rsidRPr="002B431D" w14:paraId="466E6895" w14:textId="77777777" w:rsidTr="00703342">
        <w:trPr>
          <w:trHeight w:val="537"/>
        </w:trPr>
        <w:tc>
          <w:tcPr>
            <w:tcW w:w="2722" w:type="dxa"/>
            <w:gridSpan w:val="2"/>
            <w:vAlign w:val="center"/>
          </w:tcPr>
          <w:p w14:paraId="2B799755" w14:textId="77777777" w:rsidR="000F5799" w:rsidRPr="002B431D" w:rsidRDefault="000F5799" w:rsidP="002B431D">
            <w:pPr>
              <w:suppressAutoHyphens/>
              <w:spacing w:before="0" w:after="0"/>
              <w:ind w:firstLine="0"/>
              <w:rPr>
                <w:b/>
                <w:sz w:val="22"/>
                <w:szCs w:val="22"/>
                <w:lang w:eastAsia="ar-SA"/>
              </w:rPr>
            </w:pPr>
            <w:r w:rsidRPr="002B431D">
              <w:rPr>
                <w:b/>
                <w:sz w:val="22"/>
                <w:szCs w:val="22"/>
                <w:lang w:eastAsia="lt-LT"/>
              </w:rPr>
              <w:t>Šia programa įgyvendinami strateginiai tikslai</w:t>
            </w:r>
          </w:p>
        </w:tc>
        <w:tc>
          <w:tcPr>
            <w:tcW w:w="4962" w:type="dxa"/>
            <w:vAlign w:val="center"/>
          </w:tcPr>
          <w:p w14:paraId="6600941A" w14:textId="50129B45" w:rsidR="00481AC0" w:rsidRPr="002B431D" w:rsidRDefault="00481AC0" w:rsidP="002B431D">
            <w:pPr>
              <w:spacing w:before="0" w:after="0"/>
              <w:ind w:firstLine="0"/>
              <w:rPr>
                <w:sz w:val="22"/>
                <w:szCs w:val="22"/>
                <w:lang w:eastAsia="lt-LT"/>
              </w:rPr>
            </w:pPr>
            <w:r w:rsidRPr="002B431D">
              <w:rPr>
                <w:sz w:val="22"/>
                <w:szCs w:val="22"/>
                <w:lang w:eastAsia="lt-LT"/>
              </w:rPr>
              <w:t>Užtikrinti kultūrai, sportui ir gyvenimui patrauklios aplinkos kūrimą</w:t>
            </w:r>
          </w:p>
          <w:p w14:paraId="72AF6D85" w14:textId="78FB6F93" w:rsidR="000F5799" w:rsidRPr="002B431D" w:rsidRDefault="00481AC0" w:rsidP="002B431D">
            <w:pPr>
              <w:spacing w:before="0" w:after="0"/>
              <w:ind w:firstLine="0"/>
              <w:rPr>
                <w:sz w:val="22"/>
                <w:szCs w:val="22"/>
                <w:lang w:eastAsia="lt-LT"/>
              </w:rPr>
            </w:pPr>
            <w:r w:rsidRPr="002B431D">
              <w:rPr>
                <w:sz w:val="22"/>
                <w:szCs w:val="22"/>
                <w:lang w:eastAsia="lt-LT"/>
              </w:rPr>
              <w:t>Viešųjų paslaugų kokybės gerinimas</w:t>
            </w:r>
          </w:p>
        </w:tc>
        <w:tc>
          <w:tcPr>
            <w:tcW w:w="1131" w:type="dxa"/>
            <w:vAlign w:val="center"/>
          </w:tcPr>
          <w:p w14:paraId="4F0978C2" w14:textId="77777777" w:rsidR="000F5799" w:rsidRPr="002B431D" w:rsidRDefault="000F5799" w:rsidP="002B431D">
            <w:pPr>
              <w:keepNext/>
              <w:tabs>
                <w:tab w:val="left" w:pos="0"/>
              </w:tabs>
              <w:suppressAutoHyphens/>
              <w:spacing w:before="0" w:after="0"/>
              <w:ind w:firstLine="0"/>
              <w:jc w:val="center"/>
              <w:outlineLvl w:val="3"/>
              <w:rPr>
                <w:b/>
                <w:bCs/>
                <w:sz w:val="22"/>
                <w:szCs w:val="22"/>
                <w:highlight w:val="yellow"/>
                <w:lang w:eastAsia="lt-LT"/>
              </w:rPr>
            </w:pPr>
            <w:r w:rsidRPr="002B431D">
              <w:rPr>
                <w:b/>
                <w:bCs/>
                <w:sz w:val="22"/>
                <w:szCs w:val="22"/>
                <w:lang w:eastAsia="lt-LT"/>
              </w:rPr>
              <w:t>Kodas</w:t>
            </w:r>
          </w:p>
        </w:tc>
        <w:tc>
          <w:tcPr>
            <w:tcW w:w="711" w:type="dxa"/>
            <w:vAlign w:val="center"/>
          </w:tcPr>
          <w:p w14:paraId="4CC01996" w14:textId="77777777" w:rsidR="000F5799" w:rsidRPr="002B431D" w:rsidRDefault="00481AC0" w:rsidP="002B431D">
            <w:pPr>
              <w:suppressAutoHyphens/>
              <w:spacing w:before="0" w:after="0"/>
              <w:ind w:firstLine="0"/>
              <w:jc w:val="center"/>
              <w:rPr>
                <w:sz w:val="22"/>
                <w:szCs w:val="22"/>
                <w:lang w:eastAsia="ar-SA"/>
              </w:rPr>
            </w:pPr>
            <w:r w:rsidRPr="002B431D">
              <w:rPr>
                <w:sz w:val="22"/>
                <w:szCs w:val="22"/>
                <w:lang w:eastAsia="ar-SA"/>
              </w:rPr>
              <w:t>2.2.</w:t>
            </w:r>
          </w:p>
          <w:p w14:paraId="745EB4A4" w14:textId="77777777" w:rsidR="00481AC0" w:rsidRPr="002B431D" w:rsidRDefault="00481AC0" w:rsidP="002B431D">
            <w:pPr>
              <w:suppressAutoHyphens/>
              <w:spacing w:before="0" w:after="0"/>
              <w:ind w:firstLine="0"/>
              <w:jc w:val="center"/>
              <w:rPr>
                <w:sz w:val="22"/>
                <w:szCs w:val="22"/>
                <w:lang w:eastAsia="ar-SA"/>
              </w:rPr>
            </w:pPr>
          </w:p>
          <w:p w14:paraId="396A849E" w14:textId="53AEEE5E" w:rsidR="00481AC0" w:rsidRPr="002B431D" w:rsidRDefault="00481AC0" w:rsidP="002B431D">
            <w:pPr>
              <w:suppressAutoHyphens/>
              <w:spacing w:before="0" w:after="0"/>
              <w:ind w:firstLine="0"/>
              <w:jc w:val="center"/>
              <w:rPr>
                <w:sz w:val="22"/>
                <w:szCs w:val="22"/>
                <w:highlight w:val="yellow"/>
                <w:lang w:eastAsia="ar-SA"/>
              </w:rPr>
            </w:pPr>
            <w:r w:rsidRPr="002B431D">
              <w:rPr>
                <w:sz w:val="22"/>
                <w:szCs w:val="22"/>
                <w:lang w:eastAsia="ar-SA"/>
              </w:rPr>
              <w:t>3.2.</w:t>
            </w:r>
          </w:p>
        </w:tc>
      </w:tr>
      <w:tr w:rsidR="000F5799" w:rsidRPr="002B431D" w14:paraId="1A48EA8F" w14:textId="77777777" w:rsidTr="00703342">
        <w:trPr>
          <w:trHeight w:val="557"/>
        </w:trPr>
        <w:tc>
          <w:tcPr>
            <w:tcW w:w="2722" w:type="dxa"/>
            <w:gridSpan w:val="2"/>
            <w:vAlign w:val="center"/>
          </w:tcPr>
          <w:p w14:paraId="14AEE509" w14:textId="77777777" w:rsidR="000F5799" w:rsidRPr="002B431D" w:rsidRDefault="000F5799" w:rsidP="002B431D">
            <w:pPr>
              <w:suppressAutoHyphens/>
              <w:spacing w:before="0" w:after="0"/>
              <w:ind w:firstLine="0"/>
              <w:jc w:val="left"/>
              <w:rPr>
                <w:b/>
                <w:sz w:val="22"/>
                <w:szCs w:val="22"/>
              </w:rPr>
            </w:pPr>
            <w:r w:rsidRPr="002B431D">
              <w:rPr>
                <w:b/>
                <w:sz w:val="22"/>
                <w:szCs w:val="18"/>
              </w:rPr>
              <w:t>Programa įgyvendinami Neringos savivaldybės SPP tikslai</w:t>
            </w:r>
          </w:p>
        </w:tc>
        <w:tc>
          <w:tcPr>
            <w:tcW w:w="6804" w:type="dxa"/>
            <w:gridSpan w:val="3"/>
            <w:vAlign w:val="center"/>
          </w:tcPr>
          <w:p w14:paraId="76D5626B" w14:textId="7D5A54AF" w:rsidR="00481AC0" w:rsidRPr="002B431D" w:rsidRDefault="00ED3A52" w:rsidP="002B431D">
            <w:pPr>
              <w:spacing w:before="0" w:after="0"/>
              <w:ind w:firstLine="0"/>
              <w:rPr>
                <w:sz w:val="22"/>
                <w:szCs w:val="22"/>
                <w:lang w:eastAsia="lt-LT"/>
              </w:rPr>
            </w:pPr>
            <w:r w:rsidRPr="002B431D">
              <w:rPr>
                <w:sz w:val="22"/>
                <w:szCs w:val="22"/>
                <w:lang w:eastAsia="lt-LT"/>
              </w:rPr>
              <w:t xml:space="preserve">2.2. </w:t>
            </w:r>
            <w:r w:rsidR="00481AC0" w:rsidRPr="002B431D">
              <w:rPr>
                <w:sz w:val="22"/>
                <w:szCs w:val="22"/>
                <w:lang w:eastAsia="lt-LT"/>
              </w:rPr>
              <w:t>Užtikrinti kultūrai, sportui ir gyvenimui patrauklios aplinkos kūrimą</w:t>
            </w:r>
          </w:p>
          <w:p w14:paraId="3C40BABE" w14:textId="0D0F4AAF" w:rsidR="000F5799" w:rsidRPr="002B431D" w:rsidRDefault="00ED3A52" w:rsidP="002B431D">
            <w:pPr>
              <w:suppressAutoHyphens/>
              <w:spacing w:before="0" w:after="0"/>
              <w:ind w:firstLine="0"/>
              <w:jc w:val="left"/>
              <w:rPr>
                <w:sz w:val="22"/>
                <w:szCs w:val="22"/>
                <w:highlight w:val="yellow"/>
                <w:lang w:eastAsia="ar-SA"/>
              </w:rPr>
            </w:pPr>
            <w:r w:rsidRPr="002B431D">
              <w:rPr>
                <w:sz w:val="22"/>
                <w:szCs w:val="22"/>
                <w:lang w:eastAsia="lt-LT"/>
              </w:rPr>
              <w:t xml:space="preserve">3.2. </w:t>
            </w:r>
            <w:r w:rsidR="00481AC0" w:rsidRPr="002B431D">
              <w:rPr>
                <w:sz w:val="22"/>
                <w:szCs w:val="22"/>
                <w:lang w:eastAsia="lt-LT"/>
              </w:rPr>
              <w:t>Viešųjų paslaugų kokybės gerinimas</w:t>
            </w:r>
          </w:p>
        </w:tc>
      </w:tr>
      <w:tr w:rsidR="000F5799" w:rsidRPr="002B431D" w14:paraId="45352B67" w14:textId="77777777" w:rsidTr="00703342">
        <w:trPr>
          <w:trHeight w:val="557"/>
        </w:trPr>
        <w:tc>
          <w:tcPr>
            <w:tcW w:w="2722" w:type="dxa"/>
            <w:gridSpan w:val="2"/>
            <w:vAlign w:val="center"/>
          </w:tcPr>
          <w:p w14:paraId="7A5B3A20" w14:textId="77777777" w:rsidR="000F5799" w:rsidRPr="002B431D" w:rsidRDefault="000F5799" w:rsidP="002B431D">
            <w:pPr>
              <w:suppressAutoHyphens/>
              <w:spacing w:before="0" w:after="0"/>
              <w:ind w:firstLine="0"/>
              <w:jc w:val="left"/>
              <w:rPr>
                <w:b/>
                <w:sz w:val="22"/>
                <w:szCs w:val="22"/>
              </w:rPr>
            </w:pPr>
            <w:r w:rsidRPr="002B431D">
              <w:rPr>
                <w:b/>
                <w:sz w:val="22"/>
                <w:szCs w:val="22"/>
              </w:rPr>
              <w:t>Programa įgyvendinami Neringos savivaldybės SPP uždaviniai</w:t>
            </w:r>
          </w:p>
        </w:tc>
        <w:tc>
          <w:tcPr>
            <w:tcW w:w="6804" w:type="dxa"/>
            <w:gridSpan w:val="3"/>
            <w:vAlign w:val="center"/>
          </w:tcPr>
          <w:p w14:paraId="2DE807AD" w14:textId="15B22270" w:rsidR="000F5799" w:rsidRPr="002B431D" w:rsidRDefault="00ED3A52" w:rsidP="002B431D">
            <w:pPr>
              <w:suppressAutoHyphens/>
              <w:spacing w:before="0" w:after="0"/>
              <w:ind w:firstLine="0"/>
              <w:jc w:val="left"/>
              <w:rPr>
                <w:sz w:val="22"/>
                <w:szCs w:val="22"/>
                <w:lang w:eastAsia="lt-LT"/>
              </w:rPr>
            </w:pPr>
            <w:r w:rsidRPr="002B431D">
              <w:rPr>
                <w:sz w:val="22"/>
                <w:szCs w:val="22"/>
                <w:lang w:eastAsia="lt-LT"/>
              </w:rPr>
              <w:t xml:space="preserve">2.2.1. </w:t>
            </w:r>
            <w:r w:rsidR="00481AC0" w:rsidRPr="002B431D">
              <w:rPr>
                <w:sz w:val="22"/>
                <w:szCs w:val="22"/>
                <w:lang w:eastAsia="lt-LT"/>
              </w:rPr>
              <w:t>Užtikrinti kokybišką švietimo paslaugų teikimą</w:t>
            </w:r>
          </w:p>
          <w:p w14:paraId="18D1D716" w14:textId="4A5CB7A0" w:rsidR="00481AC0" w:rsidRPr="002B431D" w:rsidRDefault="00ED3A52" w:rsidP="002B431D">
            <w:pPr>
              <w:suppressAutoHyphens/>
              <w:spacing w:before="0" w:after="0"/>
              <w:ind w:firstLine="0"/>
              <w:jc w:val="left"/>
              <w:rPr>
                <w:sz w:val="22"/>
                <w:szCs w:val="22"/>
                <w:highlight w:val="yellow"/>
                <w:lang w:eastAsia="lt-LT"/>
              </w:rPr>
            </w:pPr>
            <w:r w:rsidRPr="002B431D">
              <w:rPr>
                <w:sz w:val="22"/>
                <w:szCs w:val="22"/>
                <w:lang w:eastAsia="lt-LT"/>
              </w:rPr>
              <w:t xml:space="preserve">3.2.1. </w:t>
            </w:r>
            <w:r w:rsidR="00481AC0" w:rsidRPr="002B431D">
              <w:rPr>
                <w:sz w:val="22"/>
                <w:szCs w:val="22"/>
                <w:lang w:eastAsia="lt-LT"/>
              </w:rPr>
              <w:t>Išvystyti gyventojų</w:t>
            </w:r>
            <w:r w:rsidR="00B06A98" w:rsidRPr="002B431D">
              <w:rPr>
                <w:sz w:val="22"/>
                <w:szCs w:val="22"/>
                <w:lang w:eastAsia="lt-LT"/>
              </w:rPr>
              <w:t xml:space="preserve"> </w:t>
            </w:r>
            <w:r w:rsidR="00481AC0" w:rsidRPr="002B431D">
              <w:rPr>
                <w:sz w:val="22"/>
                <w:szCs w:val="22"/>
                <w:lang w:eastAsia="lt-LT"/>
              </w:rPr>
              <w:t>ir svečių poreikius atitinkančias sporto, fizinio aktyvumo ir poilsio paslaugas bei infrastruktūrą</w:t>
            </w:r>
          </w:p>
        </w:tc>
      </w:tr>
      <w:tr w:rsidR="000F5799" w:rsidRPr="002B431D" w14:paraId="48E0D9C5" w14:textId="77777777" w:rsidTr="00703342">
        <w:trPr>
          <w:trHeight w:val="557"/>
        </w:trPr>
        <w:tc>
          <w:tcPr>
            <w:tcW w:w="2722" w:type="dxa"/>
            <w:gridSpan w:val="2"/>
            <w:vAlign w:val="center"/>
          </w:tcPr>
          <w:p w14:paraId="23CEE20A" w14:textId="77777777" w:rsidR="000F5799" w:rsidRPr="002B431D" w:rsidRDefault="000F5799" w:rsidP="002B431D">
            <w:pPr>
              <w:suppressAutoHyphens/>
              <w:spacing w:before="0" w:after="0"/>
              <w:ind w:firstLine="0"/>
              <w:jc w:val="left"/>
              <w:rPr>
                <w:b/>
                <w:sz w:val="22"/>
                <w:szCs w:val="22"/>
                <w:lang w:eastAsia="lt-LT"/>
              </w:rPr>
            </w:pPr>
            <w:r w:rsidRPr="002B431D">
              <w:rPr>
                <w:b/>
                <w:sz w:val="22"/>
                <w:szCs w:val="22"/>
              </w:rPr>
              <w:t>Programos tikslai</w:t>
            </w:r>
          </w:p>
        </w:tc>
        <w:tc>
          <w:tcPr>
            <w:tcW w:w="4962" w:type="dxa"/>
            <w:vAlign w:val="center"/>
          </w:tcPr>
          <w:p w14:paraId="693685E5" w14:textId="77777777" w:rsidR="00481AC0" w:rsidRPr="002B431D" w:rsidRDefault="00481AC0" w:rsidP="002B431D">
            <w:pPr>
              <w:spacing w:before="0" w:after="0"/>
              <w:ind w:firstLine="0"/>
              <w:rPr>
                <w:sz w:val="22"/>
                <w:szCs w:val="22"/>
                <w:lang w:eastAsia="lt-LT"/>
              </w:rPr>
            </w:pPr>
            <w:r w:rsidRPr="002B431D">
              <w:rPr>
                <w:sz w:val="22"/>
                <w:szCs w:val="22"/>
                <w:lang w:eastAsia="lt-LT"/>
              </w:rPr>
              <w:t>Užtikrinti kultūrai, sportui ir gyvenimui patrauklios aplinkos kūrimą</w:t>
            </w:r>
          </w:p>
          <w:p w14:paraId="4ECCA6F4" w14:textId="6BBB8CD0" w:rsidR="000F5799" w:rsidRPr="002B431D" w:rsidRDefault="00481AC0" w:rsidP="002B431D">
            <w:pPr>
              <w:pStyle w:val="Default"/>
              <w:jc w:val="both"/>
              <w:rPr>
                <w:bCs/>
                <w:color w:val="auto"/>
                <w:sz w:val="22"/>
                <w:szCs w:val="22"/>
                <w:lang w:eastAsia="en-US"/>
              </w:rPr>
            </w:pPr>
            <w:r w:rsidRPr="002B431D">
              <w:rPr>
                <w:sz w:val="22"/>
                <w:szCs w:val="22"/>
              </w:rPr>
              <w:t>Viešųjų paslaugų kokybės gerinimas</w:t>
            </w:r>
          </w:p>
        </w:tc>
        <w:tc>
          <w:tcPr>
            <w:tcW w:w="1131" w:type="dxa"/>
            <w:vAlign w:val="center"/>
          </w:tcPr>
          <w:p w14:paraId="1C2DC0E0" w14:textId="77777777" w:rsidR="000F5799" w:rsidRPr="002B431D" w:rsidRDefault="000F5799" w:rsidP="002B431D">
            <w:pPr>
              <w:keepNext/>
              <w:tabs>
                <w:tab w:val="left" w:pos="0"/>
              </w:tabs>
              <w:suppressAutoHyphens/>
              <w:spacing w:before="0" w:after="0"/>
              <w:ind w:firstLine="0"/>
              <w:jc w:val="center"/>
              <w:outlineLvl w:val="3"/>
              <w:rPr>
                <w:b/>
                <w:sz w:val="22"/>
                <w:szCs w:val="22"/>
              </w:rPr>
            </w:pPr>
            <w:r w:rsidRPr="002B431D">
              <w:rPr>
                <w:b/>
                <w:sz w:val="22"/>
                <w:szCs w:val="22"/>
              </w:rPr>
              <w:t>Kodas</w:t>
            </w:r>
          </w:p>
        </w:tc>
        <w:tc>
          <w:tcPr>
            <w:tcW w:w="711" w:type="dxa"/>
            <w:vAlign w:val="center"/>
          </w:tcPr>
          <w:p w14:paraId="161BA6BA" w14:textId="77777777" w:rsidR="000F5799" w:rsidRPr="002B431D" w:rsidRDefault="00481AC0" w:rsidP="002B431D">
            <w:pPr>
              <w:suppressAutoHyphens/>
              <w:spacing w:before="0" w:after="0"/>
              <w:ind w:firstLine="0"/>
              <w:jc w:val="center"/>
              <w:rPr>
                <w:sz w:val="22"/>
                <w:szCs w:val="22"/>
                <w:lang w:eastAsia="ar-SA"/>
              </w:rPr>
            </w:pPr>
            <w:r w:rsidRPr="002B431D">
              <w:rPr>
                <w:sz w:val="22"/>
                <w:szCs w:val="22"/>
                <w:lang w:eastAsia="ar-SA"/>
              </w:rPr>
              <w:t>2.2.</w:t>
            </w:r>
          </w:p>
          <w:p w14:paraId="215F52D0" w14:textId="77777777" w:rsidR="00481AC0" w:rsidRPr="002B431D" w:rsidRDefault="00481AC0" w:rsidP="002B431D">
            <w:pPr>
              <w:suppressAutoHyphens/>
              <w:spacing w:before="0" w:after="0"/>
              <w:ind w:firstLine="0"/>
              <w:jc w:val="center"/>
              <w:rPr>
                <w:sz w:val="22"/>
                <w:szCs w:val="22"/>
                <w:lang w:eastAsia="ar-SA"/>
              </w:rPr>
            </w:pPr>
          </w:p>
          <w:p w14:paraId="528163DC" w14:textId="1DDF6505" w:rsidR="00481AC0" w:rsidRPr="002B431D" w:rsidRDefault="00481AC0" w:rsidP="002B431D">
            <w:pPr>
              <w:suppressAutoHyphens/>
              <w:spacing w:before="0" w:after="0"/>
              <w:ind w:firstLine="0"/>
              <w:jc w:val="center"/>
              <w:rPr>
                <w:sz w:val="22"/>
                <w:szCs w:val="22"/>
                <w:highlight w:val="yellow"/>
                <w:lang w:eastAsia="ar-SA"/>
              </w:rPr>
            </w:pPr>
            <w:r w:rsidRPr="002B431D">
              <w:rPr>
                <w:sz w:val="22"/>
                <w:szCs w:val="22"/>
                <w:lang w:eastAsia="ar-SA"/>
              </w:rPr>
              <w:t>3.2.</w:t>
            </w:r>
          </w:p>
        </w:tc>
      </w:tr>
      <w:tr w:rsidR="000F5799" w:rsidRPr="002B431D" w14:paraId="68CD9D6F" w14:textId="77777777" w:rsidTr="00703342">
        <w:trPr>
          <w:trHeight w:val="555"/>
        </w:trPr>
        <w:tc>
          <w:tcPr>
            <w:tcW w:w="2722" w:type="dxa"/>
            <w:gridSpan w:val="2"/>
            <w:tcBorders>
              <w:top w:val="nil"/>
              <w:left w:val="single" w:sz="8" w:space="0" w:color="auto"/>
              <w:bottom w:val="single" w:sz="4" w:space="0" w:color="000000"/>
              <w:right w:val="single" w:sz="4" w:space="0" w:color="000000"/>
            </w:tcBorders>
            <w:shd w:val="clear" w:color="auto" w:fill="auto"/>
            <w:vAlign w:val="center"/>
          </w:tcPr>
          <w:p w14:paraId="750F3527" w14:textId="77777777" w:rsidR="000F5799" w:rsidRPr="002B431D" w:rsidRDefault="000F5799" w:rsidP="002B431D">
            <w:pPr>
              <w:suppressAutoHyphens/>
              <w:spacing w:before="0" w:after="0"/>
              <w:ind w:firstLine="0"/>
              <w:rPr>
                <w:b/>
                <w:sz w:val="22"/>
                <w:szCs w:val="22"/>
                <w:lang w:eastAsia="lt-LT"/>
              </w:rPr>
            </w:pPr>
            <w:r w:rsidRPr="002B431D">
              <w:rPr>
                <w:b/>
                <w:bCs/>
                <w:color w:val="000000"/>
                <w:sz w:val="22"/>
                <w:szCs w:val="22"/>
              </w:rPr>
              <w:t>Programos įgyvendinimo laikotarpis</w:t>
            </w:r>
          </w:p>
        </w:tc>
        <w:tc>
          <w:tcPr>
            <w:tcW w:w="6804" w:type="dxa"/>
            <w:gridSpan w:val="3"/>
            <w:tcBorders>
              <w:top w:val="single" w:sz="4" w:space="0" w:color="000000"/>
              <w:left w:val="nil"/>
              <w:bottom w:val="single" w:sz="4" w:space="0" w:color="000000"/>
            </w:tcBorders>
            <w:shd w:val="clear" w:color="auto" w:fill="auto"/>
            <w:vAlign w:val="center"/>
          </w:tcPr>
          <w:p w14:paraId="63770A28" w14:textId="494A39F1" w:rsidR="000F5799" w:rsidRPr="002B431D" w:rsidRDefault="000F5799" w:rsidP="002B431D">
            <w:pPr>
              <w:suppressAutoHyphens/>
              <w:spacing w:before="0" w:after="0"/>
              <w:ind w:firstLine="0"/>
              <w:jc w:val="left"/>
              <w:rPr>
                <w:sz w:val="22"/>
                <w:szCs w:val="22"/>
                <w:lang w:eastAsia="ar-SA"/>
              </w:rPr>
            </w:pPr>
            <w:r w:rsidRPr="002B431D">
              <w:rPr>
                <w:b/>
                <w:bCs/>
                <w:color w:val="000000"/>
                <w:sz w:val="22"/>
                <w:szCs w:val="22"/>
              </w:rPr>
              <w:t>202</w:t>
            </w:r>
            <w:r w:rsidR="00420EE1">
              <w:rPr>
                <w:b/>
                <w:bCs/>
                <w:color w:val="000000"/>
                <w:sz w:val="22"/>
                <w:szCs w:val="22"/>
              </w:rPr>
              <w:t>5</w:t>
            </w:r>
            <w:r w:rsidRPr="002B431D">
              <w:rPr>
                <w:b/>
                <w:bCs/>
                <w:color w:val="000000"/>
                <w:sz w:val="22"/>
                <w:szCs w:val="22"/>
              </w:rPr>
              <w:t>–202</w:t>
            </w:r>
            <w:r w:rsidR="00420EE1">
              <w:rPr>
                <w:b/>
                <w:bCs/>
                <w:color w:val="000000"/>
                <w:sz w:val="22"/>
                <w:szCs w:val="22"/>
              </w:rPr>
              <w:t>7</w:t>
            </w:r>
            <w:r w:rsidRPr="002B431D">
              <w:rPr>
                <w:b/>
                <w:bCs/>
                <w:color w:val="000000"/>
                <w:sz w:val="22"/>
                <w:szCs w:val="22"/>
              </w:rPr>
              <w:t xml:space="preserve"> metai</w:t>
            </w:r>
          </w:p>
        </w:tc>
      </w:tr>
      <w:tr w:rsidR="000F5799" w:rsidRPr="002B431D" w14:paraId="419A765A" w14:textId="77777777" w:rsidTr="00703342">
        <w:trPr>
          <w:trHeight w:val="152"/>
        </w:trPr>
        <w:tc>
          <w:tcPr>
            <w:tcW w:w="2722" w:type="dxa"/>
            <w:gridSpan w:val="2"/>
            <w:tcBorders>
              <w:top w:val="nil"/>
              <w:left w:val="single" w:sz="8" w:space="0" w:color="auto"/>
              <w:bottom w:val="single" w:sz="4" w:space="0" w:color="000000"/>
              <w:right w:val="single" w:sz="4" w:space="0" w:color="000000"/>
            </w:tcBorders>
            <w:shd w:val="clear" w:color="auto" w:fill="auto"/>
          </w:tcPr>
          <w:p w14:paraId="331DA3A9" w14:textId="77777777" w:rsidR="000F5799" w:rsidRPr="002B431D" w:rsidRDefault="000F5799" w:rsidP="002B431D">
            <w:pPr>
              <w:suppressAutoHyphens/>
              <w:spacing w:before="0" w:after="0"/>
              <w:ind w:firstLine="0"/>
              <w:rPr>
                <w:b/>
                <w:sz w:val="22"/>
                <w:szCs w:val="22"/>
                <w:lang w:eastAsia="lt-LT"/>
              </w:rPr>
            </w:pPr>
            <w:r w:rsidRPr="002B431D">
              <w:rPr>
                <w:b/>
                <w:bCs/>
                <w:color w:val="000000"/>
                <w:sz w:val="22"/>
                <w:szCs w:val="22"/>
              </w:rPr>
              <w:t>Biudžetiniai metai</w:t>
            </w:r>
          </w:p>
        </w:tc>
        <w:tc>
          <w:tcPr>
            <w:tcW w:w="6804" w:type="dxa"/>
            <w:gridSpan w:val="3"/>
            <w:tcBorders>
              <w:top w:val="single" w:sz="4" w:space="0" w:color="000000"/>
              <w:left w:val="nil"/>
              <w:bottom w:val="single" w:sz="4" w:space="0" w:color="000000"/>
            </w:tcBorders>
            <w:shd w:val="clear" w:color="auto" w:fill="auto"/>
            <w:vAlign w:val="center"/>
          </w:tcPr>
          <w:p w14:paraId="131C594C" w14:textId="2135AF9F" w:rsidR="000F5799" w:rsidRPr="002B431D" w:rsidRDefault="000F5799" w:rsidP="002B431D">
            <w:pPr>
              <w:suppressAutoHyphens/>
              <w:spacing w:before="0" w:after="0"/>
              <w:ind w:firstLine="0"/>
              <w:jc w:val="left"/>
              <w:rPr>
                <w:sz w:val="22"/>
                <w:szCs w:val="22"/>
                <w:lang w:eastAsia="ar-SA"/>
              </w:rPr>
            </w:pPr>
            <w:r w:rsidRPr="002B431D">
              <w:rPr>
                <w:b/>
                <w:bCs/>
                <w:color w:val="000000"/>
                <w:sz w:val="22"/>
                <w:szCs w:val="22"/>
              </w:rPr>
              <w:t>202</w:t>
            </w:r>
            <w:r w:rsidR="00420EE1">
              <w:rPr>
                <w:b/>
                <w:bCs/>
                <w:color w:val="000000"/>
                <w:sz w:val="22"/>
                <w:szCs w:val="22"/>
              </w:rPr>
              <w:t>5</w:t>
            </w:r>
          </w:p>
        </w:tc>
      </w:tr>
      <w:tr w:rsidR="000F5799" w:rsidRPr="002B431D" w14:paraId="249B73D0" w14:textId="77777777" w:rsidTr="005B14DF">
        <w:trPr>
          <w:trHeight w:val="624"/>
        </w:trPr>
        <w:tc>
          <w:tcPr>
            <w:tcW w:w="9526" w:type="dxa"/>
            <w:gridSpan w:val="5"/>
            <w:vAlign w:val="center"/>
          </w:tcPr>
          <w:p w14:paraId="5DBB27F2" w14:textId="1EC88BBF" w:rsidR="000F5799" w:rsidRPr="002B431D" w:rsidRDefault="000F5799" w:rsidP="002B431D">
            <w:pPr>
              <w:suppressAutoHyphens/>
              <w:spacing w:before="0" w:after="0"/>
              <w:ind w:firstLine="0"/>
              <w:jc w:val="center"/>
              <w:rPr>
                <w:b/>
                <w:bCs/>
                <w:color w:val="000000"/>
                <w:sz w:val="22"/>
                <w:szCs w:val="22"/>
              </w:rPr>
            </w:pPr>
            <w:r w:rsidRPr="002B431D">
              <w:rPr>
                <w:b/>
                <w:bCs/>
                <w:color w:val="000000"/>
                <w:sz w:val="22"/>
                <w:szCs w:val="22"/>
              </w:rPr>
              <w:t>1 grafikas. 0</w:t>
            </w:r>
            <w:r w:rsidR="00481AC0" w:rsidRPr="002B431D">
              <w:rPr>
                <w:b/>
                <w:bCs/>
                <w:color w:val="000000"/>
                <w:sz w:val="22"/>
                <w:szCs w:val="22"/>
              </w:rPr>
              <w:t>2</w:t>
            </w:r>
            <w:r w:rsidRPr="002B431D">
              <w:rPr>
                <w:b/>
                <w:bCs/>
                <w:color w:val="000000"/>
                <w:sz w:val="22"/>
                <w:szCs w:val="22"/>
              </w:rPr>
              <w:t xml:space="preserve"> programos „</w:t>
            </w:r>
            <w:r w:rsidR="00481AC0" w:rsidRPr="002B431D">
              <w:rPr>
                <w:b/>
                <w:bCs/>
                <w:color w:val="000000"/>
                <w:sz w:val="22"/>
                <w:szCs w:val="22"/>
              </w:rPr>
              <w:t>Švietimo ir sporto veiklos</w:t>
            </w:r>
            <w:r w:rsidRPr="002B431D">
              <w:rPr>
                <w:b/>
                <w:bCs/>
                <w:color w:val="000000"/>
                <w:sz w:val="22"/>
                <w:szCs w:val="22"/>
              </w:rPr>
              <w:t xml:space="preserve"> programa“ tikslai ir uždaviniai</w:t>
            </w:r>
          </w:p>
          <w:p w14:paraId="6FF8532A" w14:textId="77777777" w:rsidR="000F5799" w:rsidRPr="002B431D" w:rsidRDefault="000F5799" w:rsidP="002B431D">
            <w:pPr>
              <w:suppressAutoHyphens/>
              <w:spacing w:before="0" w:after="0"/>
              <w:ind w:firstLine="0"/>
              <w:jc w:val="center"/>
              <w:rPr>
                <w:color w:val="000000"/>
                <w:szCs w:val="24"/>
              </w:rPr>
            </w:pPr>
            <w:r w:rsidRPr="002B431D">
              <w:rPr>
                <w:noProof/>
                <w:color w:val="000000"/>
                <w:szCs w:val="24"/>
                <w14:ligatures w14:val="standardContextual"/>
              </w:rPr>
              <w:drawing>
                <wp:inline distT="0" distB="0" distL="0" distR="0" wp14:anchorId="14E9A622" wp14:editId="0FE24B4C">
                  <wp:extent cx="5886450" cy="1685925"/>
                  <wp:effectExtent l="0" t="0" r="0" b="0"/>
                  <wp:docPr id="166195144" name="Diagram 16619514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r>
      <w:tr w:rsidR="00A83982" w:rsidRPr="002B431D" w14:paraId="274293C4" w14:textId="77777777" w:rsidTr="005B14DF">
        <w:trPr>
          <w:trHeight w:val="635"/>
        </w:trPr>
        <w:tc>
          <w:tcPr>
            <w:tcW w:w="9526" w:type="dxa"/>
            <w:gridSpan w:val="5"/>
            <w:shd w:val="clear" w:color="auto" w:fill="FFF2CC" w:themeFill="accent4" w:themeFillTint="33"/>
            <w:vAlign w:val="center"/>
          </w:tcPr>
          <w:p w14:paraId="3FAFB787" w14:textId="06312CB3" w:rsidR="00A83982" w:rsidRPr="002B431D" w:rsidRDefault="00A83982" w:rsidP="002B431D">
            <w:pPr>
              <w:pStyle w:val="Default"/>
              <w:jc w:val="both"/>
              <w:rPr>
                <w:b/>
                <w:bCs/>
                <w:sz w:val="22"/>
                <w:szCs w:val="22"/>
                <w:lang w:eastAsia="en-US"/>
              </w:rPr>
            </w:pPr>
            <w:r w:rsidRPr="002B431D">
              <w:rPr>
                <w:b/>
                <w:bCs/>
                <w:sz w:val="22"/>
                <w:szCs w:val="22"/>
                <w:lang w:eastAsia="en-US"/>
              </w:rPr>
              <w:t>3.2 tikslas „</w:t>
            </w:r>
            <w:r w:rsidRPr="002B431D">
              <w:rPr>
                <w:b/>
                <w:bCs/>
                <w:sz w:val="22"/>
                <w:szCs w:val="22"/>
              </w:rPr>
              <w:t>Viešųjų paslaugų kokybės gerinimas</w:t>
            </w:r>
            <w:r w:rsidRPr="002B431D">
              <w:rPr>
                <w:b/>
                <w:bCs/>
                <w:sz w:val="22"/>
                <w:szCs w:val="22"/>
                <w:lang w:eastAsia="en-US"/>
              </w:rPr>
              <w:t>“</w:t>
            </w:r>
          </w:p>
          <w:p w14:paraId="53208AB6" w14:textId="77777777" w:rsidR="00A83982" w:rsidRPr="002B431D" w:rsidRDefault="00A83982" w:rsidP="002B431D">
            <w:pPr>
              <w:spacing w:before="0" w:after="0"/>
              <w:ind w:firstLine="0"/>
              <w:rPr>
                <w:sz w:val="20"/>
                <w:lang w:eastAsia="lt-LT"/>
              </w:rPr>
            </w:pPr>
            <w:r w:rsidRPr="002B431D">
              <w:rPr>
                <w:sz w:val="20"/>
                <w:lang w:eastAsia="lt-LT"/>
              </w:rPr>
              <w:t>Šiuo programos tikslu siekiama gerinti Neringos švietimo įstaigų teikiamų viešųjų paslaugų kokybę.</w:t>
            </w:r>
          </w:p>
          <w:p w14:paraId="151D7C9F" w14:textId="4F0D1CEB" w:rsidR="00A83982" w:rsidRPr="002B431D" w:rsidRDefault="00A83982" w:rsidP="002B431D">
            <w:pPr>
              <w:suppressAutoHyphens/>
              <w:spacing w:before="0" w:after="0"/>
              <w:ind w:firstLine="0"/>
              <w:rPr>
                <w:b/>
                <w:bCs/>
                <w:color w:val="000000"/>
                <w:sz w:val="22"/>
                <w:szCs w:val="22"/>
              </w:rPr>
            </w:pPr>
            <w:r w:rsidRPr="002B431D">
              <w:rPr>
                <w:color w:val="000000"/>
                <w:sz w:val="20"/>
                <w:lang w:eastAsia="lt-LT"/>
              </w:rPr>
              <w:t>Siekiant šio tikslo, svarbu užtikrinti švietimo įstaigų veiklą, prieinamumą, tenkinti gyventojų poreikius ugdyti vaikus ikimokyklinėse įstaigose ir bendrojo ugdymo mokyklose bei sudaryti sąlygas vaikų ir suaugusių saviraiškai ir užimtumui neformaliojo ugdymo įstaigose. Švietimo dokumentuose akcentuojama, kad vaikas (mokinys) augtų ir ugdytųsi saugus ir sveikas bei gautų kvalifikuotą pedagogų ir kitų specialistų pagalbą, todėl Neringos savivaldybėje veikiančioms švietimo įstaigoms būtina sudaryti</w:t>
            </w:r>
            <w:r w:rsidR="00B06A98" w:rsidRPr="002B431D">
              <w:rPr>
                <w:color w:val="000000"/>
                <w:sz w:val="20"/>
                <w:lang w:eastAsia="lt-LT"/>
              </w:rPr>
              <w:t xml:space="preserve"> </w:t>
            </w:r>
            <w:r w:rsidRPr="002B431D">
              <w:rPr>
                <w:color w:val="000000"/>
                <w:sz w:val="20"/>
                <w:lang w:eastAsia="lt-LT"/>
              </w:rPr>
              <w:t>tinkamas veiklos organizavimo sąlygas.</w:t>
            </w:r>
          </w:p>
        </w:tc>
      </w:tr>
      <w:tr w:rsidR="00A83982" w:rsidRPr="002B431D" w14:paraId="6BDEF535" w14:textId="77777777" w:rsidTr="005B14DF">
        <w:trPr>
          <w:trHeight w:val="713"/>
        </w:trPr>
        <w:tc>
          <w:tcPr>
            <w:tcW w:w="9526" w:type="dxa"/>
            <w:gridSpan w:val="5"/>
            <w:shd w:val="clear" w:color="auto" w:fill="DEEAF6" w:themeFill="accent5" w:themeFillTint="33"/>
            <w:vAlign w:val="center"/>
          </w:tcPr>
          <w:p w14:paraId="77472C30" w14:textId="29503C97" w:rsidR="00A83982" w:rsidRPr="002B431D" w:rsidRDefault="00A83982" w:rsidP="002B431D">
            <w:pPr>
              <w:pStyle w:val="Default"/>
              <w:jc w:val="both"/>
              <w:rPr>
                <w:b/>
                <w:bCs/>
                <w:sz w:val="22"/>
                <w:szCs w:val="22"/>
                <w:lang w:eastAsia="en-US"/>
              </w:rPr>
            </w:pPr>
            <w:bookmarkStart w:id="0" w:name="_Hlk156919676"/>
            <w:r w:rsidRPr="002B431D">
              <w:rPr>
                <w:b/>
                <w:bCs/>
                <w:sz w:val="22"/>
                <w:szCs w:val="22"/>
                <w:lang w:eastAsia="en-US"/>
              </w:rPr>
              <w:t>3.2.1 uždavinys „</w:t>
            </w:r>
            <w:r w:rsidRPr="002B431D">
              <w:rPr>
                <w:b/>
                <w:bCs/>
                <w:sz w:val="22"/>
                <w:szCs w:val="22"/>
              </w:rPr>
              <w:t>Užtikrinti kokybišką švietimo paslaugų teikimą</w:t>
            </w:r>
            <w:r w:rsidRPr="002B431D">
              <w:rPr>
                <w:b/>
                <w:bCs/>
                <w:sz w:val="22"/>
                <w:szCs w:val="22"/>
                <w:lang w:eastAsia="en-US"/>
              </w:rPr>
              <w:t>“</w:t>
            </w:r>
          </w:p>
          <w:bookmarkEnd w:id="0"/>
          <w:p w14:paraId="00771824" w14:textId="2515A54D" w:rsidR="00A83982" w:rsidRPr="002B431D" w:rsidRDefault="00A83982" w:rsidP="002B431D">
            <w:pPr>
              <w:spacing w:before="0" w:after="0"/>
              <w:ind w:firstLine="0"/>
              <w:rPr>
                <w:color w:val="000000"/>
                <w:sz w:val="20"/>
                <w:lang w:eastAsia="lt-LT"/>
              </w:rPr>
            </w:pPr>
            <w:r w:rsidRPr="002B431D">
              <w:rPr>
                <w:color w:val="000000"/>
                <w:sz w:val="20"/>
                <w:lang w:eastAsia="lt-LT"/>
              </w:rPr>
              <w:t xml:space="preserve">Ikimokyklinis ugdymas vyksta šeimoje, o tėvų (globėjų) pageidavimu – pagal ikimokyklinio ugdymo programą švietimo įstaigoje. Priešmokyklinis ugdymas yra privalomas visiems vaikams, vykdomas pagal vienų metų programą ir pradedamas teikti tais kalendoriniais metais, kai vaikui sueina 6 metai. Pagal Švietimo įstatymą priešmokyklinis ugdymas gali būti organizuojamas </w:t>
            </w:r>
            <w:r w:rsidRPr="002B431D">
              <w:rPr>
                <w:color w:val="000000"/>
                <w:sz w:val="20"/>
                <w:shd w:val="clear" w:color="auto" w:fill="DEEAF6" w:themeFill="accent5" w:themeFillTint="33"/>
                <w:lang w:eastAsia="lt-LT"/>
              </w:rPr>
              <w:t>šeimoje, o mokykla, padedančia tėvams (globėjams, rūpintojams) organizuoti vaikų ugdymą (ugdymąsi) šeimoje pagal priešmokyklinio ugdymo</w:t>
            </w:r>
            <w:r w:rsidRPr="002B431D">
              <w:rPr>
                <w:color w:val="000000"/>
                <w:sz w:val="20"/>
                <w:lang w:eastAsia="lt-LT"/>
              </w:rPr>
              <w:t xml:space="preserve"> programą, yra paskirta ikimokyklinio ugdymo įstaiga – Nidos lopšelis-darželis „Ąžuoliukas“. Siekiant užtikrinti ikimokyklinio ir priešmokyklinio ugdymo programų vykdymą, būtina samdyti aukštos kvalifikacijos pedagogus bei išlaikyti įstaigų aplinką. Gerindama ikimokyklinių ir priešmokyklinių paslaugų teikimą, valstybė tikslingai skiria mokymo lėšų 4 ugdymo valandoms finansuoti. </w:t>
            </w:r>
          </w:p>
          <w:p w14:paraId="73E5C35D" w14:textId="535FE394" w:rsidR="00A83982" w:rsidRPr="00455199" w:rsidRDefault="00A83982" w:rsidP="002B431D">
            <w:pPr>
              <w:spacing w:before="0" w:after="0"/>
              <w:ind w:firstLine="0"/>
              <w:rPr>
                <w:sz w:val="20"/>
                <w:lang w:eastAsia="lt-LT"/>
              </w:rPr>
            </w:pPr>
            <w:r w:rsidRPr="00455199">
              <w:rPr>
                <w:sz w:val="20"/>
                <w:lang w:eastAsia="lt-LT"/>
              </w:rPr>
              <w:lastRenderedPageBreak/>
              <w:t xml:space="preserve">Įgyvendinant šio uždavinio priemones, bus finansuojama 2-jų ikimokyklinio ugdymo įstaigų, suteikiančių ikimokyklinio ugdymo paslaugas </w:t>
            </w:r>
            <w:r w:rsidR="00265646" w:rsidRPr="00455199">
              <w:rPr>
                <w:sz w:val="20"/>
                <w:lang w:eastAsia="lt-LT"/>
              </w:rPr>
              <w:t>50</w:t>
            </w:r>
            <w:r w:rsidRPr="00455199">
              <w:rPr>
                <w:sz w:val="20"/>
                <w:lang w:eastAsia="lt-LT"/>
              </w:rPr>
              <w:t xml:space="preserve"> vaik</w:t>
            </w:r>
            <w:r w:rsidR="00265646" w:rsidRPr="00455199">
              <w:rPr>
                <w:sz w:val="20"/>
                <w:lang w:eastAsia="lt-LT"/>
              </w:rPr>
              <w:t>ų</w:t>
            </w:r>
            <w:r w:rsidRPr="00455199">
              <w:rPr>
                <w:sz w:val="20"/>
                <w:lang w:eastAsia="lt-LT"/>
              </w:rPr>
              <w:t xml:space="preserve"> bei priešmokyklinio ugdymo paslaugas </w:t>
            </w:r>
            <w:r w:rsidR="00265646" w:rsidRPr="00455199">
              <w:rPr>
                <w:sz w:val="20"/>
                <w:lang w:eastAsia="lt-LT"/>
              </w:rPr>
              <w:t>12</w:t>
            </w:r>
            <w:r w:rsidRPr="00455199">
              <w:rPr>
                <w:sz w:val="20"/>
                <w:lang w:eastAsia="lt-LT"/>
              </w:rPr>
              <w:t xml:space="preserve"> vaik</w:t>
            </w:r>
            <w:r w:rsidR="00265646" w:rsidRPr="00455199">
              <w:rPr>
                <w:sz w:val="20"/>
                <w:lang w:eastAsia="lt-LT"/>
              </w:rPr>
              <w:t>ų</w:t>
            </w:r>
            <w:r w:rsidRPr="00455199">
              <w:rPr>
                <w:sz w:val="20"/>
                <w:lang w:eastAsia="lt-LT"/>
              </w:rPr>
              <w:t xml:space="preserve"> iki 7 metų, veikla</w:t>
            </w:r>
            <w:r w:rsidR="00563516" w:rsidRPr="00455199">
              <w:rPr>
                <w:sz w:val="20"/>
                <w:lang w:eastAsia="lt-LT"/>
              </w:rPr>
              <w:t xml:space="preserve"> (viso </w:t>
            </w:r>
            <w:r w:rsidR="00265646" w:rsidRPr="00455199">
              <w:rPr>
                <w:sz w:val="20"/>
                <w:lang w:eastAsia="lt-LT"/>
              </w:rPr>
              <w:t>6</w:t>
            </w:r>
            <w:r w:rsidR="00563516" w:rsidRPr="00455199">
              <w:rPr>
                <w:sz w:val="20"/>
                <w:lang w:eastAsia="lt-LT"/>
              </w:rPr>
              <w:t xml:space="preserve">2 vaikai </w:t>
            </w:r>
            <w:proofErr w:type="spellStart"/>
            <w:r w:rsidR="00563516" w:rsidRPr="00455199">
              <w:rPr>
                <w:sz w:val="20"/>
                <w:lang w:eastAsia="lt-LT"/>
              </w:rPr>
              <w:t>ŠVIS`o</w:t>
            </w:r>
            <w:proofErr w:type="spellEnd"/>
            <w:r w:rsidR="00563516" w:rsidRPr="00455199">
              <w:rPr>
                <w:sz w:val="20"/>
                <w:lang w:eastAsia="lt-LT"/>
              </w:rPr>
              <w:t xml:space="preserve"> duomenimis 202</w:t>
            </w:r>
            <w:r w:rsidR="00265646" w:rsidRPr="00455199">
              <w:rPr>
                <w:sz w:val="20"/>
                <w:lang w:eastAsia="lt-LT"/>
              </w:rPr>
              <w:t>4</w:t>
            </w:r>
            <w:r w:rsidR="00563516" w:rsidRPr="00455199">
              <w:rPr>
                <w:sz w:val="20"/>
                <w:lang w:eastAsia="lt-LT"/>
              </w:rPr>
              <w:t>-202</w:t>
            </w:r>
            <w:r w:rsidR="00265646" w:rsidRPr="00455199">
              <w:rPr>
                <w:sz w:val="20"/>
                <w:lang w:eastAsia="lt-LT"/>
              </w:rPr>
              <w:t>5</w:t>
            </w:r>
            <w:r w:rsidR="00563516" w:rsidRPr="00455199">
              <w:rPr>
                <w:sz w:val="20"/>
                <w:lang w:eastAsia="lt-LT"/>
              </w:rPr>
              <w:t xml:space="preserve"> m. m.)</w:t>
            </w:r>
            <w:r w:rsidRPr="00455199">
              <w:rPr>
                <w:sz w:val="20"/>
                <w:lang w:eastAsia="lt-LT"/>
              </w:rPr>
              <w:t>.</w:t>
            </w:r>
          </w:p>
          <w:p w14:paraId="24455356" w14:textId="73D84F6B" w:rsidR="004671A7" w:rsidRPr="00021747" w:rsidRDefault="00563516" w:rsidP="002B431D">
            <w:pPr>
              <w:spacing w:before="0" w:after="0"/>
              <w:ind w:firstLine="0"/>
              <w:rPr>
                <w:sz w:val="20"/>
                <w:lang w:eastAsia="lt-LT"/>
              </w:rPr>
            </w:pPr>
            <w:r w:rsidRPr="00021747">
              <w:rPr>
                <w:sz w:val="20"/>
                <w:lang w:eastAsia="lt-LT"/>
              </w:rPr>
              <w:t xml:space="preserve">Įgyvendinant </w:t>
            </w:r>
            <w:r w:rsidR="00514DD6" w:rsidRPr="00021747">
              <w:rPr>
                <w:sz w:val="20"/>
                <w:lang w:eastAsia="lt-LT"/>
              </w:rPr>
              <w:t>veiklą „</w:t>
            </w:r>
            <w:r w:rsidRPr="00021747">
              <w:rPr>
                <w:sz w:val="20"/>
                <w:lang w:eastAsia="lt-LT"/>
              </w:rPr>
              <w:t>Nidos lopšelio-darželio „Ąžuoliukas“ pastato modernizavim</w:t>
            </w:r>
            <w:r w:rsidR="00514DD6" w:rsidRPr="00021747">
              <w:rPr>
                <w:sz w:val="20"/>
                <w:lang w:eastAsia="lt-LT"/>
              </w:rPr>
              <w:t>as“ numatoma</w:t>
            </w:r>
            <w:r w:rsidR="00F43F7D" w:rsidRPr="00021747">
              <w:rPr>
                <w:sz w:val="20"/>
                <w:lang w:eastAsia="lt-LT"/>
              </w:rPr>
              <w:t xml:space="preserve">: </w:t>
            </w:r>
            <w:r w:rsidRPr="00021747">
              <w:rPr>
                <w:sz w:val="20"/>
                <w:lang w:eastAsia="lt-LT"/>
              </w:rPr>
              <w:t xml:space="preserve">baigti </w:t>
            </w:r>
            <w:r w:rsidR="00CA2019">
              <w:rPr>
                <w:sz w:val="20"/>
                <w:lang w:eastAsia="lt-LT"/>
              </w:rPr>
              <w:t xml:space="preserve">modernizuoti </w:t>
            </w:r>
            <w:r w:rsidR="004671A7" w:rsidRPr="00021747">
              <w:rPr>
                <w:sz w:val="20"/>
                <w:lang w:eastAsia="lt-LT"/>
              </w:rPr>
              <w:t>vidaus patalp</w:t>
            </w:r>
            <w:r w:rsidR="00B10771">
              <w:rPr>
                <w:sz w:val="20"/>
                <w:lang w:eastAsia="lt-LT"/>
              </w:rPr>
              <w:t>ą</w:t>
            </w:r>
            <w:r w:rsidR="004671A7" w:rsidRPr="00021747">
              <w:rPr>
                <w:sz w:val="20"/>
                <w:lang w:eastAsia="lt-LT"/>
              </w:rPr>
              <w:t xml:space="preserve"> (</w:t>
            </w:r>
            <w:r w:rsidR="00B10771">
              <w:rPr>
                <w:sz w:val="20"/>
                <w:lang w:eastAsia="lt-LT"/>
              </w:rPr>
              <w:t xml:space="preserve">salėje įrengti </w:t>
            </w:r>
            <w:r w:rsidR="004671A7" w:rsidRPr="00021747">
              <w:rPr>
                <w:sz w:val="20"/>
                <w:lang w:eastAsia="lt-LT"/>
              </w:rPr>
              <w:t>aido slopinimo priemon</w:t>
            </w:r>
            <w:r w:rsidR="00B10771">
              <w:rPr>
                <w:sz w:val="20"/>
                <w:lang w:eastAsia="lt-LT"/>
              </w:rPr>
              <w:t>es</w:t>
            </w:r>
            <w:r w:rsidR="004671A7" w:rsidRPr="00021747">
              <w:rPr>
                <w:sz w:val="20"/>
                <w:lang w:eastAsia="lt-LT"/>
              </w:rPr>
              <w:t xml:space="preserve">), </w:t>
            </w:r>
            <w:r w:rsidR="00B0167F">
              <w:rPr>
                <w:sz w:val="20"/>
                <w:lang w:eastAsia="lt-LT"/>
              </w:rPr>
              <w:t>įrengti</w:t>
            </w:r>
            <w:r w:rsidR="004671A7" w:rsidRPr="00021747">
              <w:rPr>
                <w:sz w:val="20"/>
                <w:lang w:eastAsia="lt-LT"/>
              </w:rPr>
              <w:t xml:space="preserve"> stogo saugos element</w:t>
            </w:r>
            <w:r w:rsidR="00B0167F">
              <w:rPr>
                <w:sz w:val="20"/>
                <w:lang w:eastAsia="lt-LT"/>
              </w:rPr>
              <w:t>us</w:t>
            </w:r>
            <w:r w:rsidR="004671A7" w:rsidRPr="00021747">
              <w:rPr>
                <w:sz w:val="20"/>
                <w:lang w:eastAsia="lt-LT"/>
              </w:rPr>
              <w:t xml:space="preserve"> (sniego užtvar</w:t>
            </w:r>
            <w:r w:rsidR="00B0167F">
              <w:rPr>
                <w:sz w:val="20"/>
                <w:lang w:eastAsia="lt-LT"/>
              </w:rPr>
              <w:t>us</w:t>
            </w:r>
            <w:r w:rsidR="004671A7" w:rsidRPr="00021747">
              <w:rPr>
                <w:sz w:val="20"/>
                <w:lang w:eastAsia="lt-LT"/>
              </w:rPr>
              <w:t>),</w:t>
            </w:r>
            <w:r w:rsidR="00D45C64" w:rsidRPr="00021747">
              <w:rPr>
                <w:sz w:val="20"/>
                <w:lang w:eastAsia="lt-LT"/>
              </w:rPr>
              <w:t xml:space="preserve"> modernizuoti</w:t>
            </w:r>
            <w:r w:rsidR="004671A7" w:rsidRPr="00021747">
              <w:rPr>
                <w:sz w:val="20"/>
                <w:lang w:eastAsia="lt-LT"/>
              </w:rPr>
              <w:t xml:space="preserve"> </w:t>
            </w:r>
            <w:r w:rsidR="00D45C64" w:rsidRPr="00021747">
              <w:rPr>
                <w:sz w:val="20"/>
                <w:lang w:eastAsia="lt-LT"/>
              </w:rPr>
              <w:t>lietaus nuotekų sistemą (</w:t>
            </w:r>
            <w:r w:rsidR="00021747" w:rsidRPr="00021747">
              <w:rPr>
                <w:sz w:val="20"/>
                <w:lang w:eastAsia="lt-LT"/>
              </w:rPr>
              <w:t xml:space="preserve">įrengti </w:t>
            </w:r>
            <w:r w:rsidR="00D45C64" w:rsidRPr="00021747">
              <w:rPr>
                <w:sz w:val="20"/>
                <w:lang w:eastAsia="lt-LT"/>
              </w:rPr>
              <w:t>lietaus šulin</w:t>
            </w:r>
            <w:r w:rsidR="00021747" w:rsidRPr="00021747">
              <w:rPr>
                <w:sz w:val="20"/>
                <w:lang w:eastAsia="lt-LT"/>
              </w:rPr>
              <w:t>į</w:t>
            </w:r>
            <w:r w:rsidR="00D45C64" w:rsidRPr="00021747">
              <w:rPr>
                <w:sz w:val="20"/>
                <w:lang w:eastAsia="lt-LT"/>
              </w:rPr>
              <w:t>).</w:t>
            </w:r>
          </w:p>
          <w:p w14:paraId="33129707" w14:textId="3E87B59D" w:rsidR="003C3604" w:rsidRPr="00D3786F" w:rsidRDefault="003C3604" w:rsidP="002B431D">
            <w:pPr>
              <w:spacing w:before="0" w:after="0"/>
              <w:ind w:firstLine="0"/>
              <w:rPr>
                <w:sz w:val="20"/>
                <w:lang w:eastAsia="lt-LT"/>
              </w:rPr>
            </w:pPr>
            <w:r w:rsidRPr="00D3786F">
              <w:rPr>
                <w:sz w:val="20"/>
                <w:lang w:eastAsia="lt-LT"/>
              </w:rPr>
              <w:t xml:space="preserve">Įgyvendinant </w:t>
            </w:r>
            <w:r w:rsidR="00514DD6" w:rsidRPr="00D3786F">
              <w:rPr>
                <w:sz w:val="20"/>
                <w:lang w:eastAsia="lt-LT"/>
              </w:rPr>
              <w:t>veiklą „</w:t>
            </w:r>
            <w:r w:rsidRPr="00D3786F">
              <w:rPr>
                <w:sz w:val="20"/>
                <w:lang w:eastAsia="lt-LT"/>
              </w:rPr>
              <w:t>Neringos gimnazijos pastato modernizavim</w:t>
            </w:r>
            <w:r w:rsidR="00514DD6" w:rsidRPr="00D3786F">
              <w:rPr>
                <w:sz w:val="20"/>
                <w:lang w:eastAsia="lt-LT"/>
              </w:rPr>
              <w:t>as“</w:t>
            </w:r>
            <w:r w:rsidRPr="00D3786F">
              <w:rPr>
                <w:sz w:val="20"/>
                <w:lang w:eastAsia="lt-LT"/>
              </w:rPr>
              <w:t xml:space="preserve"> numatoma</w:t>
            </w:r>
            <w:r w:rsidR="00514DD6" w:rsidRPr="00D3786F">
              <w:rPr>
                <w:sz w:val="20"/>
                <w:lang w:eastAsia="lt-LT"/>
              </w:rPr>
              <w:t>:</w:t>
            </w:r>
            <w:r w:rsidRPr="00D3786F">
              <w:rPr>
                <w:sz w:val="20"/>
                <w:lang w:eastAsia="lt-LT"/>
              </w:rPr>
              <w:t xml:space="preserve"> </w:t>
            </w:r>
            <w:r w:rsidR="006349E6" w:rsidRPr="00D3786F">
              <w:rPr>
                <w:sz w:val="20"/>
                <w:lang w:eastAsia="lt-LT"/>
              </w:rPr>
              <w:t>a</w:t>
            </w:r>
            <w:r w:rsidR="000A4E4E">
              <w:rPr>
                <w:sz w:val="20"/>
                <w:lang w:eastAsia="lt-LT"/>
              </w:rPr>
              <w:t>tnaujinti</w:t>
            </w:r>
            <w:r w:rsidR="006349E6" w:rsidRPr="00D3786F">
              <w:rPr>
                <w:sz w:val="20"/>
                <w:lang w:eastAsia="lt-LT"/>
              </w:rPr>
              <w:t xml:space="preserve"> </w:t>
            </w:r>
            <w:r w:rsidRPr="00D3786F">
              <w:rPr>
                <w:sz w:val="20"/>
                <w:lang w:eastAsia="lt-LT"/>
              </w:rPr>
              <w:t>sporto sal</w:t>
            </w:r>
            <w:r w:rsidR="000A4E4E">
              <w:rPr>
                <w:sz w:val="20"/>
                <w:lang w:eastAsia="lt-LT"/>
              </w:rPr>
              <w:t xml:space="preserve">ę </w:t>
            </w:r>
            <w:r w:rsidR="00C640B1" w:rsidRPr="00D3786F">
              <w:rPr>
                <w:sz w:val="20"/>
                <w:lang w:eastAsia="lt-LT"/>
              </w:rPr>
              <w:t>(dangos keitimas, sienų dažymas ir kt.)</w:t>
            </w:r>
            <w:r w:rsidRPr="00D3786F">
              <w:rPr>
                <w:sz w:val="20"/>
                <w:lang w:eastAsia="lt-LT"/>
              </w:rPr>
              <w:t xml:space="preserve">; </w:t>
            </w:r>
            <w:r w:rsidR="006349E6" w:rsidRPr="00D3786F">
              <w:rPr>
                <w:sz w:val="20"/>
                <w:lang w:eastAsia="lt-LT"/>
              </w:rPr>
              <w:t>atnaujinti mažojo futbolo aikštelę</w:t>
            </w:r>
            <w:r w:rsidR="00C640B1" w:rsidRPr="00D3786F">
              <w:rPr>
                <w:sz w:val="20"/>
                <w:lang w:eastAsia="lt-LT"/>
              </w:rPr>
              <w:t xml:space="preserve"> (dangos keitimas, atitvarų remontas ir kt.)</w:t>
            </w:r>
            <w:r w:rsidR="006349E6" w:rsidRPr="00D3786F">
              <w:rPr>
                <w:sz w:val="20"/>
                <w:lang w:eastAsia="lt-LT"/>
              </w:rPr>
              <w:t>; atlikti vidaus patalpų (persirengimo) remontą.</w:t>
            </w:r>
          </w:p>
          <w:p w14:paraId="6EE6C6C5" w14:textId="36B09A3F" w:rsidR="00A83982" w:rsidRPr="00342A6C" w:rsidRDefault="00A83982" w:rsidP="002B431D">
            <w:pPr>
              <w:spacing w:before="0" w:after="0"/>
              <w:ind w:firstLine="0"/>
              <w:rPr>
                <w:sz w:val="20"/>
                <w:lang w:eastAsia="lt-LT"/>
              </w:rPr>
            </w:pPr>
            <w:r w:rsidRPr="008C2D91">
              <w:rPr>
                <w:sz w:val="20"/>
                <w:lang w:eastAsia="lt-LT"/>
              </w:rPr>
              <w:t>Užtikrinant bendrąjį šiuolaikinį išsilavinimą, Neringos gimnazijoje yra įgyvendinamos pradinio, pagrindinio ir vidurinio ugdymo programos, finansuojamos skiriamomis lėšomis – mokymo lėšomis (mokytojų darbo užmokesčiui, vadovėliams, mokymo priemonėms įsigyti ir kt.). Iš savivaldybės biudžeto lėšų užtikrinamas įstaigų funkcionavimas (ugdymo aplinka) ir trūkstama dalis mokymo lėšų, nes dėl mažo mokinių skaičiaus jų nepakanka ugdymo plano įgyvendinimui finansuoti. Vykdant šią priemonę, bus užtikrinamas ugdymo proceso ir aplinkos išlaikymas 1</w:t>
            </w:r>
            <w:r w:rsidR="00563516" w:rsidRPr="008C2D91">
              <w:rPr>
                <w:sz w:val="20"/>
                <w:lang w:eastAsia="lt-LT"/>
              </w:rPr>
              <w:t> </w:t>
            </w:r>
            <w:r w:rsidRPr="008C2D91">
              <w:rPr>
                <w:sz w:val="20"/>
                <w:lang w:eastAsia="lt-LT"/>
              </w:rPr>
              <w:t xml:space="preserve">gimnazijoje, kurioje pagal pradinio, pagrindinio ir vidurinio ugdymo programas </w:t>
            </w:r>
            <w:r w:rsidR="00563516" w:rsidRPr="008C2D91">
              <w:rPr>
                <w:sz w:val="20"/>
                <w:lang w:eastAsia="lt-LT"/>
              </w:rPr>
              <w:t>202</w:t>
            </w:r>
            <w:r w:rsidR="00DD092F" w:rsidRPr="008C2D91">
              <w:rPr>
                <w:sz w:val="20"/>
                <w:lang w:eastAsia="lt-LT"/>
              </w:rPr>
              <w:t>4</w:t>
            </w:r>
            <w:r w:rsidR="00563516" w:rsidRPr="008C2D91">
              <w:rPr>
                <w:sz w:val="20"/>
                <w:lang w:eastAsia="lt-LT"/>
              </w:rPr>
              <w:t>–202</w:t>
            </w:r>
            <w:r w:rsidR="00DD092F" w:rsidRPr="008C2D91">
              <w:rPr>
                <w:sz w:val="20"/>
                <w:lang w:eastAsia="lt-LT"/>
              </w:rPr>
              <w:t>5</w:t>
            </w:r>
            <w:r w:rsidR="00563516" w:rsidRPr="008C2D91">
              <w:rPr>
                <w:sz w:val="20"/>
                <w:lang w:eastAsia="lt-LT"/>
              </w:rPr>
              <w:t xml:space="preserve"> m. m. </w:t>
            </w:r>
            <w:r w:rsidRPr="008C2D91">
              <w:rPr>
                <w:sz w:val="20"/>
                <w:lang w:eastAsia="lt-LT"/>
              </w:rPr>
              <w:t xml:space="preserve">mokomi </w:t>
            </w:r>
            <w:r w:rsidR="00482D21" w:rsidRPr="008C2D91">
              <w:rPr>
                <w:sz w:val="20"/>
                <w:lang w:eastAsia="lt-LT"/>
              </w:rPr>
              <w:t>145</w:t>
            </w:r>
            <w:r w:rsidR="00563516" w:rsidRPr="008C2D91">
              <w:rPr>
                <w:sz w:val="20"/>
                <w:lang w:eastAsia="lt-LT"/>
              </w:rPr>
              <w:t> </w:t>
            </w:r>
            <w:r w:rsidRPr="008C2D91">
              <w:rPr>
                <w:sz w:val="20"/>
                <w:lang w:eastAsia="lt-LT"/>
              </w:rPr>
              <w:t>mokiniai.</w:t>
            </w:r>
            <w:r w:rsidRPr="00820240">
              <w:rPr>
                <w:color w:val="00B050"/>
                <w:sz w:val="20"/>
                <w:lang w:eastAsia="lt-LT"/>
              </w:rPr>
              <w:t xml:space="preserve"> </w:t>
            </w:r>
            <w:r w:rsidR="00563516" w:rsidRPr="00342A6C">
              <w:rPr>
                <w:sz w:val="20"/>
                <w:lang w:eastAsia="lt-LT"/>
              </w:rPr>
              <w:t>Pagal įstaigos SVP n</w:t>
            </w:r>
            <w:r w:rsidRPr="00342A6C">
              <w:rPr>
                <w:sz w:val="20"/>
                <w:lang w:eastAsia="lt-LT"/>
              </w:rPr>
              <w:t xml:space="preserve">umatoma atnaujinti ilgalaikį turtą </w:t>
            </w:r>
            <w:r w:rsidR="0007720A">
              <w:rPr>
                <w:sz w:val="20"/>
                <w:lang w:eastAsia="lt-LT"/>
              </w:rPr>
              <w:t xml:space="preserve">planuojama </w:t>
            </w:r>
            <w:r w:rsidR="00563516" w:rsidRPr="00342A6C">
              <w:rPr>
                <w:sz w:val="20"/>
                <w:lang w:eastAsia="lt-LT"/>
              </w:rPr>
              <w:t xml:space="preserve">įsigyti </w:t>
            </w:r>
            <w:r w:rsidR="00342A6C" w:rsidRPr="00342A6C">
              <w:rPr>
                <w:sz w:val="20"/>
                <w:lang w:eastAsia="lt-LT"/>
              </w:rPr>
              <w:t>mokyklinį</w:t>
            </w:r>
            <w:r w:rsidR="00563516" w:rsidRPr="00342A6C">
              <w:rPr>
                <w:sz w:val="20"/>
                <w:lang w:eastAsia="lt-LT"/>
              </w:rPr>
              <w:t xml:space="preserve"> </w:t>
            </w:r>
            <w:r w:rsidR="00342A6C" w:rsidRPr="00342A6C">
              <w:rPr>
                <w:sz w:val="20"/>
                <w:lang w:eastAsia="lt-LT"/>
              </w:rPr>
              <w:t>autobusiuką</w:t>
            </w:r>
            <w:r w:rsidR="00563516" w:rsidRPr="00342A6C">
              <w:rPr>
                <w:sz w:val="20"/>
                <w:lang w:eastAsia="lt-LT"/>
              </w:rPr>
              <w:t>.</w:t>
            </w:r>
          </w:p>
          <w:p w14:paraId="266456D9" w14:textId="225CF6CF" w:rsidR="00A83982" w:rsidRPr="00AA09F7" w:rsidRDefault="00A83982" w:rsidP="002B431D">
            <w:pPr>
              <w:spacing w:before="0" w:after="0"/>
              <w:ind w:firstLine="0"/>
              <w:rPr>
                <w:sz w:val="20"/>
                <w:lang w:eastAsia="lt-LT"/>
              </w:rPr>
            </w:pPr>
            <w:r w:rsidRPr="00AA09F7">
              <w:rPr>
                <w:sz w:val="20"/>
                <w:lang w:eastAsia="lt-LT"/>
              </w:rPr>
              <w:t xml:space="preserve">Neformaliojo švietimo įstaigų paskirtis – tenkinti mokinių (vaikų ir suaugusiųjų) pažinimo, lavinimosi, saviraiškos ir ugdymosi visą gyvenimą poreikius, padėti jiems tapti aktyviais visuomenės nariais, vykdant kryptingas užimtumo, edukacines ir socializacijos programas. Įgyvendinant šią priemonę ir atsižvelgiant į visuomenės poreikį, siekiama vykdyti paklausius šiuolaikiškus užsiėmimus vaikams, taikant veiklos formų įvairovę, didinant vaikų ir suaugusiųjų neformaliojo švietimo galimybes. Įgyvendinant šią priemonę, siekiama užtikrinti 2 neformaliojo švietimo įstaigų, kurias </w:t>
            </w:r>
            <w:r w:rsidR="00563516" w:rsidRPr="00AA09F7">
              <w:rPr>
                <w:sz w:val="20"/>
                <w:lang w:eastAsia="lt-LT"/>
              </w:rPr>
              <w:t>202</w:t>
            </w:r>
            <w:r w:rsidR="0007720A">
              <w:rPr>
                <w:sz w:val="20"/>
                <w:lang w:eastAsia="lt-LT"/>
              </w:rPr>
              <w:t>4</w:t>
            </w:r>
            <w:r w:rsidR="00563516" w:rsidRPr="00AA09F7">
              <w:rPr>
                <w:sz w:val="20"/>
                <w:lang w:eastAsia="lt-LT"/>
              </w:rPr>
              <w:t>–202</w:t>
            </w:r>
            <w:r w:rsidR="0007720A">
              <w:rPr>
                <w:sz w:val="20"/>
                <w:lang w:eastAsia="lt-LT"/>
              </w:rPr>
              <w:t>5</w:t>
            </w:r>
            <w:r w:rsidR="00563516" w:rsidRPr="00AA09F7">
              <w:rPr>
                <w:sz w:val="20"/>
                <w:lang w:eastAsia="lt-LT"/>
              </w:rPr>
              <w:t xml:space="preserve"> m. m. lanko</w:t>
            </w:r>
            <w:r w:rsidRPr="00AA09F7">
              <w:rPr>
                <w:sz w:val="20"/>
                <w:lang w:eastAsia="lt-LT"/>
              </w:rPr>
              <w:t xml:space="preserve"> </w:t>
            </w:r>
            <w:r w:rsidR="00A35D89" w:rsidRPr="00AA09F7">
              <w:rPr>
                <w:sz w:val="20"/>
                <w:lang w:eastAsia="lt-LT"/>
              </w:rPr>
              <w:t>136</w:t>
            </w:r>
            <w:r w:rsidRPr="00AA09F7">
              <w:rPr>
                <w:sz w:val="20"/>
                <w:lang w:eastAsia="lt-LT"/>
              </w:rPr>
              <w:t xml:space="preserve"> ugdytini</w:t>
            </w:r>
            <w:r w:rsidR="00563516" w:rsidRPr="00AA09F7">
              <w:rPr>
                <w:sz w:val="20"/>
                <w:lang w:eastAsia="lt-LT"/>
              </w:rPr>
              <w:t>ai, veiklą</w:t>
            </w:r>
            <w:r w:rsidRPr="00AA09F7">
              <w:rPr>
                <w:sz w:val="20"/>
                <w:lang w:eastAsia="lt-LT"/>
              </w:rPr>
              <w:t>.</w:t>
            </w:r>
          </w:p>
          <w:p w14:paraId="16FE19A1" w14:textId="2AC8D5B0" w:rsidR="00A83982" w:rsidRPr="00994363" w:rsidRDefault="00A83982" w:rsidP="002B431D">
            <w:pPr>
              <w:spacing w:before="0" w:after="0"/>
              <w:ind w:firstLine="0"/>
              <w:rPr>
                <w:sz w:val="20"/>
                <w:lang w:eastAsia="lt-LT"/>
              </w:rPr>
            </w:pPr>
            <w:r w:rsidRPr="00994363">
              <w:rPr>
                <w:sz w:val="20"/>
                <w:lang w:eastAsia="lt-LT"/>
              </w:rPr>
              <w:t>Ugdymo programų rėmimo priemonėje yra numatoma toliau finansuoti</w:t>
            </w:r>
            <w:r w:rsidR="004B467C" w:rsidRPr="00994363">
              <w:rPr>
                <w:sz w:val="20"/>
                <w:lang w:eastAsia="lt-LT"/>
              </w:rPr>
              <w:t xml:space="preserve"> edukacinius renginius mokiniams, </w:t>
            </w:r>
            <w:r w:rsidRPr="00994363">
              <w:rPr>
                <w:sz w:val="20"/>
                <w:lang w:eastAsia="lt-LT"/>
              </w:rPr>
              <w:t>mokinių ir mokytojų dalyvavimą miesto ar respublikos olimpiadose ir konkursuose, neformaliojo vaikų švietimo programas, plečiant švietimo teikėjų tinklą</w:t>
            </w:r>
            <w:r w:rsidR="004B467C" w:rsidRPr="00994363">
              <w:rPr>
                <w:sz w:val="20"/>
                <w:lang w:eastAsia="lt-LT"/>
              </w:rPr>
              <w:t xml:space="preserve">. </w:t>
            </w:r>
            <w:r w:rsidRPr="00994363">
              <w:rPr>
                <w:sz w:val="20"/>
                <w:lang w:eastAsia="lt-LT"/>
              </w:rPr>
              <w:t>Programa numatoma užtikrinti specialiosios pedagoginės ir psichologinės pagalbos teikimą specialiųjų ugdymosi poreikių turintiems mokiniams ir vaikams, apmokant pedagoginės psichologinės pagalbos teikimo paslaugas.</w:t>
            </w:r>
            <w:r w:rsidR="004B467C" w:rsidRPr="00994363">
              <w:rPr>
                <w:sz w:val="20"/>
                <w:lang w:eastAsia="lt-LT"/>
              </w:rPr>
              <w:t xml:space="preserve"> </w:t>
            </w:r>
          </w:p>
          <w:p w14:paraId="2D29E212" w14:textId="414FA102" w:rsidR="00A83982" w:rsidRPr="002B431D" w:rsidRDefault="00A83982" w:rsidP="002B431D">
            <w:pPr>
              <w:spacing w:before="0" w:after="0"/>
              <w:ind w:firstLine="0"/>
              <w:rPr>
                <w:color w:val="000000"/>
                <w:sz w:val="20"/>
                <w:lang w:eastAsia="lt-LT"/>
              </w:rPr>
            </w:pPr>
            <w:r w:rsidRPr="002B431D">
              <w:rPr>
                <w:color w:val="000000"/>
                <w:sz w:val="20"/>
                <w:lang w:eastAsia="lt-LT"/>
              </w:rPr>
              <w:t>Profesinei</w:t>
            </w:r>
            <w:r w:rsidR="00B06A98" w:rsidRPr="002B431D">
              <w:rPr>
                <w:color w:val="000000"/>
                <w:sz w:val="20"/>
                <w:lang w:eastAsia="lt-LT"/>
              </w:rPr>
              <w:t xml:space="preserve"> </w:t>
            </w:r>
            <w:r w:rsidRPr="002B431D">
              <w:rPr>
                <w:color w:val="000000"/>
                <w:sz w:val="20"/>
                <w:lang w:eastAsia="lt-LT"/>
              </w:rPr>
              <w:t>pedagogų kompetencijai plėtoti numatyta organizuoti tradicinius renginius, mokymus pedagogams, pedagogų iniciatyvų skatinimą ugdant mokytojų lyderystę ir inovacijas, kurti bei įgyvendinti tinklaveikos programas (hibridinio mokymo modelius, gerinant mokinių matematikos pasiekimus).</w:t>
            </w:r>
          </w:p>
          <w:p w14:paraId="3AD2A94D" w14:textId="77777777" w:rsidR="00A83982" w:rsidRPr="002B431D" w:rsidRDefault="00A83982" w:rsidP="002B431D">
            <w:pPr>
              <w:spacing w:before="0" w:after="0"/>
              <w:ind w:firstLine="0"/>
              <w:rPr>
                <w:color w:val="000000"/>
                <w:sz w:val="20"/>
                <w:lang w:eastAsia="lt-LT"/>
              </w:rPr>
            </w:pPr>
            <w:r w:rsidRPr="002B431D">
              <w:rPr>
                <w:color w:val="000000"/>
                <w:sz w:val="20"/>
                <w:lang w:eastAsia="lt-LT"/>
              </w:rPr>
              <w:t>Vykdant Lietuvos Respublikos neformaliojo suaugusiųjų švietimo įstatymo savivaldybei priskirtą funkciją, siekiama užtikrinti suaugusių asmenų poreikį mokytis visą gyvenimą ir tenkinti savo pažinimo bei saviraiškos poreikius. Numatoma veikla suaugusiųjų neformaliųjų edukacinių programų įgyvendinimui, planuojant įvairių suaugusiųjų bendrųjų kompetencijų ugdymą.</w:t>
            </w:r>
          </w:p>
          <w:p w14:paraId="5F3E1600" w14:textId="7EF00F61" w:rsidR="00A83982" w:rsidRPr="002B431D" w:rsidRDefault="00A83982" w:rsidP="002B431D">
            <w:pPr>
              <w:pStyle w:val="Default"/>
              <w:jc w:val="both"/>
              <w:rPr>
                <w:b/>
                <w:bCs/>
                <w:sz w:val="22"/>
                <w:szCs w:val="22"/>
                <w:lang w:eastAsia="en-US"/>
              </w:rPr>
            </w:pPr>
            <w:r w:rsidRPr="002B431D">
              <w:rPr>
                <w:sz w:val="20"/>
                <w:szCs w:val="20"/>
              </w:rPr>
              <w:t xml:space="preserve">Programoje numatoma priemonė mokinių motyvacijai stiprinti, skatinant mokinius siekti geresnių mokymosi rezultatų. </w:t>
            </w:r>
            <w:r w:rsidR="004F1CA1">
              <w:rPr>
                <w:sz w:val="20"/>
                <w:szCs w:val="20"/>
              </w:rPr>
              <w:t xml:space="preserve">Programoje tarp bendruomenės motyvavimo priemonių yra įtrauktas išlaidų mokytojų kelionės į darbą ir iš jo kompensavimas. </w:t>
            </w:r>
            <w:r w:rsidRPr="002B431D">
              <w:rPr>
                <w:sz w:val="20"/>
                <w:szCs w:val="20"/>
              </w:rPr>
              <w:t>Programoje numatoma veikla, siekianti kompensuoti dalį išlaidų mokiniams, kurie dėl savivaldybės sprendimo vidurinio ugdymo programą tęsia kitoje savivaldybėje.</w:t>
            </w:r>
          </w:p>
        </w:tc>
      </w:tr>
      <w:tr w:rsidR="000F5799" w:rsidRPr="002B431D" w14:paraId="01616E86" w14:textId="77777777" w:rsidTr="005B14DF">
        <w:trPr>
          <w:trHeight w:val="421"/>
        </w:trPr>
        <w:tc>
          <w:tcPr>
            <w:tcW w:w="9526" w:type="dxa"/>
            <w:gridSpan w:val="5"/>
            <w:vAlign w:val="center"/>
          </w:tcPr>
          <w:p w14:paraId="32FF25FF" w14:textId="5A67BA7E" w:rsidR="000F5799" w:rsidRPr="002B431D" w:rsidRDefault="0001646E" w:rsidP="002B431D">
            <w:pPr>
              <w:pStyle w:val="Default"/>
              <w:jc w:val="both"/>
              <w:rPr>
                <w:sz w:val="20"/>
                <w:szCs w:val="20"/>
                <w:lang w:eastAsia="en-US"/>
              </w:rPr>
            </w:pPr>
            <w:r w:rsidRPr="002B431D">
              <w:rPr>
                <w:b/>
                <w:bCs/>
                <w:sz w:val="22"/>
                <w:szCs w:val="22"/>
                <w:lang w:eastAsia="en-US"/>
              </w:rPr>
              <w:lastRenderedPageBreak/>
              <w:t>3.2.1.1 priemonė „Šiuolaikinius poreikius atitinkančios ikimokyklinių ir bendrojo ugdymo įstaigų veiklos užtikrinimas“</w:t>
            </w:r>
          </w:p>
        </w:tc>
      </w:tr>
      <w:tr w:rsidR="00514C95" w:rsidRPr="002B431D" w14:paraId="7C65188E" w14:textId="77777777" w:rsidTr="00514C95">
        <w:trPr>
          <w:trHeight w:val="70"/>
        </w:trPr>
        <w:tc>
          <w:tcPr>
            <w:tcW w:w="9526" w:type="dxa"/>
            <w:gridSpan w:val="5"/>
            <w:vAlign w:val="center"/>
          </w:tcPr>
          <w:p w14:paraId="0F95AEF1" w14:textId="586A5148" w:rsidR="00514C95" w:rsidRPr="002B431D" w:rsidRDefault="00514C95" w:rsidP="002B431D">
            <w:pPr>
              <w:pStyle w:val="Default"/>
              <w:jc w:val="both"/>
              <w:rPr>
                <w:sz w:val="22"/>
                <w:szCs w:val="22"/>
                <w:lang w:eastAsia="en-US"/>
              </w:rPr>
            </w:pPr>
            <w:r w:rsidRPr="002B431D">
              <w:rPr>
                <w:sz w:val="22"/>
                <w:szCs w:val="22"/>
                <w:lang w:eastAsia="en-US"/>
              </w:rPr>
              <w:t>3.2.1.1.1 veikla „Nidos lopšelio-darželio „Ąžuoliukas“ pastato modernizavimas“</w:t>
            </w:r>
          </w:p>
        </w:tc>
      </w:tr>
      <w:tr w:rsidR="00514C95" w:rsidRPr="002B431D" w14:paraId="5F29D418" w14:textId="77777777" w:rsidTr="00514C95">
        <w:trPr>
          <w:trHeight w:val="70"/>
        </w:trPr>
        <w:tc>
          <w:tcPr>
            <w:tcW w:w="9526" w:type="dxa"/>
            <w:gridSpan w:val="5"/>
            <w:vAlign w:val="center"/>
          </w:tcPr>
          <w:p w14:paraId="13D7F6F5" w14:textId="01BD2B60" w:rsidR="00514C95" w:rsidRPr="002B431D" w:rsidRDefault="00514C95" w:rsidP="002B431D">
            <w:pPr>
              <w:pStyle w:val="Default"/>
              <w:jc w:val="both"/>
              <w:rPr>
                <w:sz w:val="22"/>
                <w:szCs w:val="22"/>
                <w:lang w:eastAsia="en-US"/>
              </w:rPr>
            </w:pPr>
            <w:r w:rsidRPr="002B431D">
              <w:rPr>
                <w:sz w:val="22"/>
                <w:szCs w:val="22"/>
                <w:lang w:eastAsia="en-US"/>
              </w:rPr>
              <w:t>3.2.1.1.2 veikla „Neringos gimnazijos pastato modernizavimas“</w:t>
            </w:r>
          </w:p>
        </w:tc>
      </w:tr>
      <w:tr w:rsidR="00514C95" w:rsidRPr="002B431D" w14:paraId="481C229F" w14:textId="77777777" w:rsidTr="00514C95">
        <w:trPr>
          <w:trHeight w:val="70"/>
        </w:trPr>
        <w:tc>
          <w:tcPr>
            <w:tcW w:w="9526" w:type="dxa"/>
            <w:gridSpan w:val="5"/>
            <w:vAlign w:val="center"/>
          </w:tcPr>
          <w:p w14:paraId="09316C80" w14:textId="5135AAC9" w:rsidR="00514C95" w:rsidRPr="002B431D" w:rsidRDefault="00514C95" w:rsidP="002B431D">
            <w:pPr>
              <w:pStyle w:val="Default"/>
              <w:jc w:val="both"/>
              <w:rPr>
                <w:sz w:val="22"/>
                <w:szCs w:val="22"/>
                <w:lang w:eastAsia="en-US"/>
              </w:rPr>
            </w:pPr>
            <w:r w:rsidRPr="002B431D">
              <w:rPr>
                <w:sz w:val="22"/>
                <w:szCs w:val="22"/>
                <w:lang w:eastAsia="en-US"/>
              </w:rPr>
              <w:t>3.2.1.1.3 veikla „Juodkrantės IU pastato modernizavimas“</w:t>
            </w:r>
          </w:p>
        </w:tc>
      </w:tr>
      <w:tr w:rsidR="00514C95" w:rsidRPr="002B431D" w14:paraId="56B31191" w14:textId="77777777" w:rsidTr="00514C95">
        <w:trPr>
          <w:trHeight w:val="70"/>
        </w:trPr>
        <w:tc>
          <w:tcPr>
            <w:tcW w:w="9526" w:type="dxa"/>
            <w:gridSpan w:val="5"/>
            <w:vAlign w:val="center"/>
          </w:tcPr>
          <w:p w14:paraId="22E56DD4" w14:textId="74A72911" w:rsidR="00514C95" w:rsidRPr="002B431D" w:rsidRDefault="00514C95" w:rsidP="002B431D">
            <w:pPr>
              <w:pStyle w:val="Default"/>
              <w:jc w:val="both"/>
              <w:rPr>
                <w:sz w:val="22"/>
                <w:szCs w:val="22"/>
                <w:lang w:eastAsia="en-US"/>
              </w:rPr>
            </w:pPr>
            <w:r w:rsidRPr="002B431D">
              <w:rPr>
                <w:sz w:val="22"/>
                <w:szCs w:val="22"/>
                <w:lang w:eastAsia="en-US"/>
              </w:rPr>
              <w:t>3.2.1.1.4 veikla „Neringos gimnazijos veiklos užtikrinimas“</w:t>
            </w:r>
          </w:p>
        </w:tc>
      </w:tr>
      <w:tr w:rsidR="00514C95" w:rsidRPr="002B431D" w14:paraId="16B28AE8" w14:textId="77777777" w:rsidTr="00514C95">
        <w:trPr>
          <w:trHeight w:val="70"/>
        </w:trPr>
        <w:tc>
          <w:tcPr>
            <w:tcW w:w="9526" w:type="dxa"/>
            <w:gridSpan w:val="5"/>
            <w:vAlign w:val="center"/>
          </w:tcPr>
          <w:p w14:paraId="2B3B22CB" w14:textId="290FC920" w:rsidR="00514C95" w:rsidRPr="002B431D" w:rsidRDefault="00514C95" w:rsidP="002B431D">
            <w:pPr>
              <w:pStyle w:val="Default"/>
              <w:jc w:val="both"/>
              <w:rPr>
                <w:sz w:val="22"/>
                <w:szCs w:val="22"/>
                <w:lang w:eastAsia="en-US"/>
              </w:rPr>
            </w:pPr>
            <w:r w:rsidRPr="002B431D">
              <w:rPr>
                <w:sz w:val="22"/>
                <w:szCs w:val="22"/>
                <w:lang w:eastAsia="en-US"/>
              </w:rPr>
              <w:t>3.2.1.1.5 veikla „Nidos lopšelio-darželio „Ąžuoliukas“ veiklos užtikrinimas“</w:t>
            </w:r>
          </w:p>
        </w:tc>
      </w:tr>
      <w:tr w:rsidR="00514C95" w:rsidRPr="002B431D" w14:paraId="60952F60" w14:textId="77777777" w:rsidTr="00514C95">
        <w:trPr>
          <w:trHeight w:val="70"/>
        </w:trPr>
        <w:tc>
          <w:tcPr>
            <w:tcW w:w="9526" w:type="dxa"/>
            <w:gridSpan w:val="5"/>
            <w:vAlign w:val="center"/>
          </w:tcPr>
          <w:p w14:paraId="407B9879" w14:textId="75D7B4A0" w:rsidR="00514C95" w:rsidRPr="002B431D" w:rsidRDefault="00514C95" w:rsidP="002B431D">
            <w:pPr>
              <w:pStyle w:val="Default"/>
              <w:jc w:val="both"/>
              <w:rPr>
                <w:sz w:val="22"/>
                <w:szCs w:val="22"/>
                <w:lang w:eastAsia="en-US"/>
              </w:rPr>
            </w:pPr>
            <w:r w:rsidRPr="002B431D">
              <w:rPr>
                <w:sz w:val="22"/>
                <w:szCs w:val="22"/>
                <w:lang w:eastAsia="en-US"/>
              </w:rPr>
              <w:t>3.2.1.1.</w:t>
            </w:r>
            <w:r w:rsidR="00A4572D">
              <w:rPr>
                <w:sz w:val="22"/>
                <w:szCs w:val="22"/>
                <w:lang w:eastAsia="en-US"/>
              </w:rPr>
              <w:t xml:space="preserve">8 </w:t>
            </w:r>
            <w:r w:rsidRPr="002B431D">
              <w:rPr>
                <w:sz w:val="22"/>
                <w:szCs w:val="22"/>
                <w:lang w:eastAsia="en-US"/>
              </w:rPr>
              <w:t>veikla „</w:t>
            </w:r>
            <w:r w:rsidR="00156177" w:rsidRPr="00156177">
              <w:rPr>
                <w:sz w:val="22"/>
                <w:szCs w:val="22"/>
                <w:lang w:eastAsia="en-US"/>
              </w:rPr>
              <w:t>Mokyklų aprūpinimo geltonaisiais autobusais programos įgyvendinimas</w:t>
            </w:r>
            <w:r w:rsidRPr="002B431D">
              <w:rPr>
                <w:sz w:val="22"/>
                <w:szCs w:val="22"/>
                <w:lang w:eastAsia="en-US"/>
              </w:rPr>
              <w:t>“</w:t>
            </w:r>
          </w:p>
        </w:tc>
      </w:tr>
      <w:tr w:rsidR="000F5799" w:rsidRPr="002B431D" w14:paraId="16444222" w14:textId="77777777" w:rsidTr="0001646E">
        <w:trPr>
          <w:trHeight w:val="70"/>
        </w:trPr>
        <w:tc>
          <w:tcPr>
            <w:tcW w:w="9526" w:type="dxa"/>
            <w:gridSpan w:val="5"/>
            <w:vAlign w:val="center"/>
          </w:tcPr>
          <w:p w14:paraId="33D89120" w14:textId="2EA045C4" w:rsidR="000F5799" w:rsidRPr="002B431D" w:rsidRDefault="0001646E" w:rsidP="002B431D">
            <w:pPr>
              <w:pStyle w:val="Default"/>
              <w:jc w:val="both"/>
              <w:rPr>
                <w:sz w:val="23"/>
                <w:szCs w:val="23"/>
              </w:rPr>
            </w:pPr>
            <w:r w:rsidRPr="002B431D">
              <w:rPr>
                <w:b/>
                <w:bCs/>
                <w:sz w:val="22"/>
                <w:szCs w:val="22"/>
                <w:lang w:eastAsia="en-US"/>
              </w:rPr>
              <w:t>3.2.1.2</w:t>
            </w:r>
            <w:r w:rsidR="00563516">
              <w:rPr>
                <w:b/>
                <w:bCs/>
                <w:sz w:val="22"/>
                <w:szCs w:val="22"/>
                <w:lang w:eastAsia="en-US"/>
              </w:rPr>
              <w:t xml:space="preserve"> </w:t>
            </w:r>
            <w:r w:rsidR="00BB26C1" w:rsidRPr="002B431D">
              <w:rPr>
                <w:b/>
                <w:bCs/>
                <w:sz w:val="22"/>
                <w:szCs w:val="22"/>
                <w:lang w:eastAsia="en-US"/>
              </w:rPr>
              <w:t>priemonė „</w:t>
            </w:r>
            <w:r w:rsidRPr="002B431D">
              <w:rPr>
                <w:b/>
                <w:bCs/>
                <w:sz w:val="22"/>
                <w:szCs w:val="22"/>
                <w:lang w:eastAsia="en-US"/>
              </w:rPr>
              <w:t>Šiuolaikinius poreikius atitinkančios neformaliojo ugdymo įstaigų veiklos užtikrinimas</w:t>
            </w:r>
            <w:r w:rsidR="00BB26C1" w:rsidRPr="002B431D">
              <w:rPr>
                <w:b/>
                <w:bCs/>
                <w:sz w:val="22"/>
                <w:szCs w:val="22"/>
                <w:lang w:eastAsia="en-US"/>
              </w:rPr>
              <w:t>“</w:t>
            </w:r>
          </w:p>
        </w:tc>
      </w:tr>
      <w:tr w:rsidR="00514C95" w:rsidRPr="002B431D" w14:paraId="44C90F9B" w14:textId="77777777" w:rsidTr="0001646E">
        <w:trPr>
          <w:trHeight w:val="70"/>
        </w:trPr>
        <w:tc>
          <w:tcPr>
            <w:tcW w:w="9526" w:type="dxa"/>
            <w:gridSpan w:val="5"/>
            <w:vAlign w:val="center"/>
          </w:tcPr>
          <w:p w14:paraId="15BB12B3" w14:textId="55A14E89" w:rsidR="00514C95" w:rsidRPr="002B431D" w:rsidRDefault="00514C95" w:rsidP="002B431D">
            <w:pPr>
              <w:pStyle w:val="Default"/>
              <w:jc w:val="both"/>
              <w:rPr>
                <w:sz w:val="22"/>
                <w:szCs w:val="22"/>
                <w:lang w:eastAsia="en-US"/>
              </w:rPr>
            </w:pPr>
            <w:r w:rsidRPr="002B431D">
              <w:rPr>
                <w:sz w:val="22"/>
                <w:szCs w:val="22"/>
                <w:lang w:eastAsia="en-US"/>
              </w:rPr>
              <w:t>3.2.1.2.1 veikla „Neringos meno mokyklos pastato atnaujinimas“</w:t>
            </w:r>
          </w:p>
        </w:tc>
      </w:tr>
      <w:tr w:rsidR="00514C95" w:rsidRPr="002B431D" w14:paraId="1EA35C55" w14:textId="77777777" w:rsidTr="0001646E">
        <w:trPr>
          <w:trHeight w:val="70"/>
        </w:trPr>
        <w:tc>
          <w:tcPr>
            <w:tcW w:w="9526" w:type="dxa"/>
            <w:gridSpan w:val="5"/>
            <w:vAlign w:val="center"/>
          </w:tcPr>
          <w:p w14:paraId="362E05DA" w14:textId="284ED1E9" w:rsidR="00514C95" w:rsidRPr="002B431D" w:rsidRDefault="00514C95" w:rsidP="002B431D">
            <w:pPr>
              <w:pStyle w:val="Default"/>
              <w:jc w:val="both"/>
              <w:rPr>
                <w:sz w:val="22"/>
                <w:szCs w:val="22"/>
                <w:lang w:eastAsia="en-US"/>
              </w:rPr>
            </w:pPr>
            <w:r w:rsidRPr="002B431D">
              <w:rPr>
                <w:sz w:val="22"/>
                <w:szCs w:val="22"/>
                <w:lang w:eastAsia="en-US"/>
              </w:rPr>
              <w:t>3.2.1.2.2 veikla „Neringos meno mokyklos veiklos užtikrinimas“</w:t>
            </w:r>
          </w:p>
        </w:tc>
      </w:tr>
      <w:tr w:rsidR="00156177" w:rsidRPr="002B431D" w14:paraId="2F47EC3C" w14:textId="77777777" w:rsidTr="0001646E">
        <w:trPr>
          <w:trHeight w:val="70"/>
        </w:trPr>
        <w:tc>
          <w:tcPr>
            <w:tcW w:w="9526" w:type="dxa"/>
            <w:gridSpan w:val="5"/>
            <w:vAlign w:val="center"/>
          </w:tcPr>
          <w:p w14:paraId="6C811678" w14:textId="4E97E0E4" w:rsidR="00156177" w:rsidRPr="002B431D" w:rsidRDefault="00156177" w:rsidP="002B431D">
            <w:pPr>
              <w:pStyle w:val="Default"/>
              <w:jc w:val="both"/>
              <w:rPr>
                <w:sz w:val="22"/>
                <w:szCs w:val="22"/>
                <w:lang w:eastAsia="en-US"/>
              </w:rPr>
            </w:pPr>
            <w:r w:rsidRPr="002B431D">
              <w:rPr>
                <w:sz w:val="22"/>
                <w:szCs w:val="22"/>
                <w:lang w:eastAsia="en-US"/>
              </w:rPr>
              <w:t>3.2.1.2.</w:t>
            </w:r>
            <w:r>
              <w:rPr>
                <w:sz w:val="22"/>
                <w:szCs w:val="22"/>
                <w:lang w:eastAsia="en-US"/>
              </w:rPr>
              <w:t>3</w:t>
            </w:r>
            <w:r w:rsidRPr="002B431D">
              <w:rPr>
                <w:sz w:val="22"/>
                <w:szCs w:val="22"/>
                <w:lang w:eastAsia="en-US"/>
              </w:rPr>
              <w:t xml:space="preserve"> veikla „</w:t>
            </w:r>
            <w:r w:rsidRPr="00156177">
              <w:rPr>
                <w:sz w:val="22"/>
                <w:szCs w:val="22"/>
                <w:lang w:eastAsia="en-US"/>
              </w:rPr>
              <w:t>Neringos sporto mokyklos pastato atnaujinimas</w:t>
            </w:r>
            <w:r w:rsidRPr="002B431D">
              <w:rPr>
                <w:sz w:val="22"/>
                <w:szCs w:val="22"/>
                <w:lang w:eastAsia="en-US"/>
              </w:rPr>
              <w:t>“</w:t>
            </w:r>
          </w:p>
        </w:tc>
      </w:tr>
      <w:tr w:rsidR="00514C95" w:rsidRPr="002B431D" w14:paraId="0A906919" w14:textId="77777777" w:rsidTr="0001646E">
        <w:trPr>
          <w:trHeight w:val="70"/>
        </w:trPr>
        <w:tc>
          <w:tcPr>
            <w:tcW w:w="9526" w:type="dxa"/>
            <w:gridSpan w:val="5"/>
            <w:vAlign w:val="center"/>
          </w:tcPr>
          <w:p w14:paraId="5CF05241" w14:textId="72D79FF3" w:rsidR="00514C95" w:rsidRPr="002B431D" w:rsidRDefault="00514C95" w:rsidP="002B431D">
            <w:pPr>
              <w:pStyle w:val="Default"/>
              <w:jc w:val="both"/>
              <w:rPr>
                <w:sz w:val="22"/>
                <w:szCs w:val="22"/>
                <w:lang w:eastAsia="en-US"/>
              </w:rPr>
            </w:pPr>
            <w:r w:rsidRPr="002B431D">
              <w:rPr>
                <w:sz w:val="22"/>
                <w:szCs w:val="22"/>
                <w:lang w:eastAsia="en-US"/>
              </w:rPr>
              <w:t>3.2.1.2.4 veikla „Neringos sporto mokyklos veiklos užtikrinimas“</w:t>
            </w:r>
          </w:p>
        </w:tc>
      </w:tr>
      <w:tr w:rsidR="00514C95" w:rsidRPr="002B431D" w14:paraId="4C7D2D15" w14:textId="77777777" w:rsidTr="0001646E">
        <w:trPr>
          <w:trHeight w:val="70"/>
        </w:trPr>
        <w:tc>
          <w:tcPr>
            <w:tcW w:w="9526" w:type="dxa"/>
            <w:gridSpan w:val="5"/>
            <w:vAlign w:val="center"/>
          </w:tcPr>
          <w:p w14:paraId="35CB1F51" w14:textId="552011FB" w:rsidR="00514C95" w:rsidRPr="002B431D" w:rsidRDefault="00514C95" w:rsidP="002B431D">
            <w:pPr>
              <w:pStyle w:val="Default"/>
              <w:jc w:val="both"/>
              <w:rPr>
                <w:sz w:val="22"/>
                <w:szCs w:val="22"/>
                <w:lang w:eastAsia="en-US"/>
              </w:rPr>
            </w:pPr>
            <w:r w:rsidRPr="002B431D">
              <w:rPr>
                <w:sz w:val="22"/>
                <w:szCs w:val="22"/>
                <w:lang w:eastAsia="en-US"/>
              </w:rPr>
              <w:t>3.2.1.2.5 veikla „FŠPUP finansavimas mokymo lėšomis“</w:t>
            </w:r>
          </w:p>
        </w:tc>
      </w:tr>
      <w:tr w:rsidR="00514C95" w:rsidRPr="002B431D" w14:paraId="41BE93C3" w14:textId="77777777" w:rsidTr="0001646E">
        <w:trPr>
          <w:trHeight w:val="70"/>
        </w:trPr>
        <w:tc>
          <w:tcPr>
            <w:tcW w:w="9526" w:type="dxa"/>
            <w:gridSpan w:val="5"/>
            <w:vAlign w:val="center"/>
          </w:tcPr>
          <w:p w14:paraId="72D3C878" w14:textId="4A5EA8D1" w:rsidR="00514C95" w:rsidRPr="002B431D" w:rsidRDefault="00514C95" w:rsidP="002B431D">
            <w:pPr>
              <w:pStyle w:val="Default"/>
              <w:jc w:val="both"/>
              <w:rPr>
                <w:sz w:val="22"/>
                <w:szCs w:val="22"/>
                <w:lang w:eastAsia="en-US"/>
              </w:rPr>
            </w:pPr>
            <w:r w:rsidRPr="002B431D">
              <w:rPr>
                <w:sz w:val="22"/>
                <w:szCs w:val="22"/>
                <w:lang w:eastAsia="en-US"/>
              </w:rPr>
              <w:t>3.2.1.2.6 veikla „NU programų NVŠ lėšomis vykdymas“</w:t>
            </w:r>
          </w:p>
        </w:tc>
      </w:tr>
      <w:tr w:rsidR="00514C95" w:rsidRPr="002B431D" w14:paraId="13DF4FD8" w14:textId="77777777" w:rsidTr="0001646E">
        <w:trPr>
          <w:trHeight w:val="70"/>
        </w:trPr>
        <w:tc>
          <w:tcPr>
            <w:tcW w:w="9526" w:type="dxa"/>
            <w:gridSpan w:val="5"/>
            <w:vAlign w:val="center"/>
          </w:tcPr>
          <w:p w14:paraId="502418FC" w14:textId="2C7F4394" w:rsidR="00514C95" w:rsidRPr="002B431D" w:rsidRDefault="00514C95" w:rsidP="002B431D">
            <w:pPr>
              <w:pStyle w:val="Default"/>
              <w:jc w:val="both"/>
              <w:rPr>
                <w:sz w:val="22"/>
                <w:szCs w:val="22"/>
                <w:lang w:eastAsia="en-US"/>
              </w:rPr>
            </w:pPr>
            <w:r w:rsidRPr="002B431D">
              <w:rPr>
                <w:sz w:val="22"/>
                <w:szCs w:val="22"/>
                <w:lang w:eastAsia="en-US"/>
              </w:rPr>
              <w:t>3.2.1.2.7 veikla „Neringos sporto mokyklos pastato atnaujinimas“</w:t>
            </w:r>
          </w:p>
        </w:tc>
      </w:tr>
      <w:tr w:rsidR="000F5799" w:rsidRPr="002B431D" w14:paraId="630883B8" w14:textId="77777777" w:rsidTr="0001646E">
        <w:trPr>
          <w:trHeight w:val="70"/>
        </w:trPr>
        <w:tc>
          <w:tcPr>
            <w:tcW w:w="9526" w:type="dxa"/>
            <w:gridSpan w:val="5"/>
            <w:vAlign w:val="center"/>
          </w:tcPr>
          <w:p w14:paraId="342DFB25" w14:textId="3220B52A" w:rsidR="000F5799" w:rsidRPr="002B431D" w:rsidRDefault="0001646E" w:rsidP="002B431D">
            <w:pPr>
              <w:pStyle w:val="Default"/>
              <w:jc w:val="both"/>
              <w:rPr>
                <w:b/>
                <w:bCs/>
                <w:sz w:val="23"/>
                <w:szCs w:val="23"/>
              </w:rPr>
            </w:pPr>
            <w:r w:rsidRPr="002B431D">
              <w:rPr>
                <w:b/>
                <w:bCs/>
                <w:sz w:val="22"/>
                <w:szCs w:val="22"/>
                <w:lang w:eastAsia="en-US"/>
              </w:rPr>
              <w:t xml:space="preserve">3.2.1.3 </w:t>
            </w:r>
            <w:r w:rsidR="00BE51F3" w:rsidRPr="002B431D">
              <w:rPr>
                <w:b/>
                <w:bCs/>
                <w:sz w:val="22"/>
                <w:szCs w:val="22"/>
                <w:lang w:eastAsia="en-US"/>
              </w:rPr>
              <w:t>priemonė „</w:t>
            </w:r>
            <w:r w:rsidRPr="002B431D">
              <w:rPr>
                <w:b/>
                <w:bCs/>
                <w:sz w:val="22"/>
                <w:szCs w:val="22"/>
                <w:lang w:eastAsia="en-US"/>
              </w:rPr>
              <w:t>Ugdymo programų rėmimo įgyvendinimas</w:t>
            </w:r>
            <w:r w:rsidR="00BE51F3" w:rsidRPr="002B431D">
              <w:rPr>
                <w:b/>
                <w:bCs/>
                <w:sz w:val="22"/>
                <w:szCs w:val="22"/>
                <w:lang w:eastAsia="en-US"/>
              </w:rPr>
              <w:t>“</w:t>
            </w:r>
          </w:p>
        </w:tc>
      </w:tr>
      <w:tr w:rsidR="00514C95" w:rsidRPr="002B431D" w14:paraId="378DAC2A" w14:textId="77777777" w:rsidTr="0001646E">
        <w:trPr>
          <w:trHeight w:val="70"/>
        </w:trPr>
        <w:tc>
          <w:tcPr>
            <w:tcW w:w="9526" w:type="dxa"/>
            <w:gridSpan w:val="5"/>
            <w:vAlign w:val="center"/>
          </w:tcPr>
          <w:p w14:paraId="32B3D20B" w14:textId="2BD2D2EB" w:rsidR="00514C95" w:rsidRPr="002B431D" w:rsidRDefault="00BB26C1" w:rsidP="002B431D">
            <w:pPr>
              <w:pStyle w:val="Default"/>
              <w:jc w:val="both"/>
              <w:rPr>
                <w:sz w:val="22"/>
                <w:szCs w:val="22"/>
                <w:lang w:eastAsia="en-US"/>
              </w:rPr>
            </w:pPr>
            <w:r w:rsidRPr="002B431D">
              <w:rPr>
                <w:sz w:val="22"/>
                <w:szCs w:val="22"/>
                <w:lang w:eastAsia="en-US"/>
              </w:rPr>
              <w:t>3.2</w:t>
            </w:r>
            <w:r w:rsidR="00514C95" w:rsidRPr="002B431D">
              <w:rPr>
                <w:sz w:val="22"/>
                <w:szCs w:val="22"/>
                <w:lang w:eastAsia="en-US"/>
              </w:rPr>
              <w:t>.1.3.1 veikla „Edukacinių renginių mokiniams organizavimas“</w:t>
            </w:r>
          </w:p>
        </w:tc>
      </w:tr>
      <w:tr w:rsidR="00514C95" w:rsidRPr="002B431D" w14:paraId="0B756018" w14:textId="77777777" w:rsidTr="0001646E">
        <w:trPr>
          <w:trHeight w:val="70"/>
        </w:trPr>
        <w:tc>
          <w:tcPr>
            <w:tcW w:w="9526" w:type="dxa"/>
            <w:gridSpan w:val="5"/>
            <w:vAlign w:val="center"/>
          </w:tcPr>
          <w:p w14:paraId="4ABE8EB4" w14:textId="02BFDE10" w:rsidR="00514C95" w:rsidRPr="002B431D" w:rsidRDefault="00BB26C1" w:rsidP="002B431D">
            <w:pPr>
              <w:pStyle w:val="Default"/>
              <w:jc w:val="both"/>
              <w:rPr>
                <w:sz w:val="22"/>
                <w:szCs w:val="22"/>
                <w:lang w:eastAsia="en-US"/>
              </w:rPr>
            </w:pPr>
            <w:r w:rsidRPr="002B431D">
              <w:rPr>
                <w:sz w:val="22"/>
                <w:szCs w:val="22"/>
                <w:lang w:eastAsia="en-US"/>
              </w:rPr>
              <w:t>3.2.1.3.</w:t>
            </w:r>
            <w:r w:rsidR="00A4572D">
              <w:rPr>
                <w:sz w:val="22"/>
                <w:szCs w:val="22"/>
                <w:lang w:eastAsia="en-US"/>
              </w:rPr>
              <w:t>3</w:t>
            </w:r>
            <w:r w:rsidRPr="002B431D">
              <w:rPr>
                <w:sz w:val="22"/>
                <w:szCs w:val="22"/>
                <w:lang w:eastAsia="en-US"/>
              </w:rPr>
              <w:t xml:space="preserve"> veikla „Pedagoginės psichologinės pagalbos teikimas“</w:t>
            </w:r>
          </w:p>
        </w:tc>
      </w:tr>
      <w:tr w:rsidR="00514C95" w:rsidRPr="002B431D" w14:paraId="4C976491" w14:textId="77777777" w:rsidTr="0001646E">
        <w:trPr>
          <w:trHeight w:val="70"/>
        </w:trPr>
        <w:tc>
          <w:tcPr>
            <w:tcW w:w="9526" w:type="dxa"/>
            <w:gridSpan w:val="5"/>
            <w:vAlign w:val="center"/>
          </w:tcPr>
          <w:p w14:paraId="782207EF" w14:textId="1EC9CC14" w:rsidR="00514C95" w:rsidRPr="002B431D" w:rsidRDefault="00BB26C1" w:rsidP="002B431D">
            <w:pPr>
              <w:pStyle w:val="Default"/>
              <w:jc w:val="both"/>
              <w:rPr>
                <w:sz w:val="22"/>
                <w:szCs w:val="22"/>
                <w:lang w:eastAsia="en-US"/>
              </w:rPr>
            </w:pPr>
            <w:r w:rsidRPr="002B431D">
              <w:rPr>
                <w:sz w:val="22"/>
                <w:szCs w:val="22"/>
                <w:lang w:eastAsia="en-US"/>
              </w:rPr>
              <w:t>3.2.1.3.</w:t>
            </w:r>
            <w:r w:rsidR="00A4572D">
              <w:rPr>
                <w:sz w:val="22"/>
                <w:szCs w:val="22"/>
                <w:lang w:eastAsia="en-US"/>
              </w:rPr>
              <w:t>6</w:t>
            </w:r>
            <w:r w:rsidRPr="002B431D">
              <w:rPr>
                <w:sz w:val="22"/>
                <w:szCs w:val="22"/>
                <w:lang w:eastAsia="en-US"/>
              </w:rPr>
              <w:t xml:space="preserve"> veikla „Koordinuotai teikiamų paslaugų vaikams nuo gimimo iki 18 m. (turintiems </w:t>
            </w:r>
            <w:proofErr w:type="spellStart"/>
            <w:r w:rsidRPr="002B431D">
              <w:rPr>
                <w:sz w:val="22"/>
                <w:szCs w:val="22"/>
                <w:lang w:eastAsia="en-US"/>
              </w:rPr>
              <w:t>did</w:t>
            </w:r>
            <w:proofErr w:type="spellEnd"/>
            <w:r w:rsidRPr="002B431D">
              <w:rPr>
                <w:sz w:val="22"/>
                <w:szCs w:val="22"/>
                <w:lang w:eastAsia="en-US"/>
              </w:rPr>
              <w:t xml:space="preserve">. ir l. </w:t>
            </w:r>
            <w:proofErr w:type="spellStart"/>
            <w:r w:rsidRPr="002B431D">
              <w:rPr>
                <w:sz w:val="22"/>
                <w:szCs w:val="22"/>
                <w:lang w:eastAsia="en-US"/>
              </w:rPr>
              <w:t>did</w:t>
            </w:r>
            <w:proofErr w:type="spellEnd"/>
            <w:r w:rsidRPr="002B431D">
              <w:rPr>
                <w:sz w:val="22"/>
                <w:szCs w:val="22"/>
                <w:lang w:eastAsia="en-US"/>
              </w:rPr>
              <w:t>. SUP – iki 21 m.) ir vaiko atstovams pagal įstatymą koordinavimas“</w:t>
            </w:r>
          </w:p>
        </w:tc>
      </w:tr>
      <w:tr w:rsidR="000F5799" w:rsidRPr="002B431D" w14:paraId="78A22123" w14:textId="77777777" w:rsidTr="0001646E">
        <w:trPr>
          <w:trHeight w:val="220"/>
        </w:trPr>
        <w:tc>
          <w:tcPr>
            <w:tcW w:w="9526" w:type="dxa"/>
            <w:gridSpan w:val="5"/>
            <w:vAlign w:val="center"/>
          </w:tcPr>
          <w:p w14:paraId="69DA5956" w14:textId="309F8905" w:rsidR="000F5799" w:rsidRPr="002B431D" w:rsidRDefault="0001646E" w:rsidP="002B431D">
            <w:pPr>
              <w:pStyle w:val="Default"/>
              <w:jc w:val="both"/>
              <w:rPr>
                <w:b/>
                <w:bCs/>
                <w:sz w:val="22"/>
                <w:szCs w:val="22"/>
                <w:lang w:eastAsia="en-US"/>
              </w:rPr>
            </w:pPr>
            <w:r w:rsidRPr="002B431D">
              <w:rPr>
                <w:b/>
                <w:bCs/>
                <w:sz w:val="22"/>
                <w:szCs w:val="22"/>
                <w:lang w:eastAsia="en-US"/>
              </w:rPr>
              <w:lastRenderedPageBreak/>
              <w:t xml:space="preserve">3.2.1.4 </w:t>
            </w:r>
            <w:r w:rsidR="00BB26C1" w:rsidRPr="002B431D">
              <w:rPr>
                <w:b/>
                <w:bCs/>
                <w:sz w:val="22"/>
                <w:szCs w:val="22"/>
                <w:lang w:eastAsia="en-US"/>
              </w:rPr>
              <w:t>priemonė „</w:t>
            </w:r>
            <w:r w:rsidRPr="002B431D">
              <w:rPr>
                <w:b/>
                <w:bCs/>
                <w:sz w:val="22"/>
                <w:szCs w:val="22"/>
                <w:lang w:eastAsia="en-US"/>
              </w:rPr>
              <w:t>Pedagogų kompetencijų tobulinimo organizavimas</w:t>
            </w:r>
            <w:r w:rsidR="00BB26C1" w:rsidRPr="002B431D">
              <w:rPr>
                <w:b/>
                <w:bCs/>
                <w:sz w:val="22"/>
                <w:szCs w:val="22"/>
                <w:lang w:eastAsia="en-US"/>
              </w:rPr>
              <w:t>“</w:t>
            </w:r>
          </w:p>
        </w:tc>
      </w:tr>
      <w:tr w:rsidR="0013021E" w:rsidRPr="002B431D" w14:paraId="51D87D16" w14:textId="77777777" w:rsidTr="0001646E">
        <w:trPr>
          <w:trHeight w:val="220"/>
        </w:trPr>
        <w:tc>
          <w:tcPr>
            <w:tcW w:w="9526" w:type="dxa"/>
            <w:gridSpan w:val="5"/>
            <w:vAlign w:val="center"/>
          </w:tcPr>
          <w:p w14:paraId="46E4C7F9" w14:textId="30C073B0" w:rsidR="0013021E" w:rsidRPr="002B431D" w:rsidRDefault="0013021E" w:rsidP="002B431D">
            <w:pPr>
              <w:pStyle w:val="Default"/>
              <w:jc w:val="both"/>
              <w:rPr>
                <w:sz w:val="22"/>
                <w:szCs w:val="22"/>
                <w:lang w:eastAsia="en-US"/>
              </w:rPr>
            </w:pPr>
            <w:r w:rsidRPr="002B431D">
              <w:rPr>
                <w:sz w:val="22"/>
                <w:szCs w:val="22"/>
                <w:lang w:eastAsia="en-US"/>
              </w:rPr>
              <w:t>3.2.1.4.1 veikla „</w:t>
            </w:r>
            <w:r w:rsidR="00156177">
              <w:rPr>
                <w:sz w:val="22"/>
                <w:szCs w:val="22"/>
                <w:lang w:eastAsia="en-US"/>
              </w:rPr>
              <w:t>P</w:t>
            </w:r>
            <w:r w:rsidRPr="002B431D">
              <w:rPr>
                <w:sz w:val="22"/>
                <w:szCs w:val="22"/>
                <w:lang w:eastAsia="en-US"/>
              </w:rPr>
              <w:t>edagogų kompetencijų tobulinim</w:t>
            </w:r>
            <w:r w:rsidR="00156177">
              <w:rPr>
                <w:sz w:val="22"/>
                <w:szCs w:val="22"/>
                <w:lang w:eastAsia="en-US"/>
              </w:rPr>
              <w:t xml:space="preserve">o </w:t>
            </w:r>
            <w:r w:rsidRPr="002B431D">
              <w:rPr>
                <w:sz w:val="22"/>
                <w:szCs w:val="22"/>
                <w:lang w:eastAsia="en-US"/>
              </w:rPr>
              <w:t>organizavimas“</w:t>
            </w:r>
          </w:p>
        </w:tc>
      </w:tr>
      <w:tr w:rsidR="0013021E" w:rsidRPr="002B431D" w14:paraId="03691971" w14:textId="77777777" w:rsidTr="0001646E">
        <w:trPr>
          <w:trHeight w:val="220"/>
        </w:trPr>
        <w:tc>
          <w:tcPr>
            <w:tcW w:w="9526" w:type="dxa"/>
            <w:gridSpan w:val="5"/>
            <w:vAlign w:val="center"/>
          </w:tcPr>
          <w:p w14:paraId="3630A650" w14:textId="275C0EB9" w:rsidR="0013021E" w:rsidRPr="002B431D" w:rsidRDefault="0013021E" w:rsidP="002B431D">
            <w:pPr>
              <w:pStyle w:val="Default"/>
              <w:jc w:val="both"/>
              <w:rPr>
                <w:sz w:val="22"/>
                <w:szCs w:val="22"/>
                <w:lang w:eastAsia="en-US"/>
              </w:rPr>
            </w:pPr>
            <w:r w:rsidRPr="002B431D">
              <w:rPr>
                <w:sz w:val="22"/>
                <w:szCs w:val="22"/>
                <w:lang w:eastAsia="en-US"/>
              </w:rPr>
              <w:t>3.2.1.4.2 veikla „</w:t>
            </w:r>
            <w:r w:rsidR="00A63C73" w:rsidRPr="00A63C73">
              <w:rPr>
                <w:sz w:val="22"/>
                <w:szCs w:val="22"/>
                <w:lang w:eastAsia="en-US"/>
              </w:rPr>
              <w:t>Stažuočių, mokymų pedagogų kompetencijų tobulinimui organizavimas</w:t>
            </w:r>
            <w:r w:rsidRPr="002B431D">
              <w:rPr>
                <w:sz w:val="22"/>
                <w:szCs w:val="22"/>
                <w:lang w:eastAsia="en-US"/>
              </w:rPr>
              <w:t>“</w:t>
            </w:r>
          </w:p>
        </w:tc>
      </w:tr>
      <w:tr w:rsidR="0013021E" w:rsidRPr="002B431D" w14:paraId="492260DC" w14:textId="77777777" w:rsidTr="0001646E">
        <w:trPr>
          <w:trHeight w:val="220"/>
        </w:trPr>
        <w:tc>
          <w:tcPr>
            <w:tcW w:w="9526" w:type="dxa"/>
            <w:gridSpan w:val="5"/>
            <w:vAlign w:val="center"/>
          </w:tcPr>
          <w:p w14:paraId="38344AB2" w14:textId="7E5EE48B" w:rsidR="0013021E" w:rsidRPr="002B431D" w:rsidRDefault="0013021E" w:rsidP="002B431D">
            <w:pPr>
              <w:pStyle w:val="Default"/>
              <w:jc w:val="both"/>
              <w:rPr>
                <w:sz w:val="22"/>
                <w:szCs w:val="22"/>
                <w:lang w:eastAsia="en-US"/>
              </w:rPr>
            </w:pPr>
            <w:r w:rsidRPr="002B431D">
              <w:rPr>
                <w:sz w:val="22"/>
                <w:szCs w:val="22"/>
                <w:lang w:eastAsia="en-US"/>
              </w:rPr>
              <w:t>3.2.1.4.3 veikla „Pedagogų inovacijų skatinimas“</w:t>
            </w:r>
          </w:p>
        </w:tc>
      </w:tr>
      <w:tr w:rsidR="00A63C73" w:rsidRPr="002B431D" w14:paraId="33C61C61" w14:textId="77777777" w:rsidTr="0001646E">
        <w:trPr>
          <w:trHeight w:val="220"/>
        </w:trPr>
        <w:tc>
          <w:tcPr>
            <w:tcW w:w="9526" w:type="dxa"/>
            <w:gridSpan w:val="5"/>
            <w:vAlign w:val="center"/>
          </w:tcPr>
          <w:p w14:paraId="4B3E656E" w14:textId="74A14F00" w:rsidR="00A63C73" w:rsidRPr="002B431D" w:rsidRDefault="00A63C73" w:rsidP="002B431D">
            <w:pPr>
              <w:pStyle w:val="Default"/>
              <w:jc w:val="both"/>
              <w:rPr>
                <w:sz w:val="22"/>
                <w:szCs w:val="22"/>
                <w:lang w:eastAsia="en-US"/>
              </w:rPr>
            </w:pPr>
            <w:r w:rsidRPr="002B431D">
              <w:rPr>
                <w:sz w:val="22"/>
                <w:szCs w:val="22"/>
                <w:lang w:eastAsia="en-US"/>
              </w:rPr>
              <w:t>3.2.1.4.</w:t>
            </w:r>
            <w:r>
              <w:rPr>
                <w:sz w:val="22"/>
                <w:szCs w:val="22"/>
                <w:lang w:eastAsia="en-US"/>
              </w:rPr>
              <w:t>4</w:t>
            </w:r>
            <w:r w:rsidRPr="002B431D">
              <w:rPr>
                <w:sz w:val="22"/>
                <w:szCs w:val="22"/>
                <w:lang w:eastAsia="en-US"/>
              </w:rPr>
              <w:t xml:space="preserve"> veikla „</w:t>
            </w:r>
            <w:r w:rsidRPr="00A63C73">
              <w:rPr>
                <w:sz w:val="22"/>
                <w:szCs w:val="22"/>
                <w:lang w:eastAsia="en-US"/>
              </w:rPr>
              <w:t>Švietimo sistemos Pažangos plano parengimas ir įgyvendinimas</w:t>
            </w:r>
            <w:r w:rsidRPr="002B431D">
              <w:rPr>
                <w:sz w:val="22"/>
                <w:szCs w:val="22"/>
                <w:lang w:eastAsia="en-US"/>
              </w:rPr>
              <w:t>“</w:t>
            </w:r>
          </w:p>
        </w:tc>
      </w:tr>
      <w:tr w:rsidR="0001646E" w:rsidRPr="002B431D" w14:paraId="5647DDAF" w14:textId="77777777" w:rsidTr="0001646E">
        <w:trPr>
          <w:trHeight w:val="220"/>
        </w:trPr>
        <w:tc>
          <w:tcPr>
            <w:tcW w:w="9526" w:type="dxa"/>
            <w:gridSpan w:val="5"/>
            <w:vAlign w:val="center"/>
          </w:tcPr>
          <w:p w14:paraId="3BA223E5" w14:textId="5E8DCF0C" w:rsidR="0001646E" w:rsidRPr="002B431D" w:rsidRDefault="0001646E" w:rsidP="002B431D">
            <w:pPr>
              <w:pStyle w:val="Default"/>
              <w:jc w:val="both"/>
              <w:rPr>
                <w:b/>
                <w:bCs/>
                <w:sz w:val="22"/>
                <w:szCs w:val="22"/>
                <w:lang w:eastAsia="en-US"/>
              </w:rPr>
            </w:pPr>
            <w:r w:rsidRPr="002B431D">
              <w:rPr>
                <w:b/>
                <w:bCs/>
                <w:sz w:val="22"/>
                <w:szCs w:val="22"/>
                <w:lang w:eastAsia="en-US"/>
              </w:rPr>
              <w:t xml:space="preserve">3.2.1.5 </w:t>
            </w:r>
            <w:r w:rsidR="00BB26C1" w:rsidRPr="002B431D">
              <w:rPr>
                <w:b/>
                <w:bCs/>
                <w:sz w:val="22"/>
                <w:szCs w:val="22"/>
                <w:lang w:eastAsia="en-US"/>
              </w:rPr>
              <w:t>priemonė „</w:t>
            </w:r>
            <w:r w:rsidRPr="002B431D">
              <w:rPr>
                <w:b/>
                <w:bCs/>
                <w:sz w:val="22"/>
                <w:szCs w:val="22"/>
                <w:lang w:eastAsia="en-US"/>
              </w:rPr>
              <w:t>Neformaliųjų ugdymo programų suaugusiesiems parengimas ir įgyvendinimas</w:t>
            </w:r>
            <w:r w:rsidR="00BB26C1" w:rsidRPr="002B431D">
              <w:rPr>
                <w:b/>
                <w:bCs/>
                <w:sz w:val="22"/>
                <w:szCs w:val="22"/>
                <w:lang w:eastAsia="en-US"/>
              </w:rPr>
              <w:t>“</w:t>
            </w:r>
          </w:p>
        </w:tc>
      </w:tr>
      <w:tr w:rsidR="0013021E" w:rsidRPr="002B431D" w14:paraId="429F9CA0" w14:textId="77777777" w:rsidTr="0001646E">
        <w:trPr>
          <w:trHeight w:val="220"/>
        </w:trPr>
        <w:tc>
          <w:tcPr>
            <w:tcW w:w="9526" w:type="dxa"/>
            <w:gridSpan w:val="5"/>
            <w:vAlign w:val="center"/>
          </w:tcPr>
          <w:p w14:paraId="5BED88A2" w14:textId="014CE005" w:rsidR="0013021E" w:rsidRPr="002B431D" w:rsidRDefault="0013021E" w:rsidP="002B431D">
            <w:pPr>
              <w:pStyle w:val="Default"/>
              <w:jc w:val="both"/>
              <w:rPr>
                <w:sz w:val="22"/>
                <w:szCs w:val="22"/>
                <w:lang w:eastAsia="en-US"/>
              </w:rPr>
            </w:pPr>
            <w:r w:rsidRPr="002B431D">
              <w:rPr>
                <w:sz w:val="22"/>
                <w:szCs w:val="22"/>
                <w:lang w:eastAsia="en-US"/>
              </w:rPr>
              <w:t>3.2.1.5.1 veikla „Neformaliojo suaugusiųjų švietimo ir tęstinio mokymosi programų finansavimas“</w:t>
            </w:r>
          </w:p>
        </w:tc>
      </w:tr>
      <w:tr w:rsidR="0001646E" w:rsidRPr="002B431D" w14:paraId="6DA1AE64" w14:textId="77777777" w:rsidTr="0001646E">
        <w:trPr>
          <w:trHeight w:val="220"/>
        </w:trPr>
        <w:tc>
          <w:tcPr>
            <w:tcW w:w="9526" w:type="dxa"/>
            <w:gridSpan w:val="5"/>
            <w:vAlign w:val="center"/>
          </w:tcPr>
          <w:p w14:paraId="487FE5DA" w14:textId="7D3ADF6D" w:rsidR="0001646E" w:rsidRPr="002B431D" w:rsidRDefault="0001646E" w:rsidP="002B431D">
            <w:pPr>
              <w:pStyle w:val="Default"/>
              <w:jc w:val="both"/>
              <w:rPr>
                <w:b/>
                <w:bCs/>
                <w:sz w:val="22"/>
                <w:szCs w:val="22"/>
                <w:lang w:eastAsia="en-US"/>
              </w:rPr>
            </w:pPr>
            <w:r w:rsidRPr="002B431D">
              <w:rPr>
                <w:b/>
                <w:bCs/>
                <w:sz w:val="22"/>
                <w:szCs w:val="22"/>
                <w:lang w:eastAsia="en-US"/>
              </w:rPr>
              <w:t xml:space="preserve">3.2.1.6 </w:t>
            </w:r>
            <w:r w:rsidR="00BB26C1" w:rsidRPr="002B431D">
              <w:rPr>
                <w:b/>
                <w:bCs/>
                <w:sz w:val="22"/>
                <w:szCs w:val="22"/>
                <w:lang w:eastAsia="en-US"/>
              </w:rPr>
              <w:t>priemonė „</w:t>
            </w:r>
            <w:r w:rsidRPr="002B431D">
              <w:rPr>
                <w:b/>
                <w:bCs/>
                <w:sz w:val="22"/>
                <w:szCs w:val="22"/>
                <w:lang w:eastAsia="en-US"/>
              </w:rPr>
              <w:t>Motyvavimo ugdymui (</w:t>
            </w:r>
            <w:proofErr w:type="spellStart"/>
            <w:r w:rsidRPr="002B431D">
              <w:rPr>
                <w:b/>
                <w:bCs/>
                <w:sz w:val="22"/>
                <w:szCs w:val="22"/>
                <w:lang w:eastAsia="en-US"/>
              </w:rPr>
              <w:t>si</w:t>
            </w:r>
            <w:proofErr w:type="spellEnd"/>
            <w:r w:rsidRPr="002B431D">
              <w:rPr>
                <w:b/>
                <w:bCs/>
                <w:sz w:val="22"/>
                <w:szCs w:val="22"/>
                <w:lang w:eastAsia="en-US"/>
              </w:rPr>
              <w:t>) sistemų sukūrimas bei tobulinimas</w:t>
            </w:r>
            <w:r w:rsidR="00BB26C1" w:rsidRPr="002B431D">
              <w:rPr>
                <w:b/>
                <w:bCs/>
                <w:sz w:val="22"/>
                <w:szCs w:val="22"/>
                <w:lang w:eastAsia="en-US"/>
              </w:rPr>
              <w:t>“</w:t>
            </w:r>
          </w:p>
        </w:tc>
      </w:tr>
      <w:tr w:rsidR="0013021E" w:rsidRPr="002B431D" w14:paraId="648E5CD1" w14:textId="77777777" w:rsidTr="0001646E">
        <w:trPr>
          <w:trHeight w:val="220"/>
        </w:trPr>
        <w:tc>
          <w:tcPr>
            <w:tcW w:w="9526" w:type="dxa"/>
            <w:gridSpan w:val="5"/>
            <w:vAlign w:val="center"/>
          </w:tcPr>
          <w:p w14:paraId="7475C187" w14:textId="5A31CA09" w:rsidR="0013021E" w:rsidRPr="002B431D" w:rsidRDefault="0013021E" w:rsidP="002B431D">
            <w:pPr>
              <w:pStyle w:val="Default"/>
              <w:jc w:val="both"/>
              <w:rPr>
                <w:sz w:val="22"/>
                <w:szCs w:val="22"/>
                <w:lang w:eastAsia="en-US"/>
              </w:rPr>
            </w:pPr>
            <w:r w:rsidRPr="002B431D">
              <w:rPr>
                <w:sz w:val="22"/>
                <w:szCs w:val="22"/>
                <w:lang w:eastAsia="en-US"/>
              </w:rPr>
              <w:t>3.2.1.6.1 veikla „</w:t>
            </w:r>
            <w:r w:rsidR="004458B3" w:rsidRPr="004458B3">
              <w:rPr>
                <w:sz w:val="22"/>
                <w:szCs w:val="22"/>
                <w:lang w:eastAsia="en-US"/>
              </w:rPr>
              <w:t>Motyvavimo ugdymui (</w:t>
            </w:r>
            <w:proofErr w:type="spellStart"/>
            <w:r w:rsidR="004458B3" w:rsidRPr="004458B3">
              <w:rPr>
                <w:sz w:val="22"/>
                <w:szCs w:val="22"/>
                <w:lang w:eastAsia="en-US"/>
              </w:rPr>
              <w:t>si</w:t>
            </w:r>
            <w:proofErr w:type="spellEnd"/>
            <w:r w:rsidR="004458B3" w:rsidRPr="004458B3">
              <w:rPr>
                <w:sz w:val="22"/>
                <w:szCs w:val="22"/>
                <w:lang w:eastAsia="en-US"/>
              </w:rPr>
              <w:t>) sistemų sukūrimas bei tobulinimas</w:t>
            </w:r>
            <w:r w:rsidRPr="002B431D">
              <w:rPr>
                <w:sz w:val="22"/>
                <w:szCs w:val="22"/>
                <w:lang w:eastAsia="en-US"/>
              </w:rPr>
              <w:t>“</w:t>
            </w:r>
          </w:p>
        </w:tc>
      </w:tr>
      <w:tr w:rsidR="0013021E" w:rsidRPr="002B431D" w14:paraId="78A22E3B" w14:textId="77777777" w:rsidTr="0001646E">
        <w:trPr>
          <w:trHeight w:val="220"/>
        </w:trPr>
        <w:tc>
          <w:tcPr>
            <w:tcW w:w="9526" w:type="dxa"/>
            <w:gridSpan w:val="5"/>
            <w:vAlign w:val="center"/>
          </w:tcPr>
          <w:p w14:paraId="3445E656" w14:textId="7B86DF95" w:rsidR="0013021E" w:rsidRPr="002B431D" w:rsidRDefault="0013021E" w:rsidP="002B431D">
            <w:pPr>
              <w:pStyle w:val="Default"/>
              <w:jc w:val="both"/>
              <w:rPr>
                <w:sz w:val="22"/>
                <w:szCs w:val="22"/>
                <w:lang w:eastAsia="en-US"/>
              </w:rPr>
            </w:pPr>
            <w:r w:rsidRPr="002B431D">
              <w:rPr>
                <w:sz w:val="22"/>
                <w:szCs w:val="22"/>
                <w:lang w:eastAsia="en-US"/>
              </w:rPr>
              <w:t>3.2.1.6.2 veikla „Ugdymosi pagal VUP kitoje savivaldybėje kompensavimo sistemos finansavimas“</w:t>
            </w:r>
          </w:p>
        </w:tc>
      </w:tr>
      <w:tr w:rsidR="000F5799" w:rsidRPr="002B431D" w14:paraId="49B4D6B6" w14:textId="77777777" w:rsidTr="005B14DF">
        <w:trPr>
          <w:trHeight w:val="570"/>
        </w:trPr>
        <w:tc>
          <w:tcPr>
            <w:tcW w:w="9526" w:type="dxa"/>
            <w:gridSpan w:val="5"/>
            <w:shd w:val="clear" w:color="auto" w:fill="FFF2CC" w:themeFill="accent4" w:themeFillTint="33"/>
            <w:vAlign w:val="center"/>
          </w:tcPr>
          <w:p w14:paraId="5E2B750F" w14:textId="7F0F3BEF" w:rsidR="00A83982" w:rsidRPr="002B431D" w:rsidRDefault="00A83982" w:rsidP="002B431D">
            <w:pPr>
              <w:suppressAutoHyphens/>
              <w:spacing w:before="0" w:after="0"/>
              <w:ind w:firstLine="0"/>
              <w:rPr>
                <w:b/>
                <w:bCs/>
                <w:color w:val="000000"/>
                <w:sz w:val="22"/>
                <w:szCs w:val="22"/>
              </w:rPr>
            </w:pPr>
            <w:r w:rsidRPr="002B431D">
              <w:rPr>
                <w:b/>
                <w:bCs/>
                <w:color w:val="000000"/>
                <w:sz w:val="22"/>
                <w:szCs w:val="22"/>
              </w:rPr>
              <w:t>2.</w:t>
            </w:r>
            <w:r w:rsidR="00563516">
              <w:rPr>
                <w:b/>
                <w:bCs/>
                <w:color w:val="000000"/>
                <w:sz w:val="22"/>
                <w:szCs w:val="22"/>
              </w:rPr>
              <w:t>2</w:t>
            </w:r>
            <w:r w:rsidRPr="002B431D">
              <w:rPr>
                <w:b/>
                <w:bCs/>
                <w:color w:val="000000"/>
                <w:sz w:val="22"/>
                <w:szCs w:val="22"/>
              </w:rPr>
              <w:t xml:space="preserve"> tikslas „Užtikrinti kultūrai, sportui ir gyvenimui patrauklios aplinkos kūrimą“</w:t>
            </w:r>
          </w:p>
          <w:p w14:paraId="4436A381" w14:textId="77777777" w:rsidR="00A83982" w:rsidRPr="002B431D" w:rsidRDefault="00A83982" w:rsidP="002B431D">
            <w:pPr>
              <w:spacing w:before="0" w:after="0"/>
              <w:ind w:firstLine="0"/>
              <w:rPr>
                <w:color w:val="000000"/>
                <w:sz w:val="20"/>
                <w:lang w:eastAsia="lt-LT"/>
              </w:rPr>
            </w:pPr>
            <w:r w:rsidRPr="002B431D">
              <w:rPr>
                <w:sz w:val="20"/>
                <w:lang w:eastAsia="lt-LT"/>
              </w:rPr>
              <w:t xml:space="preserve">Šiuo programos tikslu siekiama </w:t>
            </w:r>
            <w:r w:rsidRPr="002B431D">
              <w:rPr>
                <w:color w:val="000000"/>
                <w:sz w:val="20"/>
                <w:lang w:eastAsia="lt-LT"/>
              </w:rPr>
              <w:t>savivaldybės gyventojus skatinti užsiimti įvairiomis fizinio aktyvumo formomis ir sportine veikla, finansuojant ir organizuojant įvairius sporto renginius, didinant kūno kultūros ir sporto paslaugų prieinamumą savivaldybės gyventojams, statant ir modernizuojant sporto infrastruktūros objektus, įrengiant aktyvaus poilsio, laisvalaikio ir sporto zonas.</w:t>
            </w:r>
          </w:p>
          <w:p w14:paraId="30626476" w14:textId="7F2B6AA5" w:rsidR="00A83982" w:rsidRPr="002B431D" w:rsidRDefault="00A83982" w:rsidP="002B431D">
            <w:pPr>
              <w:pStyle w:val="Default"/>
              <w:jc w:val="both"/>
              <w:rPr>
                <w:sz w:val="23"/>
                <w:szCs w:val="23"/>
              </w:rPr>
            </w:pPr>
            <w:r w:rsidRPr="002B431D">
              <w:rPr>
                <w:sz w:val="20"/>
                <w:szCs w:val="20"/>
              </w:rPr>
              <w:t>Įvairiomis veiklomis aktyviai propaguojant savivaldybės sportinę veiklą bus sudaromos sąlygos turistų pritraukimui ir aktyvaus turistinio sezono ilginimui.</w:t>
            </w:r>
          </w:p>
        </w:tc>
      </w:tr>
      <w:tr w:rsidR="000F5799" w:rsidRPr="002B431D" w14:paraId="7078E2E9" w14:textId="77777777" w:rsidTr="005B14DF">
        <w:trPr>
          <w:trHeight w:val="725"/>
        </w:trPr>
        <w:tc>
          <w:tcPr>
            <w:tcW w:w="9526" w:type="dxa"/>
            <w:gridSpan w:val="5"/>
            <w:shd w:val="clear" w:color="auto" w:fill="DEEAF6" w:themeFill="accent5" w:themeFillTint="33"/>
            <w:vAlign w:val="center"/>
          </w:tcPr>
          <w:p w14:paraId="7B76A0C8" w14:textId="067B3C82" w:rsidR="00A83982" w:rsidRPr="00563516" w:rsidRDefault="00A83982" w:rsidP="002B431D">
            <w:pPr>
              <w:pStyle w:val="Default"/>
              <w:jc w:val="both"/>
              <w:rPr>
                <w:b/>
                <w:bCs/>
                <w:sz w:val="22"/>
                <w:szCs w:val="22"/>
                <w:lang w:eastAsia="en-US"/>
              </w:rPr>
            </w:pPr>
            <w:r w:rsidRPr="00563516">
              <w:rPr>
                <w:b/>
                <w:bCs/>
                <w:sz w:val="22"/>
                <w:szCs w:val="22"/>
                <w:lang w:eastAsia="en-US"/>
              </w:rPr>
              <w:t>2.2.1 uždavinys „Išvystyti gyventojų</w:t>
            </w:r>
            <w:r w:rsidR="00B06A98" w:rsidRPr="00563516">
              <w:rPr>
                <w:b/>
                <w:bCs/>
                <w:sz w:val="22"/>
                <w:szCs w:val="22"/>
                <w:lang w:eastAsia="en-US"/>
              </w:rPr>
              <w:t xml:space="preserve"> </w:t>
            </w:r>
            <w:r w:rsidRPr="00563516">
              <w:rPr>
                <w:b/>
                <w:bCs/>
                <w:sz w:val="22"/>
                <w:szCs w:val="22"/>
                <w:lang w:eastAsia="en-US"/>
              </w:rPr>
              <w:t>ir svečių poreikius atitinkančias sporto, fizinio aktyvumo ir poilsio paslaugas bei infrastruktūrą“</w:t>
            </w:r>
          </w:p>
          <w:p w14:paraId="1103023C" w14:textId="6653D2C6" w:rsidR="00A83982" w:rsidRPr="002042AB" w:rsidRDefault="00A83982" w:rsidP="002B431D">
            <w:pPr>
              <w:spacing w:before="0" w:after="0"/>
              <w:ind w:firstLine="0"/>
              <w:rPr>
                <w:sz w:val="20"/>
                <w:lang w:eastAsia="lt-LT"/>
              </w:rPr>
            </w:pPr>
            <w:r w:rsidRPr="002042AB">
              <w:rPr>
                <w:sz w:val="20"/>
                <w:lang w:eastAsia="lt-LT"/>
              </w:rPr>
              <w:t>Įgyvendinant veiklą „Aktyvaus poilsio, laisvalaikio, sporto infrastruktūros atnaujinimas ir įrengimas“ numatyta</w:t>
            </w:r>
            <w:r w:rsidR="00861457" w:rsidRPr="002042AB">
              <w:rPr>
                <w:sz w:val="20"/>
                <w:lang w:eastAsia="lt-LT"/>
              </w:rPr>
              <w:t>:</w:t>
            </w:r>
            <w:r w:rsidRPr="002042AB">
              <w:rPr>
                <w:sz w:val="20"/>
                <w:lang w:eastAsia="lt-LT"/>
              </w:rPr>
              <w:t xml:space="preserve"> įrengti padelio aikštelę</w:t>
            </w:r>
            <w:r w:rsidR="00EA0FEA">
              <w:rPr>
                <w:sz w:val="20"/>
                <w:lang w:eastAsia="lt-LT"/>
              </w:rPr>
              <w:t xml:space="preserve"> </w:t>
            </w:r>
            <w:r w:rsidR="00EA0FEA" w:rsidRPr="002042AB">
              <w:rPr>
                <w:sz w:val="20"/>
                <w:lang w:eastAsia="lt-LT"/>
              </w:rPr>
              <w:t>pagal universalaus sporto aikštyno (Žaliasis kl. 2, Neringa) projektą</w:t>
            </w:r>
            <w:r w:rsidR="00861457" w:rsidRPr="002042AB">
              <w:rPr>
                <w:sz w:val="20"/>
                <w:lang w:eastAsia="lt-LT"/>
              </w:rPr>
              <w:t>;</w:t>
            </w:r>
            <w:r w:rsidRPr="002042AB">
              <w:rPr>
                <w:sz w:val="20"/>
                <w:lang w:eastAsia="lt-LT"/>
              </w:rPr>
              <w:t xml:space="preserve"> </w:t>
            </w:r>
            <w:r w:rsidR="00F27F16" w:rsidRPr="002042AB">
              <w:rPr>
                <w:sz w:val="20"/>
                <w:lang w:eastAsia="lt-LT"/>
              </w:rPr>
              <w:t xml:space="preserve">atlikti </w:t>
            </w:r>
            <w:r w:rsidR="00861457" w:rsidRPr="002042AB">
              <w:rPr>
                <w:sz w:val="20"/>
                <w:lang w:eastAsia="lt-LT"/>
              </w:rPr>
              <w:t>dangos</w:t>
            </w:r>
            <w:r w:rsidR="00F27F16" w:rsidRPr="002042AB">
              <w:rPr>
                <w:sz w:val="20"/>
                <w:lang w:eastAsia="lt-LT"/>
              </w:rPr>
              <w:t xml:space="preserve"> priežiūros darbus</w:t>
            </w:r>
            <w:r w:rsidR="009E15F4">
              <w:rPr>
                <w:sz w:val="20"/>
                <w:lang w:eastAsia="lt-LT"/>
              </w:rPr>
              <w:t xml:space="preserve"> </w:t>
            </w:r>
            <w:r w:rsidR="009E15F4" w:rsidRPr="002042AB">
              <w:rPr>
                <w:sz w:val="20"/>
                <w:lang w:eastAsia="lt-LT"/>
              </w:rPr>
              <w:t>Juodkrantės futbolo aikštelė</w:t>
            </w:r>
            <w:r w:rsidR="009E15F4">
              <w:rPr>
                <w:sz w:val="20"/>
                <w:lang w:eastAsia="lt-LT"/>
              </w:rPr>
              <w:t>je</w:t>
            </w:r>
            <w:r w:rsidR="00861457" w:rsidRPr="002042AB">
              <w:rPr>
                <w:sz w:val="20"/>
                <w:lang w:eastAsia="lt-LT"/>
              </w:rPr>
              <w:t xml:space="preserve">; pritaikyti </w:t>
            </w:r>
            <w:r w:rsidR="00D158EC">
              <w:rPr>
                <w:sz w:val="20"/>
                <w:lang w:eastAsia="lt-LT"/>
              </w:rPr>
              <w:t>tinklinio</w:t>
            </w:r>
            <w:r w:rsidR="00861457" w:rsidRPr="002042AB">
              <w:rPr>
                <w:sz w:val="20"/>
                <w:lang w:eastAsia="lt-LT"/>
              </w:rPr>
              <w:t xml:space="preserve"> aikštelę krepšinio žaidimui, įrengiant krepšinio stovus, pažymint krepšinio žaidimo linijas; įsigyti</w:t>
            </w:r>
            <w:r w:rsidR="00F27F16" w:rsidRPr="002042AB">
              <w:rPr>
                <w:sz w:val="20"/>
                <w:lang w:eastAsia="lt-LT"/>
              </w:rPr>
              <w:t xml:space="preserve"> </w:t>
            </w:r>
            <w:r w:rsidR="00861457" w:rsidRPr="002042AB">
              <w:rPr>
                <w:sz w:val="20"/>
                <w:lang w:eastAsia="lt-LT"/>
              </w:rPr>
              <w:t>sporto prekes</w:t>
            </w:r>
            <w:r w:rsidR="00232D43" w:rsidRPr="002042AB">
              <w:rPr>
                <w:sz w:val="20"/>
                <w:lang w:eastAsia="lt-LT"/>
              </w:rPr>
              <w:t xml:space="preserve"> reikalingas sporto aikštelių </w:t>
            </w:r>
            <w:r w:rsidR="009E15F4">
              <w:rPr>
                <w:sz w:val="20"/>
                <w:lang w:eastAsia="lt-LT"/>
              </w:rPr>
              <w:t>eksplo</w:t>
            </w:r>
            <w:r w:rsidR="00F35A56">
              <w:rPr>
                <w:sz w:val="20"/>
                <w:lang w:eastAsia="lt-LT"/>
              </w:rPr>
              <w:t>a</w:t>
            </w:r>
            <w:r w:rsidR="009E15F4">
              <w:rPr>
                <w:sz w:val="20"/>
                <w:lang w:eastAsia="lt-LT"/>
              </w:rPr>
              <w:t>tacijai</w:t>
            </w:r>
            <w:r w:rsidR="00861457" w:rsidRPr="002042AB">
              <w:rPr>
                <w:sz w:val="20"/>
                <w:lang w:eastAsia="lt-LT"/>
              </w:rPr>
              <w:t>.</w:t>
            </w:r>
          </w:p>
          <w:p w14:paraId="6D5C4B48" w14:textId="3DC46615" w:rsidR="00563516" w:rsidRPr="002042AB" w:rsidRDefault="00A83982" w:rsidP="002B431D">
            <w:pPr>
              <w:spacing w:before="0" w:after="0"/>
              <w:ind w:firstLine="0"/>
              <w:rPr>
                <w:sz w:val="20"/>
                <w:lang w:eastAsia="lt-LT"/>
              </w:rPr>
            </w:pPr>
            <w:r w:rsidRPr="002042AB">
              <w:rPr>
                <w:sz w:val="20"/>
                <w:lang w:eastAsia="lt-LT"/>
              </w:rPr>
              <w:t xml:space="preserve">Įgyvendinant veiklą „Sporto zonų atnaujinimas ir įrengimas“ </w:t>
            </w:r>
            <w:r w:rsidR="00232D43" w:rsidRPr="002042AB">
              <w:rPr>
                <w:sz w:val="20"/>
                <w:lang w:eastAsia="lt-LT"/>
              </w:rPr>
              <w:t>numatoma:</w:t>
            </w:r>
            <w:r w:rsidRPr="002042AB">
              <w:rPr>
                <w:sz w:val="20"/>
                <w:lang w:eastAsia="lt-LT"/>
              </w:rPr>
              <w:t xml:space="preserve"> atlikti kasmetinį lauko treniruoklių kompleksų remontą</w:t>
            </w:r>
            <w:r w:rsidR="00563516" w:rsidRPr="002042AB">
              <w:rPr>
                <w:sz w:val="20"/>
                <w:lang w:eastAsia="lt-LT"/>
              </w:rPr>
              <w:t xml:space="preserve">, </w:t>
            </w:r>
            <w:r w:rsidR="00D158EC">
              <w:rPr>
                <w:sz w:val="20"/>
                <w:lang w:eastAsia="lt-LT"/>
              </w:rPr>
              <w:t>atnaujinant</w:t>
            </w:r>
            <w:r w:rsidR="00563516" w:rsidRPr="002042AB">
              <w:rPr>
                <w:sz w:val="20"/>
                <w:lang w:eastAsia="lt-LT"/>
              </w:rPr>
              <w:t xml:space="preserve"> labiausiai nusidėvėjusius treniruoklius </w:t>
            </w:r>
            <w:r w:rsidR="00D158EC">
              <w:rPr>
                <w:sz w:val="20"/>
                <w:lang w:eastAsia="lt-LT"/>
              </w:rPr>
              <w:t xml:space="preserve">ir jų </w:t>
            </w:r>
            <w:r w:rsidR="00563516" w:rsidRPr="002042AB">
              <w:rPr>
                <w:sz w:val="20"/>
                <w:lang w:eastAsia="lt-LT"/>
              </w:rPr>
              <w:t>pagrindus</w:t>
            </w:r>
            <w:r w:rsidR="00232D43" w:rsidRPr="002042AB">
              <w:rPr>
                <w:sz w:val="20"/>
                <w:lang w:eastAsia="lt-LT"/>
              </w:rPr>
              <w:t>;</w:t>
            </w:r>
            <w:r w:rsidRPr="002042AB">
              <w:rPr>
                <w:sz w:val="20"/>
                <w:lang w:eastAsia="lt-LT"/>
              </w:rPr>
              <w:t xml:space="preserve"> įrengti</w:t>
            </w:r>
            <w:r w:rsidR="00232D43" w:rsidRPr="002042AB">
              <w:rPr>
                <w:sz w:val="20"/>
                <w:lang w:eastAsia="lt-LT"/>
              </w:rPr>
              <w:t xml:space="preserve"> sveikatingu</w:t>
            </w:r>
            <w:r w:rsidR="00563516" w:rsidRPr="002042AB">
              <w:rPr>
                <w:sz w:val="20"/>
                <w:lang w:eastAsia="lt-LT"/>
              </w:rPr>
              <w:t xml:space="preserve"> </w:t>
            </w:r>
            <w:r w:rsidR="00232D43" w:rsidRPr="002042AB">
              <w:rPr>
                <w:sz w:val="20"/>
                <w:lang w:eastAsia="lt-LT"/>
              </w:rPr>
              <w:t>taką Nidoje, įrengiant</w:t>
            </w:r>
            <w:r w:rsidR="007443EB">
              <w:rPr>
                <w:sz w:val="20"/>
                <w:lang w:eastAsia="lt-LT"/>
              </w:rPr>
              <w:t xml:space="preserve"> </w:t>
            </w:r>
            <w:r w:rsidR="00FB5B75">
              <w:rPr>
                <w:sz w:val="20"/>
                <w:lang w:eastAsia="lt-LT"/>
              </w:rPr>
              <w:t xml:space="preserve">take </w:t>
            </w:r>
            <w:r w:rsidR="00232D43" w:rsidRPr="002042AB">
              <w:rPr>
                <w:sz w:val="20"/>
                <w:lang w:eastAsia="lt-LT"/>
              </w:rPr>
              <w:t>lauko treniruoklius.</w:t>
            </w:r>
          </w:p>
          <w:p w14:paraId="3BB37280" w14:textId="066F3ACF" w:rsidR="00A83982" w:rsidRPr="002042AB" w:rsidRDefault="00A83982" w:rsidP="002B431D">
            <w:pPr>
              <w:spacing w:before="0" w:after="0"/>
              <w:ind w:firstLine="0"/>
              <w:rPr>
                <w:sz w:val="20"/>
                <w:lang w:eastAsia="lt-LT"/>
              </w:rPr>
            </w:pPr>
            <w:r w:rsidRPr="002042AB">
              <w:rPr>
                <w:sz w:val="20"/>
                <w:lang w:eastAsia="lt-LT"/>
              </w:rPr>
              <w:t>Įgyvendinant veiklą „Sporto renginių savivaldybėje ar partnerio teisėmis organizavimas“ numatyta</w:t>
            </w:r>
            <w:r w:rsidR="006E0081" w:rsidRPr="002042AB">
              <w:rPr>
                <w:sz w:val="20"/>
                <w:lang w:eastAsia="lt-LT"/>
              </w:rPr>
              <w:t>:</w:t>
            </w:r>
            <w:r w:rsidRPr="002042AB">
              <w:rPr>
                <w:sz w:val="20"/>
                <w:lang w:eastAsia="lt-LT"/>
              </w:rPr>
              <w:t xml:space="preserve"> iš dalies finansuoti sporto projekt</w:t>
            </w:r>
            <w:r w:rsidR="00232D43" w:rsidRPr="002042AB">
              <w:rPr>
                <w:sz w:val="20"/>
                <w:lang w:eastAsia="lt-LT"/>
              </w:rPr>
              <w:t>us</w:t>
            </w:r>
            <w:r w:rsidRPr="002042AB">
              <w:rPr>
                <w:sz w:val="20"/>
                <w:lang w:eastAsia="lt-LT"/>
              </w:rPr>
              <w:t xml:space="preserve"> pagal Neringos savivaldybės tarybos nustatytą tvarką</w:t>
            </w:r>
            <w:r w:rsidR="006E0081" w:rsidRPr="002042AB">
              <w:rPr>
                <w:sz w:val="20"/>
                <w:lang w:eastAsia="lt-LT"/>
              </w:rPr>
              <w:t>;</w:t>
            </w:r>
            <w:r w:rsidRPr="002042AB">
              <w:rPr>
                <w:sz w:val="20"/>
                <w:lang w:eastAsia="lt-LT"/>
              </w:rPr>
              <w:t xml:space="preserve"> įsteigti apdovanojimus partnerio teisėmis organizuojamiems renginiams.</w:t>
            </w:r>
          </w:p>
          <w:p w14:paraId="79D160BB" w14:textId="310B17E9" w:rsidR="008B7432" w:rsidRPr="00563516" w:rsidRDefault="00A83982" w:rsidP="00E51BE3">
            <w:pPr>
              <w:pStyle w:val="Default"/>
              <w:jc w:val="both"/>
              <w:rPr>
                <w:sz w:val="23"/>
                <w:szCs w:val="23"/>
              </w:rPr>
            </w:pPr>
            <w:r w:rsidRPr="002042AB">
              <w:rPr>
                <w:color w:val="auto"/>
                <w:sz w:val="20"/>
                <w:szCs w:val="20"/>
              </w:rPr>
              <w:t>Įgyvendinant veiklą „Geriausiųjų sportininkų skatinimas“ numatyta skatinti sportininkus</w:t>
            </w:r>
            <w:r w:rsidR="00FA6220">
              <w:rPr>
                <w:color w:val="auto"/>
                <w:sz w:val="20"/>
                <w:szCs w:val="20"/>
              </w:rPr>
              <w:t xml:space="preserve"> už </w:t>
            </w:r>
            <w:r w:rsidRPr="002042AB">
              <w:rPr>
                <w:color w:val="auto"/>
                <w:sz w:val="20"/>
                <w:szCs w:val="20"/>
              </w:rPr>
              <w:t xml:space="preserve">pasiekusius </w:t>
            </w:r>
            <w:r w:rsidR="00FA6220">
              <w:rPr>
                <w:color w:val="auto"/>
                <w:sz w:val="20"/>
                <w:szCs w:val="20"/>
              </w:rPr>
              <w:t>laimėjimus</w:t>
            </w:r>
            <w:r w:rsidRPr="002042AB">
              <w:rPr>
                <w:color w:val="auto"/>
                <w:sz w:val="20"/>
                <w:szCs w:val="20"/>
              </w:rPr>
              <w:t xml:space="preserve"> sporto varžybose pagal Neringos savivaldybės tarybos nustatytą tvarką.</w:t>
            </w:r>
          </w:p>
        </w:tc>
      </w:tr>
      <w:tr w:rsidR="000F5799" w:rsidRPr="002B431D" w14:paraId="415F7970" w14:textId="77777777" w:rsidTr="005B14DF">
        <w:trPr>
          <w:trHeight w:val="389"/>
        </w:trPr>
        <w:tc>
          <w:tcPr>
            <w:tcW w:w="9526" w:type="dxa"/>
            <w:gridSpan w:val="5"/>
            <w:vAlign w:val="center"/>
          </w:tcPr>
          <w:p w14:paraId="43F24C21" w14:textId="3B005D32" w:rsidR="000F5799" w:rsidRPr="002B431D" w:rsidRDefault="00A83982" w:rsidP="002B431D">
            <w:pPr>
              <w:pStyle w:val="Default"/>
              <w:jc w:val="both"/>
              <w:rPr>
                <w:b/>
                <w:bCs/>
                <w:sz w:val="22"/>
                <w:szCs w:val="22"/>
                <w:lang w:eastAsia="en-US"/>
              </w:rPr>
            </w:pPr>
            <w:r w:rsidRPr="002B431D">
              <w:rPr>
                <w:b/>
                <w:bCs/>
                <w:sz w:val="22"/>
                <w:szCs w:val="22"/>
                <w:lang w:eastAsia="en-US"/>
              </w:rPr>
              <w:t>2.2.3.1 priemonė „Fiziniam aktyvumui skirtos infrastruktūros ir erdvių sukūrimas, atnaujinimas ir pritaikymas“</w:t>
            </w:r>
          </w:p>
        </w:tc>
      </w:tr>
      <w:tr w:rsidR="0013021E" w:rsidRPr="002B431D" w14:paraId="07E85683" w14:textId="77777777" w:rsidTr="0013021E">
        <w:trPr>
          <w:trHeight w:val="70"/>
        </w:trPr>
        <w:tc>
          <w:tcPr>
            <w:tcW w:w="9526" w:type="dxa"/>
            <w:gridSpan w:val="5"/>
            <w:vAlign w:val="center"/>
          </w:tcPr>
          <w:p w14:paraId="3FADC195" w14:textId="18040BF3" w:rsidR="0013021E" w:rsidRPr="002B431D" w:rsidRDefault="0013021E" w:rsidP="002B431D">
            <w:pPr>
              <w:pStyle w:val="Default"/>
              <w:jc w:val="both"/>
              <w:rPr>
                <w:sz w:val="22"/>
                <w:szCs w:val="22"/>
                <w:lang w:eastAsia="en-US"/>
              </w:rPr>
            </w:pPr>
            <w:r w:rsidRPr="002B431D">
              <w:rPr>
                <w:sz w:val="22"/>
                <w:szCs w:val="22"/>
                <w:lang w:eastAsia="en-US"/>
              </w:rPr>
              <w:t>2.2.3.1.1 veikla „Aktyvaus poilsio, laisvalaikio, sporto infrastruktūros atnaujinimas ir įrengimas“</w:t>
            </w:r>
          </w:p>
        </w:tc>
      </w:tr>
      <w:tr w:rsidR="0013021E" w:rsidRPr="002B431D" w14:paraId="49766D5A" w14:textId="77777777" w:rsidTr="0013021E">
        <w:trPr>
          <w:trHeight w:val="70"/>
        </w:trPr>
        <w:tc>
          <w:tcPr>
            <w:tcW w:w="9526" w:type="dxa"/>
            <w:gridSpan w:val="5"/>
            <w:vAlign w:val="center"/>
          </w:tcPr>
          <w:p w14:paraId="1662056A" w14:textId="23DC939E" w:rsidR="0013021E" w:rsidRPr="002B431D" w:rsidRDefault="0013021E" w:rsidP="002B431D">
            <w:pPr>
              <w:pStyle w:val="Default"/>
              <w:jc w:val="both"/>
              <w:rPr>
                <w:sz w:val="22"/>
                <w:szCs w:val="22"/>
                <w:lang w:eastAsia="en-US"/>
              </w:rPr>
            </w:pPr>
            <w:r w:rsidRPr="002B431D">
              <w:rPr>
                <w:sz w:val="22"/>
                <w:szCs w:val="22"/>
                <w:lang w:eastAsia="en-US"/>
              </w:rPr>
              <w:t>2.2.3.1.</w:t>
            </w:r>
            <w:r w:rsidR="00DF4EF7">
              <w:rPr>
                <w:sz w:val="22"/>
                <w:szCs w:val="22"/>
                <w:lang w:eastAsia="en-US"/>
              </w:rPr>
              <w:t>2</w:t>
            </w:r>
            <w:r w:rsidRPr="002B431D">
              <w:rPr>
                <w:sz w:val="22"/>
                <w:szCs w:val="22"/>
                <w:lang w:eastAsia="en-US"/>
              </w:rPr>
              <w:t xml:space="preserve"> veikla „Sporto zonų atnaujinimas ir įrengimas“</w:t>
            </w:r>
          </w:p>
        </w:tc>
      </w:tr>
      <w:tr w:rsidR="000F5799" w:rsidRPr="002B431D" w14:paraId="329ECD84" w14:textId="77777777" w:rsidTr="00A83982">
        <w:trPr>
          <w:trHeight w:val="142"/>
        </w:trPr>
        <w:tc>
          <w:tcPr>
            <w:tcW w:w="9526" w:type="dxa"/>
            <w:gridSpan w:val="5"/>
            <w:vAlign w:val="center"/>
          </w:tcPr>
          <w:p w14:paraId="656D7142" w14:textId="09CDE087" w:rsidR="000F5799" w:rsidRPr="002B431D" w:rsidRDefault="00A83982" w:rsidP="002B431D">
            <w:pPr>
              <w:pStyle w:val="Default"/>
              <w:jc w:val="both"/>
              <w:rPr>
                <w:b/>
                <w:bCs/>
                <w:sz w:val="22"/>
                <w:szCs w:val="22"/>
                <w:lang w:eastAsia="en-US"/>
              </w:rPr>
            </w:pPr>
            <w:r w:rsidRPr="002B431D">
              <w:rPr>
                <w:b/>
                <w:bCs/>
                <w:sz w:val="22"/>
                <w:szCs w:val="22"/>
                <w:lang w:eastAsia="en-US"/>
              </w:rPr>
              <w:t>2.2.3.2 priemonė „Sporto renginių organizavimas ir sporto propagavimas“</w:t>
            </w:r>
          </w:p>
        </w:tc>
      </w:tr>
      <w:tr w:rsidR="0013021E" w:rsidRPr="002B431D" w14:paraId="5BCFEE3B" w14:textId="77777777" w:rsidTr="00A83982">
        <w:trPr>
          <w:trHeight w:val="142"/>
        </w:trPr>
        <w:tc>
          <w:tcPr>
            <w:tcW w:w="9526" w:type="dxa"/>
            <w:gridSpan w:val="5"/>
            <w:vAlign w:val="center"/>
          </w:tcPr>
          <w:p w14:paraId="477B2F3C" w14:textId="3A2B406F" w:rsidR="0013021E" w:rsidRPr="002B431D" w:rsidRDefault="0013021E" w:rsidP="002B431D">
            <w:pPr>
              <w:pStyle w:val="Default"/>
              <w:jc w:val="both"/>
              <w:rPr>
                <w:sz w:val="22"/>
                <w:szCs w:val="22"/>
                <w:lang w:eastAsia="en-US"/>
              </w:rPr>
            </w:pPr>
            <w:r w:rsidRPr="002B431D">
              <w:rPr>
                <w:sz w:val="22"/>
                <w:szCs w:val="22"/>
                <w:lang w:eastAsia="en-US"/>
              </w:rPr>
              <w:t>2.2.3.2.1 veikla „Sporto renginių savivaldybėje ar partnerio teisėmis organizavimas“</w:t>
            </w:r>
          </w:p>
        </w:tc>
      </w:tr>
      <w:tr w:rsidR="0013021E" w:rsidRPr="002B431D" w14:paraId="37343284" w14:textId="77777777" w:rsidTr="00A83982">
        <w:trPr>
          <w:trHeight w:val="142"/>
        </w:trPr>
        <w:tc>
          <w:tcPr>
            <w:tcW w:w="9526" w:type="dxa"/>
            <w:gridSpan w:val="5"/>
            <w:vAlign w:val="center"/>
          </w:tcPr>
          <w:p w14:paraId="581EF89B" w14:textId="2853AE4E" w:rsidR="0013021E" w:rsidRPr="002B431D" w:rsidRDefault="0013021E" w:rsidP="002B431D">
            <w:pPr>
              <w:pStyle w:val="Default"/>
              <w:jc w:val="both"/>
              <w:rPr>
                <w:sz w:val="22"/>
                <w:szCs w:val="22"/>
                <w:lang w:eastAsia="en-US"/>
              </w:rPr>
            </w:pPr>
            <w:r w:rsidRPr="002B431D">
              <w:rPr>
                <w:sz w:val="22"/>
                <w:szCs w:val="22"/>
                <w:lang w:eastAsia="en-US"/>
              </w:rPr>
              <w:t>2.2.3.2.2 veikla „Geriausiųjų sportininkų skatinimas“</w:t>
            </w:r>
          </w:p>
        </w:tc>
      </w:tr>
      <w:tr w:rsidR="000F5799" w:rsidRPr="002B431D" w14:paraId="096A7364" w14:textId="77777777" w:rsidTr="005B14DF">
        <w:trPr>
          <w:trHeight w:val="485"/>
        </w:trPr>
        <w:tc>
          <w:tcPr>
            <w:tcW w:w="9526" w:type="dxa"/>
            <w:gridSpan w:val="5"/>
            <w:tcBorders>
              <w:top w:val="single" w:sz="4" w:space="0" w:color="000000"/>
              <w:left w:val="single" w:sz="8" w:space="0" w:color="auto"/>
              <w:bottom w:val="single" w:sz="8" w:space="0" w:color="auto"/>
              <w:right w:val="single" w:sz="8" w:space="0" w:color="000000"/>
            </w:tcBorders>
            <w:shd w:val="clear" w:color="auto" w:fill="auto"/>
          </w:tcPr>
          <w:p w14:paraId="45B6796E" w14:textId="77777777" w:rsidR="000F5799" w:rsidRPr="00563516" w:rsidRDefault="000F5799" w:rsidP="002B431D">
            <w:pPr>
              <w:suppressAutoHyphens/>
              <w:spacing w:before="0" w:after="0"/>
              <w:ind w:firstLine="0"/>
              <w:rPr>
                <w:b/>
                <w:bCs/>
                <w:color w:val="000000"/>
                <w:sz w:val="22"/>
                <w:szCs w:val="22"/>
              </w:rPr>
            </w:pPr>
            <w:r w:rsidRPr="00563516">
              <w:rPr>
                <w:b/>
                <w:bCs/>
                <w:color w:val="000000"/>
                <w:sz w:val="22"/>
                <w:szCs w:val="22"/>
              </w:rPr>
              <w:t>Nefinansinės priemonės</w:t>
            </w:r>
          </w:p>
          <w:p w14:paraId="045D469C" w14:textId="3520E712" w:rsidR="008B7432" w:rsidRPr="00563516" w:rsidRDefault="000F5799" w:rsidP="00E51BE3">
            <w:pPr>
              <w:suppressAutoHyphens/>
              <w:spacing w:before="0" w:after="0"/>
              <w:ind w:firstLine="0"/>
              <w:rPr>
                <w:color w:val="000000"/>
                <w:sz w:val="22"/>
                <w:szCs w:val="22"/>
              </w:rPr>
            </w:pPr>
            <w:r w:rsidRPr="00563516">
              <w:rPr>
                <w:color w:val="000000"/>
                <w:sz w:val="22"/>
                <w:szCs w:val="22"/>
              </w:rPr>
              <w:t>Nėra</w:t>
            </w:r>
          </w:p>
        </w:tc>
      </w:tr>
      <w:tr w:rsidR="000F5799" w:rsidRPr="002B431D" w14:paraId="63C9628A" w14:textId="77777777" w:rsidTr="005B14DF">
        <w:trPr>
          <w:trHeight w:val="204"/>
        </w:trPr>
        <w:tc>
          <w:tcPr>
            <w:tcW w:w="7684"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31ACDD9E" w14:textId="77777777" w:rsidR="000F5799" w:rsidRPr="002B431D" w:rsidRDefault="000F5799" w:rsidP="002B431D">
            <w:pPr>
              <w:suppressAutoHyphens/>
              <w:spacing w:before="0" w:after="0"/>
              <w:ind w:firstLine="0"/>
              <w:jc w:val="center"/>
              <w:rPr>
                <w:b/>
                <w:bCs/>
                <w:color w:val="000000"/>
                <w:sz w:val="22"/>
                <w:szCs w:val="22"/>
              </w:rPr>
            </w:pPr>
            <w:r w:rsidRPr="002B431D">
              <w:rPr>
                <w:b/>
                <w:bCs/>
                <w:color w:val="000000"/>
                <w:sz w:val="22"/>
                <w:szCs w:val="22"/>
              </w:rPr>
              <w:t>Programos koordinatorius</w:t>
            </w:r>
          </w:p>
        </w:tc>
        <w:tc>
          <w:tcPr>
            <w:tcW w:w="184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4FBEBF9A" w14:textId="77777777" w:rsidR="000F5799" w:rsidRPr="002B431D" w:rsidRDefault="000F5799" w:rsidP="002B431D">
            <w:pPr>
              <w:suppressAutoHyphens/>
              <w:spacing w:before="0" w:after="0"/>
              <w:ind w:firstLine="0"/>
              <w:jc w:val="center"/>
              <w:rPr>
                <w:b/>
                <w:bCs/>
                <w:color w:val="000000"/>
                <w:sz w:val="22"/>
                <w:szCs w:val="22"/>
              </w:rPr>
            </w:pPr>
          </w:p>
        </w:tc>
      </w:tr>
      <w:tr w:rsidR="000F5799" w:rsidRPr="002B431D" w14:paraId="19B067C8" w14:textId="77777777" w:rsidTr="005B14DF">
        <w:trPr>
          <w:trHeight w:val="196"/>
        </w:trPr>
        <w:tc>
          <w:tcPr>
            <w:tcW w:w="9526" w:type="dxa"/>
            <w:gridSpan w:val="5"/>
            <w:tcBorders>
              <w:top w:val="single" w:sz="4" w:space="0" w:color="000000"/>
              <w:left w:val="single" w:sz="8" w:space="0" w:color="auto"/>
              <w:bottom w:val="single" w:sz="8" w:space="0" w:color="auto"/>
              <w:right w:val="single" w:sz="8" w:space="0" w:color="000000"/>
            </w:tcBorders>
            <w:shd w:val="clear" w:color="auto" w:fill="auto"/>
          </w:tcPr>
          <w:p w14:paraId="3FD6420B" w14:textId="4A4D6565" w:rsidR="008B7432" w:rsidRPr="002B431D" w:rsidRDefault="00703342" w:rsidP="00E51BE3">
            <w:pPr>
              <w:suppressAutoHyphens/>
              <w:spacing w:before="0" w:after="0"/>
              <w:ind w:firstLine="0"/>
              <w:rPr>
                <w:color w:val="000000"/>
                <w:sz w:val="22"/>
                <w:szCs w:val="22"/>
              </w:rPr>
            </w:pPr>
            <w:r>
              <w:rPr>
                <w:color w:val="000000"/>
                <w:sz w:val="22"/>
                <w:szCs w:val="22"/>
              </w:rPr>
              <w:t>Švietimo skyriaus vedėja Asta Baškevičienė</w:t>
            </w:r>
          </w:p>
        </w:tc>
      </w:tr>
      <w:tr w:rsidR="000F5799" w:rsidRPr="002B431D" w14:paraId="0E594BEB"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F8A1795" w14:textId="77777777" w:rsidR="000F5799" w:rsidRPr="002B431D" w:rsidRDefault="000F5799" w:rsidP="002B431D">
            <w:pPr>
              <w:suppressAutoHyphens/>
              <w:spacing w:before="0" w:after="0"/>
              <w:ind w:firstLine="0"/>
              <w:jc w:val="center"/>
              <w:rPr>
                <w:b/>
                <w:bCs/>
                <w:color w:val="000000"/>
                <w:sz w:val="22"/>
                <w:szCs w:val="22"/>
              </w:rPr>
            </w:pPr>
            <w:r w:rsidRPr="002B431D">
              <w:rPr>
                <w:b/>
                <w:bCs/>
                <w:color w:val="000000"/>
                <w:sz w:val="22"/>
                <w:szCs w:val="22"/>
              </w:rPr>
              <w:t>Asignavimų valdytojai</w:t>
            </w:r>
          </w:p>
        </w:tc>
        <w:tc>
          <w:tcPr>
            <w:tcW w:w="184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0FB78440" w14:textId="77777777" w:rsidR="000F5799" w:rsidRPr="002B431D" w:rsidRDefault="000F5799" w:rsidP="002B431D">
            <w:pPr>
              <w:suppressAutoHyphens/>
              <w:spacing w:before="0" w:after="0"/>
              <w:ind w:firstLine="0"/>
              <w:jc w:val="center"/>
              <w:rPr>
                <w:b/>
                <w:bCs/>
                <w:color w:val="000000"/>
                <w:sz w:val="22"/>
                <w:szCs w:val="22"/>
              </w:rPr>
            </w:pPr>
            <w:r w:rsidRPr="002B431D">
              <w:rPr>
                <w:b/>
                <w:bCs/>
                <w:color w:val="000000"/>
                <w:sz w:val="22"/>
                <w:szCs w:val="22"/>
              </w:rPr>
              <w:t>Kodas</w:t>
            </w:r>
          </w:p>
        </w:tc>
      </w:tr>
      <w:tr w:rsidR="000F5799" w:rsidRPr="002B431D" w14:paraId="06B1E8EC"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2C2207C" w14:textId="373C38E2" w:rsidR="000F5799" w:rsidRPr="002B431D" w:rsidRDefault="00A575ED" w:rsidP="002B431D">
            <w:pPr>
              <w:suppressAutoHyphens/>
              <w:spacing w:before="0" w:after="0"/>
              <w:ind w:firstLine="0"/>
              <w:rPr>
                <w:b/>
                <w:bCs/>
                <w:color w:val="000000"/>
                <w:sz w:val="22"/>
                <w:szCs w:val="22"/>
              </w:rPr>
            </w:pPr>
            <w:r w:rsidRPr="002B431D">
              <w:rPr>
                <w:szCs w:val="22"/>
                <w:lang w:eastAsia="lt-LT"/>
              </w:rPr>
              <w:t>Neringos savivaldybės administracija</w:t>
            </w:r>
          </w:p>
        </w:tc>
        <w:tc>
          <w:tcPr>
            <w:tcW w:w="184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3C64EBAC" w14:textId="36F07FFA" w:rsidR="000F5799" w:rsidRPr="002B431D" w:rsidRDefault="00A575ED" w:rsidP="002B431D">
            <w:pPr>
              <w:autoSpaceDE w:val="0"/>
              <w:autoSpaceDN w:val="0"/>
              <w:adjustRightInd w:val="0"/>
              <w:spacing w:before="0" w:after="0"/>
              <w:ind w:firstLine="0"/>
              <w:jc w:val="center"/>
              <w:rPr>
                <w:b/>
                <w:bCs/>
                <w:color w:val="000000"/>
                <w:sz w:val="22"/>
                <w:szCs w:val="22"/>
              </w:rPr>
            </w:pPr>
            <w:r w:rsidRPr="002B431D">
              <w:rPr>
                <w:szCs w:val="22"/>
                <w:lang w:eastAsia="lt-LT"/>
              </w:rPr>
              <w:t>188754378</w:t>
            </w:r>
          </w:p>
        </w:tc>
      </w:tr>
      <w:tr w:rsidR="000F5799" w:rsidRPr="002B431D" w14:paraId="026763BF"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72416B7D" w14:textId="56CE6319" w:rsidR="000F5799" w:rsidRPr="002B431D" w:rsidRDefault="00A575ED" w:rsidP="002B431D">
            <w:pPr>
              <w:suppressAutoHyphens/>
              <w:spacing w:before="0" w:after="0"/>
              <w:ind w:firstLine="0"/>
              <w:rPr>
                <w:rFonts w:eastAsiaTheme="minorHAnsi"/>
                <w:color w:val="000000"/>
                <w:sz w:val="22"/>
                <w:szCs w:val="22"/>
                <w14:ligatures w14:val="standardContextual"/>
              </w:rPr>
            </w:pPr>
            <w:r w:rsidRPr="002B431D">
              <w:rPr>
                <w:color w:val="000000"/>
                <w:szCs w:val="24"/>
                <w:lang w:eastAsia="lt-LT"/>
              </w:rPr>
              <w:t>Neringos gimnazija</w:t>
            </w:r>
          </w:p>
        </w:tc>
        <w:tc>
          <w:tcPr>
            <w:tcW w:w="184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52C59EBC" w14:textId="7C15A8C0" w:rsidR="000F5799" w:rsidRPr="002B431D" w:rsidRDefault="00A575ED" w:rsidP="002B431D">
            <w:pPr>
              <w:suppressAutoHyphens/>
              <w:spacing w:before="0" w:after="0"/>
              <w:ind w:firstLine="0"/>
              <w:jc w:val="center"/>
              <w:rPr>
                <w:b/>
                <w:bCs/>
                <w:color w:val="000000"/>
                <w:sz w:val="22"/>
                <w:szCs w:val="22"/>
              </w:rPr>
            </w:pPr>
            <w:r w:rsidRPr="002B431D">
              <w:rPr>
                <w:color w:val="000000"/>
                <w:szCs w:val="24"/>
                <w:lang w:eastAsia="lt-LT"/>
              </w:rPr>
              <w:t>190893381</w:t>
            </w:r>
          </w:p>
        </w:tc>
      </w:tr>
      <w:tr w:rsidR="000F5799" w:rsidRPr="002B431D" w14:paraId="0223B095"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536A5ADF" w14:textId="697EA55A" w:rsidR="000F5799" w:rsidRPr="002B431D" w:rsidRDefault="00A575ED" w:rsidP="002B431D">
            <w:pPr>
              <w:suppressAutoHyphens/>
              <w:spacing w:before="0" w:after="0"/>
              <w:ind w:firstLine="0"/>
              <w:rPr>
                <w:rFonts w:eastAsiaTheme="minorHAnsi"/>
                <w:color w:val="000000"/>
                <w:sz w:val="22"/>
                <w:szCs w:val="22"/>
                <w14:ligatures w14:val="standardContextual"/>
              </w:rPr>
            </w:pPr>
            <w:r w:rsidRPr="002B431D">
              <w:rPr>
                <w:color w:val="000000"/>
                <w:szCs w:val="24"/>
                <w:lang w:eastAsia="lt-LT"/>
              </w:rPr>
              <w:t>Neringos meno mokykla</w:t>
            </w:r>
          </w:p>
        </w:tc>
        <w:tc>
          <w:tcPr>
            <w:tcW w:w="184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322CF79B" w14:textId="51872485" w:rsidR="000F5799" w:rsidRPr="002B431D" w:rsidRDefault="00A575ED" w:rsidP="002B431D">
            <w:pPr>
              <w:suppressAutoHyphens/>
              <w:spacing w:before="0" w:after="0"/>
              <w:ind w:firstLine="0"/>
              <w:jc w:val="center"/>
              <w:rPr>
                <w:b/>
                <w:bCs/>
                <w:color w:val="000000"/>
                <w:sz w:val="22"/>
                <w:szCs w:val="22"/>
              </w:rPr>
            </w:pPr>
            <w:r w:rsidRPr="002B431D">
              <w:rPr>
                <w:color w:val="000000"/>
                <w:szCs w:val="24"/>
                <w:lang w:eastAsia="lt-LT"/>
              </w:rPr>
              <w:t>190894483</w:t>
            </w:r>
          </w:p>
        </w:tc>
      </w:tr>
      <w:tr w:rsidR="00A575ED" w:rsidRPr="002B431D" w14:paraId="466A9010"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D7E6F1F" w14:textId="754754C6" w:rsidR="00A575ED" w:rsidRPr="002B431D" w:rsidRDefault="00A575ED" w:rsidP="002B431D">
            <w:pPr>
              <w:suppressAutoHyphens/>
              <w:spacing w:before="0" w:after="0"/>
              <w:ind w:firstLine="0"/>
              <w:rPr>
                <w:rFonts w:eastAsiaTheme="minorHAnsi"/>
                <w:color w:val="000000"/>
                <w:sz w:val="22"/>
                <w:szCs w:val="22"/>
                <w14:ligatures w14:val="standardContextual"/>
              </w:rPr>
            </w:pPr>
            <w:r w:rsidRPr="002B431D">
              <w:rPr>
                <w:color w:val="000000"/>
                <w:szCs w:val="24"/>
                <w:lang w:eastAsia="lt-LT"/>
              </w:rPr>
              <w:t>Neringos sporto mokykla</w:t>
            </w:r>
          </w:p>
        </w:tc>
        <w:tc>
          <w:tcPr>
            <w:tcW w:w="184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4679B6E7" w14:textId="2813B00B" w:rsidR="00A575ED" w:rsidRPr="002B431D" w:rsidRDefault="00A575ED" w:rsidP="002B431D">
            <w:pPr>
              <w:suppressAutoHyphens/>
              <w:spacing w:before="0" w:after="0"/>
              <w:ind w:firstLine="0"/>
              <w:jc w:val="center"/>
              <w:rPr>
                <w:b/>
                <w:bCs/>
                <w:color w:val="000000"/>
                <w:sz w:val="22"/>
                <w:szCs w:val="22"/>
              </w:rPr>
            </w:pPr>
            <w:r w:rsidRPr="002B431D">
              <w:rPr>
                <w:color w:val="000000"/>
                <w:szCs w:val="24"/>
                <w:lang w:eastAsia="lt-LT"/>
              </w:rPr>
              <w:t>191716537</w:t>
            </w:r>
          </w:p>
        </w:tc>
      </w:tr>
      <w:tr w:rsidR="00A575ED" w:rsidRPr="002B431D" w14:paraId="42749ABD"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BC3D014" w14:textId="3B58258D" w:rsidR="00A575ED" w:rsidRPr="002B431D" w:rsidRDefault="00A575ED" w:rsidP="002B431D">
            <w:pPr>
              <w:suppressAutoHyphens/>
              <w:spacing w:before="0" w:after="0"/>
              <w:ind w:firstLine="0"/>
              <w:rPr>
                <w:rFonts w:eastAsiaTheme="minorHAnsi"/>
                <w:color w:val="000000"/>
                <w:sz w:val="22"/>
                <w:szCs w:val="22"/>
                <w14:ligatures w14:val="standardContextual"/>
              </w:rPr>
            </w:pPr>
            <w:r w:rsidRPr="002B431D">
              <w:rPr>
                <w:color w:val="000000"/>
                <w:szCs w:val="24"/>
                <w:lang w:eastAsia="lt-LT"/>
              </w:rPr>
              <w:t>Nidos lopšelis-darželis „Ąžuoliukas“</w:t>
            </w:r>
          </w:p>
        </w:tc>
        <w:tc>
          <w:tcPr>
            <w:tcW w:w="184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72124882" w14:textId="050CEF2C" w:rsidR="00A575ED" w:rsidRPr="002B431D" w:rsidRDefault="00A575ED" w:rsidP="002B431D">
            <w:pPr>
              <w:suppressAutoHyphens/>
              <w:spacing w:before="0" w:after="0"/>
              <w:ind w:firstLine="0"/>
              <w:jc w:val="center"/>
              <w:rPr>
                <w:b/>
                <w:bCs/>
                <w:color w:val="000000"/>
                <w:sz w:val="22"/>
                <w:szCs w:val="22"/>
              </w:rPr>
            </w:pPr>
            <w:r w:rsidRPr="002B431D">
              <w:rPr>
                <w:color w:val="000000"/>
                <w:szCs w:val="24"/>
                <w:lang w:eastAsia="lt-LT"/>
              </w:rPr>
              <w:t>190893043</w:t>
            </w:r>
          </w:p>
        </w:tc>
      </w:tr>
      <w:tr w:rsidR="000F5799" w:rsidRPr="002B431D" w14:paraId="1D683B9E"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2E39EB3E" w14:textId="54B06BA2" w:rsidR="000F5799" w:rsidRPr="002B431D" w:rsidRDefault="000F5799" w:rsidP="008B7432">
            <w:pPr>
              <w:suppressAutoHyphens/>
              <w:spacing w:before="0" w:after="0"/>
              <w:ind w:firstLine="0"/>
              <w:jc w:val="center"/>
              <w:rPr>
                <w:b/>
                <w:bCs/>
                <w:color w:val="000000"/>
                <w:sz w:val="22"/>
                <w:szCs w:val="22"/>
              </w:rPr>
            </w:pPr>
            <w:r w:rsidRPr="002B431D">
              <w:rPr>
                <w:b/>
                <w:bCs/>
                <w:color w:val="000000"/>
                <w:sz w:val="22"/>
                <w:szCs w:val="22"/>
              </w:rPr>
              <w:t>Vykdytojai</w:t>
            </w:r>
          </w:p>
        </w:tc>
        <w:tc>
          <w:tcPr>
            <w:tcW w:w="184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7F027C51" w14:textId="77777777" w:rsidR="000F5799" w:rsidRPr="002B431D" w:rsidRDefault="000F5799" w:rsidP="002B431D">
            <w:pPr>
              <w:suppressAutoHyphens/>
              <w:spacing w:before="0" w:after="0"/>
              <w:ind w:firstLine="0"/>
              <w:jc w:val="center"/>
              <w:rPr>
                <w:b/>
                <w:bCs/>
                <w:color w:val="000000"/>
                <w:sz w:val="22"/>
                <w:szCs w:val="22"/>
              </w:rPr>
            </w:pPr>
            <w:r w:rsidRPr="002B431D">
              <w:rPr>
                <w:b/>
                <w:bCs/>
                <w:color w:val="000000"/>
                <w:sz w:val="22"/>
                <w:szCs w:val="22"/>
              </w:rPr>
              <w:t>Kodas</w:t>
            </w:r>
          </w:p>
        </w:tc>
      </w:tr>
      <w:tr w:rsidR="000F5799" w:rsidRPr="002B431D" w14:paraId="1A177C15"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shd w:val="clear" w:color="auto" w:fill="auto"/>
          </w:tcPr>
          <w:p w14:paraId="42C3F08B" w14:textId="3BEC7C63" w:rsidR="000F5799" w:rsidRPr="002B431D" w:rsidRDefault="00A575ED" w:rsidP="002B431D">
            <w:pPr>
              <w:suppressAutoHyphens/>
              <w:spacing w:before="0" w:after="0"/>
              <w:ind w:firstLine="0"/>
              <w:jc w:val="left"/>
              <w:rPr>
                <w:color w:val="000000"/>
                <w:sz w:val="22"/>
                <w:szCs w:val="22"/>
                <w:highlight w:val="yellow"/>
              </w:rPr>
            </w:pPr>
            <w:r w:rsidRPr="002B431D">
              <w:rPr>
                <w:color w:val="000000"/>
                <w:szCs w:val="24"/>
                <w:lang w:eastAsia="lt-LT"/>
              </w:rPr>
              <w:t>Švietimo skyrius</w:t>
            </w:r>
          </w:p>
        </w:tc>
        <w:tc>
          <w:tcPr>
            <w:tcW w:w="184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71EFDDA8" w14:textId="77777777" w:rsidR="000F5799" w:rsidRPr="002B431D" w:rsidRDefault="000F5799" w:rsidP="002B431D">
            <w:pPr>
              <w:suppressAutoHyphens/>
              <w:spacing w:before="0" w:after="0"/>
              <w:ind w:firstLine="0"/>
              <w:jc w:val="center"/>
              <w:rPr>
                <w:color w:val="000000"/>
                <w:sz w:val="22"/>
                <w:szCs w:val="22"/>
                <w:highlight w:val="yellow"/>
              </w:rPr>
            </w:pPr>
          </w:p>
        </w:tc>
      </w:tr>
      <w:tr w:rsidR="000F5799" w:rsidRPr="002B431D" w14:paraId="5FFC447A"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shd w:val="clear" w:color="auto" w:fill="auto"/>
          </w:tcPr>
          <w:p w14:paraId="11FFE376" w14:textId="6DFF2074" w:rsidR="000F5799" w:rsidRPr="002B431D" w:rsidRDefault="00A575ED" w:rsidP="002B431D">
            <w:pPr>
              <w:spacing w:before="0" w:after="0"/>
              <w:ind w:firstLine="0"/>
              <w:rPr>
                <w:color w:val="000000"/>
                <w:szCs w:val="24"/>
                <w:lang w:eastAsia="lt-LT"/>
              </w:rPr>
            </w:pPr>
            <w:r w:rsidRPr="002B431D">
              <w:rPr>
                <w:color w:val="000000"/>
                <w:szCs w:val="24"/>
                <w:lang w:eastAsia="lt-LT"/>
              </w:rPr>
              <w:t>Miesto tvarkymo ir statybos skyrius</w:t>
            </w:r>
          </w:p>
        </w:tc>
        <w:tc>
          <w:tcPr>
            <w:tcW w:w="184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20C5D154" w14:textId="77777777" w:rsidR="000F5799" w:rsidRPr="002B431D" w:rsidRDefault="000F5799" w:rsidP="002B431D">
            <w:pPr>
              <w:suppressAutoHyphens/>
              <w:spacing w:before="0" w:after="0"/>
              <w:ind w:firstLine="0"/>
              <w:jc w:val="center"/>
              <w:rPr>
                <w:color w:val="000000"/>
                <w:sz w:val="22"/>
                <w:szCs w:val="22"/>
                <w:highlight w:val="yellow"/>
              </w:rPr>
            </w:pPr>
          </w:p>
        </w:tc>
      </w:tr>
      <w:tr w:rsidR="000F5799" w:rsidRPr="002B431D" w14:paraId="4E132322"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shd w:val="clear" w:color="auto" w:fill="auto"/>
          </w:tcPr>
          <w:p w14:paraId="6BDBE8AA" w14:textId="6E8FCF79" w:rsidR="000F5799" w:rsidRPr="002B431D" w:rsidRDefault="00A575ED" w:rsidP="002B431D">
            <w:pPr>
              <w:autoSpaceDE w:val="0"/>
              <w:autoSpaceDN w:val="0"/>
              <w:adjustRightInd w:val="0"/>
              <w:spacing w:before="0" w:after="0"/>
              <w:ind w:firstLine="0"/>
              <w:jc w:val="left"/>
              <w:rPr>
                <w:rFonts w:eastAsiaTheme="minorHAnsi"/>
                <w:color w:val="000000"/>
                <w:sz w:val="22"/>
                <w:szCs w:val="22"/>
                <w14:ligatures w14:val="standardContextual"/>
              </w:rPr>
            </w:pPr>
            <w:r w:rsidRPr="002B431D">
              <w:rPr>
                <w:color w:val="000000"/>
                <w:szCs w:val="24"/>
                <w:lang w:eastAsia="lt-LT"/>
              </w:rPr>
              <w:t>Biudžeto ir turto valdymo skyrius</w:t>
            </w:r>
          </w:p>
        </w:tc>
        <w:tc>
          <w:tcPr>
            <w:tcW w:w="184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6E79B49F" w14:textId="77777777" w:rsidR="000F5799" w:rsidRPr="002B431D" w:rsidRDefault="000F5799" w:rsidP="002B431D">
            <w:pPr>
              <w:suppressAutoHyphens/>
              <w:spacing w:before="0" w:after="0"/>
              <w:ind w:firstLine="0"/>
              <w:jc w:val="center"/>
              <w:rPr>
                <w:color w:val="000000"/>
                <w:sz w:val="22"/>
                <w:szCs w:val="22"/>
                <w:highlight w:val="yellow"/>
              </w:rPr>
            </w:pPr>
          </w:p>
        </w:tc>
      </w:tr>
      <w:tr w:rsidR="00703342" w:rsidRPr="002B431D" w14:paraId="3B556E5C"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shd w:val="clear" w:color="auto" w:fill="auto"/>
          </w:tcPr>
          <w:p w14:paraId="1A6F204D" w14:textId="29A27BEA" w:rsidR="00703342" w:rsidRPr="002B431D" w:rsidRDefault="00703342" w:rsidP="002B431D">
            <w:pPr>
              <w:autoSpaceDE w:val="0"/>
              <w:autoSpaceDN w:val="0"/>
              <w:adjustRightInd w:val="0"/>
              <w:spacing w:before="0" w:after="0"/>
              <w:ind w:firstLine="0"/>
              <w:jc w:val="left"/>
              <w:rPr>
                <w:color w:val="000000"/>
                <w:szCs w:val="24"/>
                <w:lang w:eastAsia="lt-LT"/>
              </w:rPr>
            </w:pPr>
            <w:r>
              <w:rPr>
                <w:color w:val="000000"/>
                <w:szCs w:val="24"/>
                <w:lang w:eastAsia="lt-LT"/>
              </w:rPr>
              <w:t>Socialinės paramos skyrius</w:t>
            </w:r>
          </w:p>
        </w:tc>
        <w:tc>
          <w:tcPr>
            <w:tcW w:w="184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3436F4AD" w14:textId="77777777" w:rsidR="00703342" w:rsidRPr="002B431D" w:rsidRDefault="00703342" w:rsidP="002B431D">
            <w:pPr>
              <w:suppressAutoHyphens/>
              <w:spacing w:before="0" w:after="0"/>
              <w:ind w:firstLine="0"/>
              <w:jc w:val="center"/>
              <w:rPr>
                <w:color w:val="000000"/>
                <w:sz w:val="22"/>
                <w:szCs w:val="22"/>
                <w:highlight w:val="yellow"/>
              </w:rPr>
            </w:pPr>
          </w:p>
        </w:tc>
      </w:tr>
      <w:tr w:rsidR="000F5799" w:rsidRPr="002B431D" w14:paraId="6E429CF2"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shd w:val="clear" w:color="auto" w:fill="auto"/>
          </w:tcPr>
          <w:p w14:paraId="4F37B46E" w14:textId="1D39E38E" w:rsidR="000F5799" w:rsidRPr="002B431D" w:rsidRDefault="00A575ED" w:rsidP="002B431D">
            <w:pPr>
              <w:autoSpaceDE w:val="0"/>
              <w:autoSpaceDN w:val="0"/>
              <w:adjustRightInd w:val="0"/>
              <w:spacing w:before="0" w:after="0"/>
              <w:ind w:firstLine="0"/>
              <w:jc w:val="left"/>
              <w:rPr>
                <w:rFonts w:eastAsiaTheme="minorHAnsi"/>
                <w:color w:val="000000"/>
                <w:sz w:val="22"/>
                <w:szCs w:val="22"/>
                <w14:ligatures w14:val="standardContextual"/>
              </w:rPr>
            </w:pPr>
            <w:r w:rsidRPr="002B431D">
              <w:rPr>
                <w:color w:val="000000"/>
                <w:szCs w:val="24"/>
                <w:lang w:eastAsia="lt-LT"/>
              </w:rPr>
              <w:t>Neringos gimnazija</w:t>
            </w:r>
          </w:p>
        </w:tc>
        <w:tc>
          <w:tcPr>
            <w:tcW w:w="184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2711BB13" w14:textId="459242FE" w:rsidR="000F5799" w:rsidRPr="002B431D" w:rsidRDefault="00A575ED" w:rsidP="002B431D">
            <w:pPr>
              <w:suppressAutoHyphens/>
              <w:spacing w:before="0" w:after="0"/>
              <w:ind w:firstLine="0"/>
              <w:jc w:val="center"/>
              <w:rPr>
                <w:color w:val="000000"/>
                <w:sz w:val="22"/>
                <w:szCs w:val="22"/>
                <w:highlight w:val="yellow"/>
              </w:rPr>
            </w:pPr>
            <w:r w:rsidRPr="002B431D">
              <w:rPr>
                <w:color w:val="000000"/>
                <w:szCs w:val="24"/>
                <w:lang w:eastAsia="lt-LT"/>
              </w:rPr>
              <w:t>190893381</w:t>
            </w:r>
          </w:p>
        </w:tc>
      </w:tr>
      <w:tr w:rsidR="000F5799" w:rsidRPr="002B431D" w14:paraId="70628713"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shd w:val="clear" w:color="auto" w:fill="auto"/>
          </w:tcPr>
          <w:p w14:paraId="0C8BCFFA" w14:textId="68D87407" w:rsidR="000F5799" w:rsidRPr="002B431D" w:rsidRDefault="00A575ED" w:rsidP="002B431D">
            <w:pPr>
              <w:autoSpaceDE w:val="0"/>
              <w:autoSpaceDN w:val="0"/>
              <w:adjustRightInd w:val="0"/>
              <w:spacing w:before="0" w:after="0"/>
              <w:ind w:firstLine="0"/>
              <w:jc w:val="left"/>
              <w:rPr>
                <w:rFonts w:eastAsiaTheme="minorHAnsi"/>
                <w:color w:val="000000"/>
                <w:sz w:val="22"/>
                <w:szCs w:val="22"/>
                <w14:ligatures w14:val="standardContextual"/>
              </w:rPr>
            </w:pPr>
            <w:r w:rsidRPr="002B431D">
              <w:rPr>
                <w:color w:val="000000"/>
                <w:szCs w:val="24"/>
                <w:lang w:eastAsia="lt-LT"/>
              </w:rPr>
              <w:t>Neringos meno mokykla</w:t>
            </w:r>
          </w:p>
        </w:tc>
        <w:tc>
          <w:tcPr>
            <w:tcW w:w="184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6AB65833" w14:textId="3CF9EEE8" w:rsidR="000F5799" w:rsidRPr="002B431D" w:rsidRDefault="00A575ED" w:rsidP="002B431D">
            <w:pPr>
              <w:suppressAutoHyphens/>
              <w:spacing w:before="0" w:after="0"/>
              <w:ind w:firstLine="0"/>
              <w:jc w:val="center"/>
              <w:rPr>
                <w:color w:val="000000"/>
                <w:sz w:val="22"/>
                <w:szCs w:val="22"/>
                <w:highlight w:val="yellow"/>
              </w:rPr>
            </w:pPr>
            <w:r w:rsidRPr="002B431D">
              <w:rPr>
                <w:color w:val="000000"/>
                <w:szCs w:val="24"/>
                <w:lang w:eastAsia="lt-LT"/>
              </w:rPr>
              <w:t>190894483</w:t>
            </w:r>
          </w:p>
        </w:tc>
      </w:tr>
      <w:tr w:rsidR="000F5799" w:rsidRPr="002B431D" w14:paraId="4B89B886"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shd w:val="clear" w:color="auto" w:fill="auto"/>
          </w:tcPr>
          <w:p w14:paraId="0EE4C8FC" w14:textId="4F2F6584" w:rsidR="000F5799" w:rsidRPr="002B431D" w:rsidRDefault="00A575ED" w:rsidP="002B431D">
            <w:pPr>
              <w:autoSpaceDE w:val="0"/>
              <w:autoSpaceDN w:val="0"/>
              <w:adjustRightInd w:val="0"/>
              <w:spacing w:before="0" w:after="0"/>
              <w:ind w:firstLine="0"/>
              <w:jc w:val="left"/>
              <w:rPr>
                <w:rFonts w:eastAsiaTheme="minorHAnsi"/>
                <w:color w:val="000000"/>
                <w:sz w:val="22"/>
                <w:szCs w:val="22"/>
                <w14:ligatures w14:val="standardContextual"/>
              </w:rPr>
            </w:pPr>
            <w:r w:rsidRPr="002B431D">
              <w:rPr>
                <w:color w:val="000000"/>
                <w:szCs w:val="24"/>
                <w:lang w:eastAsia="lt-LT"/>
              </w:rPr>
              <w:t>Neringos sporto mokykla</w:t>
            </w:r>
          </w:p>
        </w:tc>
        <w:tc>
          <w:tcPr>
            <w:tcW w:w="184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79FF205E" w14:textId="4F763E80" w:rsidR="000F5799" w:rsidRPr="002B431D" w:rsidRDefault="00A575ED" w:rsidP="002B431D">
            <w:pPr>
              <w:suppressAutoHyphens/>
              <w:spacing w:before="0" w:after="0"/>
              <w:ind w:firstLine="0"/>
              <w:jc w:val="center"/>
              <w:rPr>
                <w:color w:val="000000"/>
                <w:sz w:val="22"/>
                <w:szCs w:val="22"/>
                <w:highlight w:val="yellow"/>
              </w:rPr>
            </w:pPr>
            <w:r w:rsidRPr="002B431D">
              <w:rPr>
                <w:color w:val="000000"/>
                <w:szCs w:val="24"/>
                <w:lang w:eastAsia="lt-LT"/>
              </w:rPr>
              <w:t>191716537</w:t>
            </w:r>
          </w:p>
        </w:tc>
      </w:tr>
      <w:tr w:rsidR="000F5799" w:rsidRPr="002B431D" w14:paraId="4A273163"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shd w:val="clear" w:color="auto" w:fill="auto"/>
          </w:tcPr>
          <w:p w14:paraId="7D78C89D" w14:textId="050EE8DB" w:rsidR="000F5799" w:rsidRPr="002B431D" w:rsidRDefault="00A575ED" w:rsidP="002B431D">
            <w:pPr>
              <w:autoSpaceDE w:val="0"/>
              <w:autoSpaceDN w:val="0"/>
              <w:adjustRightInd w:val="0"/>
              <w:spacing w:before="0" w:after="0"/>
              <w:ind w:firstLine="0"/>
              <w:jc w:val="left"/>
              <w:rPr>
                <w:rFonts w:eastAsiaTheme="minorHAnsi"/>
                <w:color w:val="000000"/>
                <w:sz w:val="22"/>
                <w:szCs w:val="22"/>
                <w14:ligatures w14:val="standardContextual"/>
              </w:rPr>
            </w:pPr>
            <w:r w:rsidRPr="002B431D">
              <w:rPr>
                <w:color w:val="000000"/>
                <w:szCs w:val="24"/>
                <w:lang w:eastAsia="lt-LT"/>
              </w:rPr>
              <w:lastRenderedPageBreak/>
              <w:t>Nidos lopšelis-darželis „Ąžuoliukas“</w:t>
            </w:r>
          </w:p>
        </w:tc>
        <w:tc>
          <w:tcPr>
            <w:tcW w:w="184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1DB52A5F" w14:textId="5520B08C" w:rsidR="000F5799" w:rsidRPr="002B431D" w:rsidRDefault="00A575ED" w:rsidP="002B431D">
            <w:pPr>
              <w:suppressAutoHyphens/>
              <w:spacing w:before="0" w:after="0"/>
              <w:ind w:firstLine="0"/>
              <w:jc w:val="center"/>
              <w:rPr>
                <w:color w:val="000000"/>
                <w:sz w:val="22"/>
                <w:szCs w:val="22"/>
                <w:highlight w:val="yellow"/>
              </w:rPr>
            </w:pPr>
            <w:r w:rsidRPr="002B431D">
              <w:rPr>
                <w:color w:val="000000"/>
                <w:szCs w:val="24"/>
                <w:lang w:eastAsia="lt-LT"/>
              </w:rPr>
              <w:t>190893043</w:t>
            </w:r>
          </w:p>
        </w:tc>
      </w:tr>
    </w:tbl>
    <w:p w14:paraId="40BF3969" w14:textId="77777777" w:rsidR="00563516" w:rsidRDefault="00563516" w:rsidP="002B431D">
      <w:pPr>
        <w:spacing w:before="0" w:after="0"/>
        <w:ind w:firstLine="0"/>
        <w:rPr>
          <w:b/>
          <w:bCs/>
          <w:color w:val="000000"/>
          <w:szCs w:val="24"/>
          <w:lang w:eastAsia="lt-LT"/>
        </w:rPr>
      </w:pPr>
    </w:p>
    <w:sectPr w:rsidR="00563516" w:rsidSect="00490BF5">
      <w:pgSz w:w="11906" w:h="16838"/>
      <w:pgMar w:top="1134"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FABA3" w14:textId="77777777" w:rsidR="00CA5B76" w:rsidRDefault="00CA5B76" w:rsidP="002D4D5A">
      <w:pPr>
        <w:spacing w:before="0" w:after="0"/>
      </w:pPr>
      <w:r>
        <w:separator/>
      </w:r>
    </w:p>
  </w:endnote>
  <w:endnote w:type="continuationSeparator" w:id="0">
    <w:p w14:paraId="060D14A4" w14:textId="77777777" w:rsidR="00CA5B76" w:rsidRDefault="00CA5B76" w:rsidP="002D4D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40AFB" w14:textId="77777777" w:rsidR="00CA5B76" w:rsidRDefault="00CA5B76" w:rsidP="002D4D5A">
      <w:pPr>
        <w:spacing w:before="0" w:after="0"/>
      </w:pPr>
      <w:r>
        <w:separator/>
      </w:r>
    </w:p>
  </w:footnote>
  <w:footnote w:type="continuationSeparator" w:id="0">
    <w:p w14:paraId="56E51BEA" w14:textId="77777777" w:rsidR="00CA5B76" w:rsidRDefault="00CA5B76" w:rsidP="002D4D5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62B8"/>
    <w:multiLevelType w:val="hybridMultilevel"/>
    <w:tmpl w:val="DBDAF1B2"/>
    <w:lvl w:ilvl="0" w:tplc="F8D0E2BC">
      <w:start w:val="1"/>
      <w:numFmt w:val="bullet"/>
      <w:lvlText w:val="•"/>
      <w:lvlJc w:val="left"/>
      <w:pPr>
        <w:tabs>
          <w:tab w:val="num" w:pos="720"/>
        </w:tabs>
        <w:ind w:left="720" w:hanging="360"/>
      </w:pPr>
      <w:rPr>
        <w:rFonts w:ascii="Times New Roman" w:hAnsi="Times New Roman" w:hint="default"/>
      </w:rPr>
    </w:lvl>
    <w:lvl w:ilvl="1" w:tplc="0986DE98" w:tentative="1">
      <w:start w:val="1"/>
      <w:numFmt w:val="bullet"/>
      <w:lvlText w:val="•"/>
      <w:lvlJc w:val="left"/>
      <w:pPr>
        <w:tabs>
          <w:tab w:val="num" w:pos="1440"/>
        </w:tabs>
        <w:ind w:left="1440" w:hanging="360"/>
      </w:pPr>
      <w:rPr>
        <w:rFonts w:ascii="Times New Roman" w:hAnsi="Times New Roman" w:hint="default"/>
      </w:rPr>
    </w:lvl>
    <w:lvl w:ilvl="2" w:tplc="13620654" w:tentative="1">
      <w:start w:val="1"/>
      <w:numFmt w:val="bullet"/>
      <w:lvlText w:val="•"/>
      <w:lvlJc w:val="left"/>
      <w:pPr>
        <w:tabs>
          <w:tab w:val="num" w:pos="2160"/>
        </w:tabs>
        <w:ind w:left="2160" w:hanging="360"/>
      </w:pPr>
      <w:rPr>
        <w:rFonts w:ascii="Times New Roman" w:hAnsi="Times New Roman" w:hint="default"/>
      </w:rPr>
    </w:lvl>
    <w:lvl w:ilvl="3" w:tplc="35542884" w:tentative="1">
      <w:start w:val="1"/>
      <w:numFmt w:val="bullet"/>
      <w:lvlText w:val="•"/>
      <w:lvlJc w:val="left"/>
      <w:pPr>
        <w:tabs>
          <w:tab w:val="num" w:pos="2880"/>
        </w:tabs>
        <w:ind w:left="2880" w:hanging="360"/>
      </w:pPr>
      <w:rPr>
        <w:rFonts w:ascii="Times New Roman" w:hAnsi="Times New Roman" w:hint="default"/>
      </w:rPr>
    </w:lvl>
    <w:lvl w:ilvl="4" w:tplc="C1BAA664" w:tentative="1">
      <w:start w:val="1"/>
      <w:numFmt w:val="bullet"/>
      <w:lvlText w:val="•"/>
      <w:lvlJc w:val="left"/>
      <w:pPr>
        <w:tabs>
          <w:tab w:val="num" w:pos="3600"/>
        </w:tabs>
        <w:ind w:left="3600" w:hanging="360"/>
      </w:pPr>
      <w:rPr>
        <w:rFonts w:ascii="Times New Roman" w:hAnsi="Times New Roman" w:hint="default"/>
      </w:rPr>
    </w:lvl>
    <w:lvl w:ilvl="5" w:tplc="C234DFEA" w:tentative="1">
      <w:start w:val="1"/>
      <w:numFmt w:val="bullet"/>
      <w:lvlText w:val="•"/>
      <w:lvlJc w:val="left"/>
      <w:pPr>
        <w:tabs>
          <w:tab w:val="num" w:pos="4320"/>
        </w:tabs>
        <w:ind w:left="4320" w:hanging="360"/>
      </w:pPr>
      <w:rPr>
        <w:rFonts w:ascii="Times New Roman" w:hAnsi="Times New Roman" w:hint="default"/>
      </w:rPr>
    </w:lvl>
    <w:lvl w:ilvl="6" w:tplc="9210EFB0" w:tentative="1">
      <w:start w:val="1"/>
      <w:numFmt w:val="bullet"/>
      <w:lvlText w:val="•"/>
      <w:lvlJc w:val="left"/>
      <w:pPr>
        <w:tabs>
          <w:tab w:val="num" w:pos="5040"/>
        </w:tabs>
        <w:ind w:left="5040" w:hanging="360"/>
      </w:pPr>
      <w:rPr>
        <w:rFonts w:ascii="Times New Roman" w:hAnsi="Times New Roman" w:hint="default"/>
      </w:rPr>
    </w:lvl>
    <w:lvl w:ilvl="7" w:tplc="B8900252" w:tentative="1">
      <w:start w:val="1"/>
      <w:numFmt w:val="bullet"/>
      <w:lvlText w:val="•"/>
      <w:lvlJc w:val="left"/>
      <w:pPr>
        <w:tabs>
          <w:tab w:val="num" w:pos="5760"/>
        </w:tabs>
        <w:ind w:left="5760" w:hanging="360"/>
      </w:pPr>
      <w:rPr>
        <w:rFonts w:ascii="Times New Roman" w:hAnsi="Times New Roman" w:hint="default"/>
      </w:rPr>
    </w:lvl>
    <w:lvl w:ilvl="8" w:tplc="474A3DC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DAE7A4F"/>
    <w:multiLevelType w:val="hybridMultilevel"/>
    <w:tmpl w:val="196811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AF0DF3"/>
    <w:multiLevelType w:val="hybridMultilevel"/>
    <w:tmpl w:val="9F227D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E37089"/>
    <w:multiLevelType w:val="hybridMultilevel"/>
    <w:tmpl w:val="FED493DE"/>
    <w:lvl w:ilvl="0" w:tplc="FFFFFFF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713D37"/>
    <w:multiLevelType w:val="hybridMultilevel"/>
    <w:tmpl w:val="A35EFE80"/>
    <w:lvl w:ilvl="0" w:tplc="1AC67090">
      <w:numFmt w:val="bullet"/>
      <w:lvlText w:val="-"/>
      <w:lvlJc w:val="left"/>
      <w:pPr>
        <w:ind w:left="389" w:hanging="360"/>
      </w:pPr>
      <w:rPr>
        <w:rFonts w:ascii="Times New Roman" w:eastAsia="Times New Roman" w:hAnsi="Times New Roman" w:cs="Times New Roman" w:hint="default"/>
      </w:rPr>
    </w:lvl>
    <w:lvl w:ilvl="1" w:tplc="04270003" w:tentative="1">
      <w:start w:val="1"/>
      <w:numFmt w:val="bullet"/>
      <w:lvlText w:val="o"/>
      <w:lvlJc w:val="left"/>
      <w:pPr>
        <w:ind w:left="1109" w:hanging="360"/>
      </w:pPr>
      <w:rPr>
        <w:rFonts w:ascii="Courier New" w:hAnsi="Courier New" w:cs="Courier New" w:hint="default"/>
      </w:rPr>
    </w:lvl>
    <w:lvl w:ilvl="2" w:tplc="04270005" w:tentative="1">
      <w:start w:val="1"/>
      <w:numFmt w:val="bullet"/>
      <w:lvlText w:val=""/>
      <w:lvlJc w:val="left"/>
      <w:pPr>
        <w:ind w:left="1829" w:hanging="360"/>
      </w:pPr>
      <w:rPr>
        <w:rFonts w:ascii="Wingdings" w:hAnsi="Wingdings" w:hint="default"/>
      </w:rPr>
    </w:lvl>
    <w:lvl w:ilvl="3" w:tplc="04270001" w:tentative="1">
      <w:start w:val="1"/>
      <w:numFmt w:val="bullet"/>
      <w:lvlText w:val=""/>
      <w:lvlJc w:val="left"/>
      <w:pPr>
        <w:ind w:left="2549" w:hanging="360"/>
      </w:pPr>
      <w:rPr>
        <w:rFonts w:ascii="Symbol" w:hAnsi="Symbol" w:hint="default"/>
      </w:rPr>
    </w:lvl>
    <w:lvl w:ilvl="4" w:tplc="04270003" w:tentative="1">
      <w:start w:val="1"/>
      <w:numFmt w:val="bullet"/>
      <w:lvlText w:val="o"/>
      <w:lvlJc w:val="left"/>
      <w:pPr>
        <w:ind w:left="3269" w:hanging="360"/>
      </w:pPr>
      <w:rPr>
        <w:rFonts w:ascii="Courier New" w:hAnsi="Courier New" w:cs="Courier New" w:hint="default"/>
      </w:rPr>
    </w:lvl>
    <w:lvl w:ilvl="5" w:tplc="04270005" w:tentative="1">
      <w:start w:val="1"/>
      <w:numFmt w:val="bullet"/>
      <w:lvlText w:val=""/>
      <w:lvlJc w:val="left"/>
      <w:pPr>
        <w:ind w:left="3989" w:hanging="360"/>
      </w:pPr>
      <w:rPr>
        <w:rFonts w:ascii="Wingdings" w:hAnsi="Wingdings" w:hint="default"/>
      </w:rPr>
    </w:lvl>
    <w:lvl w:ilvl="6" w:tplc="04270001" w:tentative="1">
      <w:start w:val="1"/>
      <w:numFmt w:val="bullet"/>
      <w:lvlText w:val=""/>
      <w:lvlJc w:val="left"/>
      <w:pPr>
        <w:ind w:left="4709" w:hanging="360"/>
      </w:pPr>
      <w:rPr>
        <w:rFonts w:ascii="Symbol" w:hAnsi="Symbol" w:hint="default"/>
      </w:rPr>
    </w:lvl>
    <w:lvl w:ilvl="7" w:tplc="04270003" w:tentative="1">
      <w:start w:val="1"/>
      <w:numFmt w:val="bullet"/>
      <w:lvlText w:val="o"/>
      <w:lvlJc w:val="left"/>
      <w:pPr>
        <w:ind w:left="5429" w:hanging="360"/>
      </w:pPr>
      <w:rPr>
        <w:rFonts w:ascii="Courier New" w:hAnsi="Courier New" w:cs="Courier New" w:hint="default"/>
      </w:rPr>
    </w:lvl>
    <w:lvl w:ilvl="8" w:tplc="04270005" w:tentative="1">
      <w:start w:val="1"/>
      <w:numFmt w:val="bullet"/>
      <w:lvlText w:val=""/>
      <w:lvlJc w:val="left"/>
      <w:pPr>
        <w:ind w:left="6149" w:hanging="360"/>
      </w:pPr>
      <w:rPr>
        <w:rFonts w:ascii="Wingdings" w:hAnsi="Wingdings" w:hint="default"/>
      </w:rPr>
    </w:lvl>
  </w:abstractNum>
  <w:abstractNum w:abstractNumId="5" w15:restartNumberingAfterBreak="0">
    <w:nsid w:val="15772030"/>
    <w:multiLevelType w:val="hybridMultilevel"/>
    <w:tmpl w:val="37C266AE"/>
    <w:lvl w:ilvl="0" w:tplc="815AD476">
      <w:start w:val="1"/>
      <w:numFmt w:val="bullet"/>
      <w:lvlText w:val="•"/>
      <w:lvlJc w:val="left"/>
      <w:pPr>
        <w:tabs>
          <w:tab w:val="num" w:pos="720"/>
        </w:tabs>
        <w:ind w:left="720" w:hanging="360"/>
      </w:pPr>
      <w:rPr>
        <w:rFonts w:ascii="Times New Roman" w:hAnsi="Times New Roman" w:hint="default"/>
      </w:rPr>
    </w:lvl>
    <w:lvl w:ilvl="1" w:tplc="6E40FA54" w:tentative="1">
      <w:start w:val="1"/>
      <w:numFmt w:val="bullet"/>
      <w:lvlText w:val="•"/>
      <w:lvlJc w:val="left"/>
      <w:pPr>
        <w:tabs>
          <w:tab w:val="num" w:pos="1440"/>
        </w:tabs>
        <w:ind w:left="1440" w:hanging="360"/>
      </w:pPr>
      <w:rPr>
        <w:rFonts w:ascii="Times New Roman" w:hAnsi="Times New Roman" w:hint="default"/>
      </w:rPr>
    </w:lvl>
    <w:lvl w:ilvl="2" w:tplc="30106322" w:tentative="1">
      <w:start w:val="1"/>
      <w:numFmt w:val="bullet"/>
      <w:lvlText w:val="•"/>
      <w:lvlJc w:val="left"/>
      <w:pPr>
        <w:tabs>
          <w:tab w:val="num" w:pos="2160"/>
        </w:tabs>
        <w:ind w:left="2160" w:hanging="360"/>
      </w:pPr>
      <w:rPr>
        <w:rFonts w:ascii="Times New Roman" w:hAnsi="Times New Roman" w:hint="default"/>
      </w:rPr>
    </w:lvl>
    <w:lvl w:ilvl="3" w:tplc="6F5C9836" w:tentative="1">
      <w:start w:val="1"/>
      <w:numFmt w:val="bullet"/>
      <w:lvlText w:val="•"/>
      <w:lvlJc w:val="left"/>
      <w:pPr>
        <w:tabs>
          <w:tab w:val="num" w:pos="2880"/>
        </w:tabs>
        <w:ind w:left="2880" w:hanging="360"/>
      </w:pPr>
      <w:rPr>
        <w:rFonts w:ascii="Times New Roman" w:hAnsi="Times New Roman" w:hint="default"/>
      </w:rPr>
    </w:lvl>
    <w:lvl w:ilvl="4" w:tplc="B9FA5986" w:tentative="1">
      <w:start w:val="1"/>
      <w:numFmt w:val="bullet"/>
      <w:lvlText w:val="•"/>
      <w:lvlJc w:val="left"/>
      <w:pPr>
        <w:tabs>
          <w:tab w:val="num" w:pos="3600"/>
        </w:tabs>
        <w:ind w:left="3600" w:hanging="360"/>
      </w:pPr>
      <w:rPr>
        <w:rFonts w:ascii="Times New Roman" w:hAnsi="Times New Roman" w:hint="default"/>
      </w:rPr>
    </w:lvl>
    <w:lvl w:ilvl="5" w:tplc="BBC05BBA" w:tentative="1">
      <w:start w:val="1"/>
      <w:numFmt w:val="bullet"/>
      <w:lvlText w:val="•"/>
      <w:lvlJc w:val="left"/>
      <w:pPr>
        <w:tabs>
          <w:tab w:val="num" w:pos="4320"/>
        </w:tabs>
        <w:ind w:left="4320" w:hanging="360"/>
      </w:pPr>
      <w:rPr>
        <w:rFonts w:ascii="Times New Roman" w:hAnsi="Times New Roman" w:hint="default"/>
      </w:rPr>
    </w:lvl>
    <w:lvl w:ilvl="6" w:tplc="423E8F20" w:tentative="1">
      <w:start w:val="1"/>
      <w:numFmt w:val="bullet"/>
      <w:lvlText w:val="•"/>
      <w:lvlJc w:val="left"/>
      <w:pPr>
        <w:tabs>
          <w:tab w:val="num" w:pos="5040"/>
        </w:tabs>
        <w:ind w:left="5040" w:hanging="360"/>
      </w:pPr>
      <w:rPr>
        <w:rFonts w:ascii="Times New Roman" w:hAnsi="Times New Roman" w:hint="default"/>
      </w:rPr>
    </w:lvl>
    <w:lvl w:ilvl="7" w:tplc="5EEE2A02" w:tentative="1">
      <w:start w:val="1"/>
      <w:numFmt w:val="bullet"/>
      <w:lvlText w:val="•"/>
      <w:lvlJc w:val="left"/>
      <w:pPr>
        <w:tabs>
          <w:tab w:val="num" w:pos="5760"/>
        </w:tabs>
        <w:ind w:left="5760" w:hanging="360"/>
      </w:pPr>
      <w:rPr>
        <w:rFonts w:ascii="Times New Roman" w:hAnsi="Times New Roman" w:hint="default"/>
      </w:rPr>
    </w:lvl>
    <w:lvl w:ilvl="8" w:tplc="EBF4B6E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8AF3929"/>
    <w:multiLevelType w:val="hybridMultilevel"/>
    <w:tmpl w:val="35128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FA1D42"/>
    <w:multiLevelType w:val="hybridMultilevel"/>
    <w:tmpl w:val="8424030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1F8206AE"/>
    <w:multiLevelType w:val="hybridMultilevel"/>
    <w:tmpl w:val="30C2CC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387E43"/>
    <w:multiLevelType w:val="hybridMultilevel"/>
    <w:tmpl w:val="4820658A"/>
    <w:lvl w:ilvl="0" w:tplc="EDAA5AE0">
      <w:start w:val="1"/>
      <w:numFmt w:val="bullet"/>
      <w:lvlText w:val="•"/>
      <w:lvlJc w:val="left"/>
      <w:pPr>
        <w:tabs>
          <w:tab w:val="num" w:pos="720"/>
        </w:tabs>
        <w:ind w:left="720" w:hanging="360"/>
      </w:pPr>
      <w:rPr>
        <w:rFonts w:ascii="Times New Roman" w:hAnsi="Times New Roman" w:hint="default"/>
      </w:rPr>
    </w:lvl>
    <w:lvl w:ilvl="1" w:tplc="BF721CBA" w:tentative="1">
      <w:start w:val="1"/>
      <w:numFmt w:val="bullet"/>
      <w:lvlText w:val="•"/>
      <w:lvlJc w:val="left"/>
      <w:pPr>
        <w:tabs>
          <w:tab w:val="num" w:pos="1440"/>
        </w:tabs>
        <w:ind w:left="1440" w:hanging="360"/>
      </w:pPr>
      <w:rPr>
        <w:rFonts w:ascii="Times New Roman" w:hAnsi="Times New Roman" w:hint="default"/>
      </w:rPr>
    </w:lvl>
    <w:lvl w:ilvl="2" w:tplc="8460CFD2" w:tentative="1">
      <w:start w:val="1"/>
      <w:numFmt w:val="bullet"/>
      <w:lvlText w:val="•"/>
      <w:lvlJc w:val="left"/>
      <w:pPr>
        <w:tabs>
          <w:tab w:val="num" w:pos="2160"/>
        </w:tabs>
        <w:ind w:left="2160" w:hanging="360"/>
      </w:pPr>
      <w:rPr>
        <w:rFonts w:ascii="Times New Roman" w:hAnsi="Times New Roman" w:hint="default"/>
      </w:rPr>
    </w:lvl>
    <w:lvl w:ilvl="3" w:tplc="32CC0882" w:tentative="1">
      <w:start w:val="1"/>
      <w:numFmt w:val="bullet"/>
      <w:lvlText w:val="•"/>
      <w:lvlJc w:val="left"/>
      <w:pPr>
        <w:tabs>
          <w:tab w:val="num" w:pos="2880"/>
        </w:tabs>
        <w:ind w:left="2880" w:hanging="360"/>
      </w:pPr>
      <w:rPr>
        <w:rFonts w:ascii="Times New Roman" w:hAnsi="Times New Roman" w:hint="default"/>
      </w:rPr>
    </w:lvl>
    <w:lvl w:ilvl="4" w:tplc="BEEACBD0" w:tentative="1">
      <w:start w:val="1"/>
      <w:numFmt w:val="bullet"/>
      <w:lvlText w:val="•"/>
      <w:lvlJc w:val="left"/>
      <w:pPr>
        <w:tabs>
          <w:tab w:val="num" w:pos="3600"/>
        </w:tabs>
        <w:ind w:left="3600" w:hanging="360"/>
      </w:pPr>
      <w:rPr>
        <w:rFonts w:ascii="Times New Roman" w:hAnsi="Times New Roman" w:hint="default"/>
      </w:rPr>
    </w:lvl>
    <w:lvl w:ilvl="5" w:tplc="6D4EE4D4" w:tentative="1">
      <w:start w:val="1"/>
      <w:numFmt w:val="bullet"/>
      <w:lvlText w:val="•"/>
      <w:lvlJc w:val="left"/>
      <w:pPr>
        <w:tabs>
          <w:tab w:val="num" w:pos="4320"/>
        </w:tabs>
        <w:ind w:left="4320" w:hanging="360"/>
      </w:pPr>
      <w:rPr>
        <w:rFonts w:ascii="Times New Roman" w:hAnsi="Times New Roman" w:hint="default"/>
      </w:rPr>
    </w:lvl>
    <w:lvl w:ilvl="6" w:tplc="210C0D16" w:tentative="1">
      <w:start w:val="1"/>
      <w:numFmt w:val="bullet"/>
      <w:lvlText w:val="•"/>
      <w:lvlJc w:val="left"/>
      <w:pPr>
        <w:tabs>
          <w:tab w:val="num" w:pos="5040"/>
        </w:tabs>
        <w:ind w:left="5040" w:hanging="360"/>
      </w:pPr>
      <w:rPr>
        <w:rFonts w:ascii="Times New Roman" w:hAnsi="Times New Roman" w:hint="default"/>
      </w:rPr>
    </w:lvl>
    <w:lvl w:ilvl="7" w:tplc="51A0E7A4" w:tentative="1">
      <w:start w:val="1"/>
      <w:numFmt w:val="bullet"/>
      <w:lvlText w:val="•"/>
      <w:lvlJc w:val="left"/>
      <w:pPr>
        <w:tabs>
          <w:tab w:val="num" w:pos="5760"/>
        </w:tabs>
        <w:ind w:left="5760" w:hanging="360"/>
      </w:pPr>
      <w:rPr>
        <w:rFonts w:ascii="Times New Roman" w:hAnsi="Times New Roman" w:hint="default"/>
      </w:rPr>
    </w:lvl>
    <w:lvl w:ilvl="8" w:tplc="3E40AC8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D5546DD"/>
    <w:multiLevelType w:val="hybridMultilevel"/>
    <w:tmpl w:val="8BCEFF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752D3C"/>
    <w:multiLevelType w:val="hybridMultilevel"/>
    <w:tmpl w:val="157C76D2"/>
    <w:lvl w:ilvl="0" w:tplc="EAB6F3B2">
      <w:start w:val="1"/>
      <w:numFmt w:val="bullet"/>
      <w:lvlText w:val="•"/>
      <w:lvlJc w:val="left"/>
      <w:pPr>
        <w:tabs>
          <w:tab w:val="num" w:pos="720"/>
        </w:tabs>
        <w:ind w:left="720" w:hanging="360"/>
      </w:pPr>
      <w:rPr>
        <w:rFonts w:ascii="Times New Roman" w:hAnsi="Times New Roman" w:hint="default"/>
      </w:rPr>
    </w:lvl>
    <w:lvl w:ilvl="1" w:tplc="9572B17E" w:tentative="1">
      <w:start w:val="1"/>
      <w:numFmt w:val="bullet"/>
      <w:lvlText w:val="•"/>
      <w:lvlJc w:val="left"/>
      <w:pPr>
        <w:tabs>
          <w:tab w:val="num" w:pos="1440"/>
        </w:tabs>
        <w:ind w:left="1440" w:hanging="360"/>
      </w:pPr>
      <w:rPr>
        <w:rFonts w:ascii="Times New Roman" w:hAnsi="Times New Roman" w:hint="default"/>
      </w:rPr>
    </w:lvl>
    <w:lvl w:ilvl="2" w:tplc="E4D43C30" w:tentative="1">
      <w:start w:val="1"/>
      <w:numFmt w:val="bullet"/>
      <w:lvlText w:val="•"/>
      <w:lvlJc w:val="left"/>
      <w:pPr>
        <w:tabs>
          <w:tab w:val="num" w:pos="2160"/>
        </w:tabs>
        <w:ind w:left="2160" w:hanging="360"/>
      </w:pPr>
      <w:rPr>
        <w:rFonts w:ascii="Times New Roman" w:hAnsi="Times New Roman" w:hint="default"/>
      </w:rPr>
    </w:lvl>
    <w:lvl w:ilvl="3" w:tplc="7B1C47CC" w:tentative="1">
      <w:start w:val="1"/>
      <w:numFmt w:val="bullet"/>
      <w:lvlText w:val="•"/>
      <w:lvlJc w:val="left"/>
      <w:pPr>
        <w:tabs>
          <w:tab w:val="num" w:pos="2880"/>
        </w:tabs>
        <w:ind w:left="2880" w:hanging="360"/>
      </w:pPr>
      <w:rPr>
        <w:rFonts w:ascii="Times New Roman" w:hAnsi="Times New Roman" w:hint="default"/>
      </w:rPr>
    </w:lvl>
    <w:lvl w:ilvl="4" w:tplc="B40E06F8" w:tentative="1">
      <w:start w:val="1"/>
      <w:numFmt w:val="bullet"/>
      <w:lvlText w:val="•"/>
      <w:lvlJc w:val="left"/>
      <w:pPr>
        <w:tabs>
          <w:tab w:val="num" w:pos="3600"/>
        </w:tabs>
        <w:ind w:left="3600" w:hanging="360"/>
      </w:pPr>
      <w:rPr>
        <w:rFonts w:ascii="Times New Roman" w:hAnsi="Times New Roman" w:hint="default"/>
      </w:rPr>
    </w:lvl>
    <w:lvl w:ilvl="5" w:tplc="993AC26E" w:tentative="1">
      <w:start w:val="1"/>
      <w:numFmt w:val="bullet"/>
      <w:lvlText w:val="•"/>
      <w:lvlJc w:val="left"/>
      <w:pPr>
        <w:tabs>
          <w:tab w:val="num" w:pos="4320"/>
        </w:tabs>
        <w:ind w:left="4320" w:hanging="360"/>
      </w:pPr>
      <w:rPr>
        <w:rFonts w:ascii="Times New Roman" w:hAnsi="Times New Roman" w:hint="default"/>
      </w:rPr>
    </w:lvl>
    <w:lvl w:ilvl="6" w:tplc="865A8D5A" w:tentative="1">
      <w:start w:val="1"/>
      <w:numFmt w:val="bullet"/>
      <w:lvlText w:val="•"/>
      <w:lvlJc w:val="left"/>
      <w:pPr>
        <w:tabs>
          <w:tab w:val="num" w:pos="5040"/>
        </w:tabs>
        <w:ind w:left="5040" w:hanging="360"/>
      </w:pPr>
      <w:rPr>
        <w:rFonts w:ascii="Times New Roman" w:hAnsi="Times New Roman" w:hint="default"/>
      </w:rPr>
    </w:lvl>
    <w:lvl w:ilvl="7" w:tplc="4E323DE6" w:tentative="1">
      <w:start w:val="1"/>
      <w:numFmt w:val="bullet"/>
      <w:lvlText w:val="•"/>
      <w:lvlJc w:val="left"/>
      <w:pPr>
        <w:tabs>
          <w:tab w:val="num" w:pos="5760"/>
        </w:tabs>
        <w:ind w:left="5760" w:hanging="360"/>
      </w:pPr>
      <w:rPr>
        <w:rFonts w:ascii="Times New Roman" w:hAnsi="Times New Roman" w:hint="default"/>
      </w:rPr>
    </w:lvl>
    <w:lvl w:ilvl="8" w:tplc="ECECB9F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EC567C6"/>
    <w:multiLevelType w:val="hybridMultilevel"/>
    <w:tmpl w:val="A888127E"/>
    <w:lvl w:ilvl="0" w:tplc="CF28BF7A">
      <w:start w:val="1"/>
      <w:numFmt w:val="bullet"/>
      <w:lvlText w:val="•"/>
      <w:lvlJc w:val="left"/>
      <w:pPr>
        <w:tabs>
          <w:tab w:val="num" w:pos="720"/>
        </w:tabs>
        <w:ind w:left="720" w:hanging="360"/>
      </w:pPr>
      <w:rPr>
        <w:rFonts w:ascii="Times New Roman" w:hAnsi="Times New Roman" w:hint="default"/>
      </w:rPr>
    </w:lvl>
    <w:lvl w:ilvl="1" w:tplc="3918D44E" w:tentative="1">
      <w:start w:val="1"/>
      <w:numFmt w:val="bullet"/>
      <w:lvlText w:val="•"/>
      <w:lvlJc w:val="left"/>
      <w:pPr>
        <w:tabs>
          <w:tab w:val="num" w:pos="1440"/>
        </w:tabs>
        <w:ind w:left="1440" w:hanging="360"/>
      </w:pPr>
      <w:rPr>
        <w:rFonts w:ascii="Times New Roman" w:hAnsi="Times New Roman" w:hint="default"/>
      </w:rPr>
    </w:lvl>
    <w:lvl w:ilvl="2" w:tplc="7520AC18" w:tentative="1">
      <w:start w:val="1"/>
      <w:numFmt w:val="bullet"/>
      <w:lvlText w:val="•"/>
      <w:lvlJc w:val="left"/>
      <w:pPr>
        <w:tabs>
          <w:tab w:val="num" w:pos="2160"/>
        </w:tabs>
        <w:ind w:left="2160" w:hanging="360"/>
      </w:pPr>
      <w:rPr>
        <w:rFonts w:ascii="Times New Roman" w:hAnsi="Times New Roman" w:hint="default"/>
      </w:rPr>
    </w:lvl>
    <w:lvl w:ilvl="3" w:tplc="7FA0B566" w:tentative="1">
      <w:start w:val="1"/>
      <w:numFmt w:val="bullet"/>
      <w:lvlText w:val="•"/>
      <w:lvlJc w:val="left"/>
      <w:pPr>
        <w:tabs>
          <w:tab w:val="num" w:pos="2880"/>
        </w:tabs>
        <w:ind w:left="2880" w:hanging="360"/>
      </w:pPr>
      <w:rPr>
        <w:rFonts w:ascii="Times New Roman" w:hAnsi="Times New Roman" w:hint="default"/>
      </w:rPr>
    </w:lvl>
    <w:lvl w:ilvl="4" w:tplc="8EF24844" w:tentative="1">
      <w:start w:val="1"/>
      <w:numFmt w:val="bullet"/>
      <w:lvlText w:val="•"/>
      <w:lvlJc w:val="left"/>
      <w:pPr>
        <w:tabs>
          <w:tab w:val="num" w:pos="3600"/>
        </w:tabs>
        <w:ind w:left="3600" w:hanging="360"/>
      </w:pPr>
      <w:rPr>
        <w:rFonts w:ascii="Times New Roman" w:hAnsi="Times New Roman" w:hint="default"/>
      </w:rPr>
    </w:lvl>
    <w:lvl w:ilvl="5" w:tplc="E0188494" w:tentative="1">
      <w:start w:val="1"/>
      <w:numFmt w:val="bullet"/>
      <w:lvlText w:val="•"/>
      <w:lvlJc w:val="left"/>
      <w:pPr>
        <w:tabs>
          <w:tab w:val="num" w:pos="4320"/>
        </w:tabs>
        <w:ind w:left="4320" w:hanging="360"/>
      </w:pPr>
      <w:rPr>
        <w:rFonts w:ascii="Times New Roman" w:hAnsi="Times New Roman" w:hint="default"/>
      </w:rPr>
    </w:lvl>
    <w:lvl w:ilvl="6" w:tplc="97564F3C" w:tentative="1">
      <w:start w:val="1"/>
      <w:numFmt w:val="bullet"/>
      <w:lvlText w:val="•"/>
      <w:lvlJc w:val="left"/>
      <w:pPr>
        <w:tabs>
          <w:tab w:val="num" w:pos="5040"/>
        </w:tabs>
        <w:ind w:left="5040" w:hanging="360"/>
      </w:pPr>
      <w:rPr>
        <w:rFonts w:ascii="Times New Roman" w:hAnsi="Times New Roman" w:hint="default"/>
      </w:rPr>
    </w:lvl>
    <w:lvl w:ilvl="7" w:tplc="0064409C" w:tentative="1">
      <w:start w:val="1"/>
      <w:numFmt w:val="bullet"/>
      <w:lvlText w:val="•"/>
      <w:lvlJc w:val="left"/>
      <w:pPr>
        <w:tabs>
          <w:tab w:val="num" w:pos="5760"/>
        </w:tabs>
        <w:ind w:left="5760" w:hanging="360"/>
      </w:pPr>
      <w:rPr>
        <w:rFonts w:ascii="Times New Roman" w:hAnsi="Times New Roman" w:hint="default"/>
      </w:rPr>
    </w:lvl>
    <w:lvl w:ilvl="8" w:tplc="199A897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F534A4D"/>
    <w:multiLevelType w:val="hybridMultilevel"/>
    <w:tmpl w:val="632AA1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4D16CD1"/>
    <w:multiLevelType w:val="hybridMultilevel"/>
    <w:tmpl w:val="974A9230"/>
    <w:lvl w:ilvl="0" w:tplc="1AC67090">
      <w:numFmt w:val="bullet"/>
      <w:lvlText w:val="-"/>
      <w:lvlJc w:val="left"/>
      <w:pPr>
        <w:ind w:left="389"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B277FFB"/>
    <w:multiLevelType w:val="hybridMultilevel"/>
    <w:tmpl w:val="265039D2"/>
    <w:lvl w:ilvl="0" w:tplc="92902B62">
      <w:start w:val="1"/>
      <w:numFmt w:val="bullet"/>
      <w:lvlText w:val="•"/>
      <w:lvlJc w:val="left"/>
      <w:pPr>
        <w:tabs>
          <w:tab w:val="num" w:pos="720"/>
        </w:tabs>
        <w:ind w:left="720" w:hanging="360"/>
      </w:pPr>
      <w:rPr>
        <w:rFonts w:ascii="Times New Roman" w:hAnsi="Times New Roman" w:hint="default"/>
      </w:rPr>
    </w:lvl>
    <w:lvl w:ilvl="1" w:tplc="95B6D2F0" w:tentative="1">
      <w:start w:val="1"/>
      <w:numFmt w:val="bullet"/>
      <w:lvlText w:val="•"/>
      <w:lvlJc w:val="left"/>
      <w:pPr>
        <w:tabs>
          <w:tab w:val="num" w:pos="1440"/>
        </w:tabs>
        <w:ind w:left="1440" w:hanging="360"/>
      </w:pPr>
      <w:rPr>
        <w:rFonts w:ascii="Times New Roman" w:hAnsi="Times New Roman" w:hint="default"/>
      </w:rPr>
    </w:lvl>
    <w:lvl w:ilvl="2" w:tplc="006C9226" w:tentative="1">
      <w:start w:val="1"/>
      <w:numFmt w:val="bullet"/>
      <w:lvlText w:val="•"/>
      <w:lvlJc w:val="left"/>
      <w:pPr>
        <w:tabs>
          <w:tab w:val="num" w:pos="2160"/>
        </w:tabs>
        <w:ind w:left="2160" w:hanging="360"/>
      </w:pPr>
      <w:rPr>
        <w:rFonts w:ascii="Times New Roman" w:hAnsi="Times New Roman" w:hint="default"/>
      </w:rPr>
    </w:lvl>
    <w:lvl w:ilvl="3" w:tplc="31E21058" w:tentative="1">
      <w:start w:val="1"/>
      <w:numFmt w:val="bullet"/>
      <w:lvlText w:val="•"/>
      <w:lvlJc w:val="left"/>
      <w:pPr>
        <w:tabs>
          <w:tab w:val="num" w:pos="2880"/>
        </w:tabs>
        <w:ind w:left="2880" w:hanging="360"/>
      </w:pPr>
      <w:rPr>
        <w:rFonts w:ascii="Times New Roman" w:hAnsi="Times New Roman" w:hint="default"/>
      </w:rPr>
    </w:lvl>
    <w:lvl w:ilvl="4" w:tplc="740C7800" w:tentative="1">
      <w:start w:val="1"/>
      <w:numFmt w:val="bullet"/>
      <w:lvlText w:val="•"/>
      <w:lvlJc w:val="left"/>
      <w:pPr>
        <w:tabs>
          <w:tab w:val="num" w:pos="3600"/>
        </w:tabs>
        <w:ind w:left="3600" w:hanging="360"/>
      </w:pPr>
      <w:rPr>
        <w:rFonts w:ascii="Times New Roman" w:hAnsi="Times New Roman" w:hint="default"/>
      </w:rPr>
    </w:lvl>
    <w:lvl w:ilvl="5" w:tplc="FACC185A" w:tentative="1">
      <w:start w:val="1"/>
      <w:numFmt w:val="bullet"/>
      <w:lvlText w:val="•"/>
      <w:lvlJc w:val="left"/>
      <w:pPr>
        <w:tabs>
          <w:tab w:val="num" w:pos="4320"/>
        </w:tabs>
        <w:ind w:left="4320" w:hanging="360"/>
      </w:pPr>
      <w:rPr>
        <w:rFonts w:ascii="Times New Roman" w:hAnsi="Times New Roman" w:hint="default"/>
      </w:rPr>
    </w:lvl>
    <w:lvl w:ilvl="6" w:tplc="7C846D54" w:tentative="1">
      <w:start w:val="1"/>
      <w:numFmt w:val="bullet"/>
      <w:lvlText w:val="•"/>
      <w:lvlJc w:val="left"/>
      <w:pPr>
        <w:tabs>
          <w:tab w:val="num" w:pos="5040"/>
        </w:tabs>
        <w:ind w:left="5040" w:hanging="360"/>
      </w:pPr>
      <w:rPr>
        <w:rFonts w:ascii="Times New Roman" w:hAnsi="Times New Roman" w:hint="default"/>
      </w:rPr>
    </w:lvl>
    <w:lvl w:ilvl="7" w:tplc="CB0C201A" w:tentative="1">
      <w:start w:val="1"/>
      <w:numFmt w:val="bullet"/>
      <w:lvlText w:val="•"/>
      <w:lvlJc w:val="left"/>
      <w:pPr>
        <w:tabs>
          <w:tab w:val="num" w:pos="5760"/>
        </w:tabs>
        <w:ind w:left="5760" w:hanging="360"/>
      </w:pPr>
      <w:rPr>
        <w:rFonts w:ascii="Times New Roman" w:hAnsi="Times New Roman" w:hint="default"/>
      </w:rPr>
    </w:lvl>
    <w:lvl w:ilvl="8" w:tplc="C60680C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E2C5470"/>
    <w:multiLevelType w:val="hybridMultilevel"/>
    <w:tmpl w:val="9CD8A608"/>
    <w:lvl w:ilvl="0" w:tplc="D7CEB0AE">
      <w:start w:val="1"/>
      <w:numFmt w:val="decimal"/>
      <w:lvlText w:val="%1."/>
      <w:lvlJc w:val="left"/>
      <w:pPr>
        <w:ind w:left="504" w:hanging="360"/>
      </w:pPr>
      <w:rPr>
        <w:rFonts w:hint="default"/>
      </w:rPr>
    </w:lvl>
    <w:lvl w:ilvl="1" w:tplc="04270019" w:tentative="1">
      <w:start w:val="1"/>
      <w:numFmt w:val="lowerLetter"/>
      <w:lvlText w:val="%2."/>
      <w:lvlJc w:val="left"/>
      <w:pPr>
        <w:ind w:left="1224" w:hanging="360"/>
      </w:pPr>
    </w:lvl>
    <w:lvl w:ilvl="2" w:tplc="0427001B" w:tentative="1">
      <w:start w:val="1"/>
      <w:numFmt w:val="lowerRoman"/>
      <w:lvlText w:val="%3."/>
      <w:lvlJc w:val="right"/>
      <w:pPr>
        <w:ind w:left="1944" w:hanging="180"/>
      </w:pPr>
    </w:lvl>
    <w:lvl w:ilvl="3" w:tplc="0427000F" w:tentative="1">
      <w:start w:val="1"/>
      <w:numFmt w:val="decimal"/>
      <w:lvlText w:val="%4."/>
      <w:lvlJc w:val="left"/>
      <w:pPr>
        <w:ind w:left="2664" w:hanging="360"/>
      </w:pPr>
    </w:lvl>
    <w:lvl w:ilvl="4" w:tplc="04270019" w:tentative="1">
      <w:start w:val="1"/>
      <w:numFmt w:val="lowerLetter"/>
      <w:lvlText w:val="%5."/>
      <w:lvlJc w:val="left"/>
      <w:pPr>
        <w:ind w:left="3384" w:hanging="360"/>
      </w:pPr>
    </w:lvl>
    <w:lvl w:ilvl="5" w:tplc="0427001B" w:tentative="1">
      <w:start w:val="1"/>
      <w:numFmt w:val="lowerRoman"/>
      <w:lvlText w:val="%6."/>
      <w:lvlJc w:val="right"/>
      <w:pPr>
        <w:ind w:left="4104" w:hanging="180"/>
      </w:pPr>
    </w:lvl>
    <w:lvl w:ilvl="6" w:tplc="0427000F" w:tentative="1">
      <w:start w:val="1"/>
      <w:numFmt w:val="decimal"/>
      <w:lvlText w:val="%7."/>
      <w:lvlJc w:val="left"/>
      <w:pPr>
        <w:ind w:left="4824" w:hanging="360"/>
      </w:pPr>
    </w:lvl>
    <w:lvl w:ilvl="7" w:tplc="04270019" w:tentative="1">
      <w:start w:val="1"/>
      <w:numFmt w:val="lowerLetter"/>
      <w:lvlText w:val="%8."/>
      <w:lvlJc w:val="left"/>
      <w:pPr>
        <w:ind w:left="5544" w:hanging="360"/>
      </w:pPr>
    </w:lvl>
    <w:lvl w:ilvl="8" w:tplc="0427001B" w:tentative="1">
      <w:start w:val="1"/>
      <w:numFmt w:val="lowerRoman"/>
      <w:lvlText w:val="%9."/>
      <w:lvlJc w:val="right"/>
      <w:pPr>
        <w:ind w:left="6264" w:hanging="180"/>
      </w:pPr>
    </w:lvl>
  </w:abstractNum>
  <w:abstractNum w:abstractNumId="17" w15:restartNumberingAfterBreak="0">
    <w:nsid w:val="3E2E3E94"/>
    <w:multiLevelType w:val="hybridMultilevel"/>
    <w:tmpl w:val="EA820C0E"/>
    <w:lvl w:ilvl="0" w:tplc="EA50B6C6">
      <w:start w:val="1"/>
      <w:numFmt w:val="bullet"/>
      <w:lvlText w:val="•"/>
      <w:lvlJc w:val="left"/>
      <w:pPr>
        <w:tabs>
          <w:tab w:val="num" w:pos="720"/>
        </w:tabs>
        <w:ind w:left="720" w:hanging="360"/>
      </w:pPr>
      <w:rPr>
        <w:rFonts w:ascii="Times New Roman" w:hAnsi="Times New Roman" w:hint="default"/>
      </w:rPr>
    </w:lvl>
    <w:lvl w:ilvl="1" w:tplc="58A4E6B6" w:tentative="1">
      <w:start w:val="1"/>
      <w:numFmt w:val="bullet"/>
      <w:lvlText w:val="•"/>
      <w:lvlJc w:val="left"/>
      <w:pPr>
        <w:tabs>
          <w:tab w:val="num" w:pos="1440"/>
        </w:tabs>
        <w:ind w:left="1440" w:hanging="360"/>
      </w:pPr>
      <w:rPr>
        <w:rFonts w:ascii="Times New Roman" w:hAnsi="Times New Roman" w:hint="default"/>
      </w:rPr>
    </w:lvl>
    <w:lvl w:ilvl="2" w:tplc="806C4DBE" w:tentative="1">
      <w:start w:val="1"/>
      <w:numFmt w:val="bullet"/>
      <w:lvlText w:val="•"/>
      <w:lvlJc w:val="left"/>
      <w:pPr>
        <w:tabs>
          <w:tab w:val="num" w:pos="2160"/>
        </w:tabs>
        <w:ind w:left="2160" w:hanging="360"/>
      </w:pPr>
      <w:rPr>
        <w:rFonts w:ascii="Times New Roman" w:hAnsi="Times New Roman" w:hint="default"/>
      </w:rPr>
    </w:lvl>
    <w:lvl w:ilvl="3" w:tplc="DE3AFBF8" w:tentative="1">
      <w:start w:val="1"/>
      <w:numFmt w:val="bullet"/>
      <w:lvlText w:val="•"/>
      <w:lvlJc w:val="left"/>
      <w:pPr>
        <w:tabs>
          <w:tab w:val="num" w:pos="2880"/>
        </w:tabs>
        <w:ind w:left="2880" w:hanging="360"/>
      </w:pPr>
      <w:rPr>
        <w:rFonts w:ascii="Times New Roman" w:hAnsi="Times New Roman" w:hint="default"/>
      </w:rPr>
    </w:lvl>
    <w:lvl w:ilvl="4" w:tplc="009016EC" w:tentative="1">
      <w:start w:val="1"/>
      <w:numFmt w:val="bullet"/>
      <w:lvlText w:val="•"/>
      <w:lvlJc w:val="left"/>
      <w:pPr>
        <w:tabs>
          <w:tab w:val="num" w:pos="3600"/>
        </w:tabs>
        <w:ind w:left="3600" w:hanging="360"/>
      </w:pPr>
      <w:rPr>
        <w:rFonts w:ascii="Times New Roman" w:hAnsi="Times New Roman" w:hint="default"/>
      </w:rPr>
    </w:lvl>
    <w:lvl w:ilvl="5" w:tplc="B6322866" w:tentative="1">
      <w:start w:val="1"/>
      <w:numFmt w:val="bullet"/>
      <w:lvlText w:val="•"/>
      <w:lvlJc w:val="left"/>
      <w:pPr>
        <w:tabs>
          <w:tab w:val="num" w:pos="4320"/>
        </w:tabs>
        <w:ind w:left="4320" w:hanging="360"/>
      </w:pPr>
      <w:rPr>
        <w:rFonts w:ascii="Times New Roman" w:hAnsi="Times New Roman" w:hint="default"/>
      </w:rPr>
    </w:lvl>
    <w:lvl w:ilvl="6" w:tplc="3334CE1C" w:tentative="1">
      <w:start w:val="1"/>
      <w:numFmt w:val="bullet"/>
      <w:lvlText w:val="•"/>
      <w:lvlJc w:val="left"/>
      <w:pPr>
        <w:tabs>
          <w:tab w:val="num" w:pos="5040"/>
        </w:tabs>
        <w:ind w:left="5040" w:hanging="360"/>
      </w:pPr>
      <w:rPr>
        <w:rFonts w:ascii="Times New Roman" w:hAnsi="Times New Roman" w:hint="default"/>
      </w:rPr>
    </w:lvl>
    <w:lvl w:ilvl="7" w:tplc="C4706F24" w:tentative="1">
      <w:start w:val="1"/>
      <w:numFmt w:val="bullet"/>
      <w:lvlText w:val="•"/>
      <w:lvlJc w:val="left"/>
      <w:pPr>
        <w:tabs>
          <w:tab w:val="num" w:pos="5760"/>
        </w:tabs>
        <w:ind w:left="5760" w:hanging="360"/>
      </w:pPr>
      <w:rPr>
        <w:rFonts w:ascii="Times New Roman" w:hAnsi="Times New Roman" w:hint="default"/>
      </w:rPr>
    </w:lvl>
    <w:lvl w:ilvl="8" w:tplc="56B6EFB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AA31EB3"/>
    <w:multiLevelType w:val="hybridMultilevel"/>
    <w:tmpl w:val="E5C66E70"/>
    <w:lvl w:ilvl="0" w:tplc="552E4C54">
      <w:start w:val="1"/>
      <w:numFmt w:val="bullet"/>
      <w:lvlText w:val="•"/>
      <w:lvlJc w:val="left"/>
      <w:pPr>
        <w:tabs>
          <w:tab w:val="num" w:pos="720"/>
        </w:tabs>
        <w:ind w:left="720" w:hanging="360"/>
      </w:pPr>
      <w:rPr>
        <w:rFonts w:ascii="Times New Roman" w:hAnsi="Times New Roman" w:hint="default"/>
      </w:rPr>
    </w:lvl>
    <w:lvl w:ilvl="1" w:tplc="9FF4E0D4" w:tentative="1">
      <w:start w:val="1"/>
      <w:numFmt w:val="bullet"/>
      <w:lvlText w:val="•"/>
      <w:lvlJc w:val="left"/>
      <w:pPr>
        <w:tabs>
          <w:tab w:val="num" w:pos="1440"/>
        </w:tabs>
        <w:ind w:left="1440" w:hanging="360"/>
      </w:pPr>
      <w:rPr>
        <w:rFonts w:ascii="Times New Roman" w:hAnsi="Times New Roman" w:hint="default"/>
      </w:rPr>
    </w:lvl>
    <w:lvl w:ilvl="2" w:tplc="C8BC5EF2" w:tentative="1">
      <w:start w:val="1"/>
      <w:numFmt w:val="bullet"/>
      <w:lvlText w:val="•"/>
      <w:lvlJc w:val="left"/>
      <w:pPr>
        <w:tabs>
          <w:tab w:val="num" w:pos="2160"/>
        </w:tabs>
        <w:ind w:left="2160" w:hanging="360"/>
      </w:pPr>
      <w:rPr>
        <w:rFonts w:ascii="Times New Roman" w:hAnsi="Times New Roman" w:hint="default"/>
      </w:rPr>
    </w:lvl>
    <w:lvl w:ilvl="3" w:tplc="EE54AC78" w:tentative="1">
      <w:start w:val="1"/>
      <w:numFmt w:val="bullet"/>
      <w:lvlText w:val="•"/>
      <w:lvlJc w:val="left"/>
      <w:pPr>
        <w:tabs>
          <w:tab w:val="num" w:pos="2880"/>
        </w:tabs>
        <w:ind w:left="2880" w:hanging="360"/>
      </w:pPr>
      <w:rPr>
        <w:rFonts w:ascii="Times New Roman" w:hAnsi="Times New Roman" w:hint="default"/>
      </w:rPr>
    </w:lvl>
    <w:lvl w:ilvl="4" w:tplc="E5A82192" w:tentative="1">
      <w:start w:val="1"/>
      <w:numFmt w:val="bullet"/>
      <w:lvlText w:val="•"/>
      <w:lvlJc w:val="left"/>
      <w:pPr>
        <w:tabs>
          <w:tab w:val="num" w:pos="3600"/>
        </w:tabs>
        <w:ind w:left="3600" w:hanging="360"/>
      </w:pPr>
      <w:rPr>
        <w:rFonts w:ascii="Times New Roman" w:hAnsi="Times New Roman" w:hint="default"/>
      </w:rPr>
    </w:lvl>
    <w:lvl w:ilvl="5" w:tplc="443660AE" w:tentative="1">
      <w:start w:val="1"/>
      <w:numFmt w:val="bullet"/>
      <w:lvlText w:val="•"/>
      <w:lvlJc w:val="left"/>
      <w:pPr>
        <w:tabs>
          <w:tab w:val="num" w:pos="4320"/>
        </w:tabs>
        <w:ind w:left="4320" w:hanging="360"/>
      </w:pPr>
      <w:rPr>
        <w:rFonts w:ascii="Times New Roman" w:hAnsi="Times New Roman" w:hint="default"/>
      </w:rPr>
    </w:lvl>
    <w:lvl w:ilvl="6" w:tplc="4A1A4C58" w:tentative="1">
      <w:start w:val="1"/>
      <w:numFmt w:val="bullet"/>
      <w:lvlText w:val="•"/>
      <w:lvlJc w:val="left"/>
      <w:pPr>
        <w:tabs>
          <w:tab w:val="num" w:pos="5040"/>
        </w:tabs>
        <w:ind w:left="5040" w:hanging="360"/>
      </w:pPr>
      <w:rPr>
        <w:rFonts w:ascii="Times New Roman" w:hAnsi="Times New Roman" w:hint="default"/>
      </w:rPr>
    </w:lvl>
    <w:lvl w:ilvl="7" w:tplc="2F2C0DEC" w:tentative="1">
      <w:start w:val="1"/>
      <w:numFmt w:val="bullet"/>
      <w:lvlText w:val="•"/>
      <w:lvlJc w:val="left"/>
      <w:pPr>
        <w:tabs>
          <w:tab w:val="num" w:pos="5760"/>
        </w:tabs>
        <w:ind w:left="5760" w:hanging="360"/>
      </w:pPr>
      <w:rPr>
        <w:rFonts w:ascii="Times New Roman" w:hAnsi="Times New Roman" w:hint="default"/>
      </w:rPr>
    </w:lvl>
    <w:lvl w:ilvl="8" w:tplc="946EA72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86E31C4"/>
    <w:multiLevelType w:val="hybridMultilevel"/>
    <w:tmpl w:val="E684E850"/>
    <w:lvl w:ilvl="0" w:tplc="F4002FBA">
      <w:start w:val="1"/>
      <w:numFmt w:val="bullet"/>
      <w:lvlText w:val="•"/>
      <w:lvlJc w:val="left"/>
      <w:pPr>
        <w:tabs>
          <w:tab w:val="num" w:pos="720"/>
        </w:tabs>
        <w:ind w:left="720" w:hanging="360"/>
      </w:pPr>
      <w:rPr>
        <w:rFonts w:ascii="Times New Roman" w:hAnsi="Times New Roman" w:hint="default"/>
      </w:rPr>
    </w:lvl>
    <w:lvl w:ilvl="1" w:tplc="5FB4FCA2" w:tentative="1">
      <w:start w:val="1"/>
      <w:numFmt w:val="bullet"/>
      <w:lvlText w:val="•"/>
      <w:lvlJc w:val="left"/>
      <w:pPr>
        <w:tabs>
          <w:tab w:val="num" w:pos="1440"/>
        </w:tabs>
        <w:ind w:left="1440" w:hanging="360"/>
      </w:pPr>
      <w:rPr>
        <w:rFonts w:ascii="Times New Roman" w:hAnsi="Times New Roman" w:hint="default"/>
      </w:rPr>
    </w:lvl>
    <w:lvl w:ilvl="2" w:tplc="5846E5AC" w:tentative="1">
      <w:start w:val="1"/>
      <w:numFmt w:val="bullet"/>
      <w:lvlText w:val="•"/>
      <w:lvlJc w:val="left"/>
      <w:pPr>
        <w:tabs>
          <w:tab w:val="num" w:pos="2160"/>
        </w:tabs>
        <w:ind w:left="2160" w:hanging="360"/>
      </w:pPr>
      <w:rPr>
        <w:rFonts w:ascii="Times New Roman" w:hAnsi="Times New Roman" w:hint="default"/>
      </w:rPr>
    </w:lvl>
    <w:lvl w:ilvl="3" w:tplc="7C321F30" w:tentative="1">
      <w:start w:val="1"/>
      <w:numFmt w:val="bullet"/>
      <w:lvlText w:val="•"/>
      <w:lvlJc w:val="left"/>
      <w:pPr>
        <w:tabs>
          <w:tab w:val="num" w:pos="2880"/>
        </w:tabs>
        <w:ind w:left="2880" w:hanging="360"/>
      </w:pPr>
      <w:rPr>
        <w:rFonts w:ascii="Times New Roman" w:hAnsi="Times New Roman" w:hint="default"/>
      </w:rPr>
    </w:lvl>
    <w:lvl w:ilvl="4" w:tplc="C846AFFA" w:tentative="1">
      <w:start w:val="1"/>
      <w:numFmt w:val="bullet"/>
      <w:lvlText w:val="•"/>
      <w:lvlJc w:val="left"/>
      <w:pPr>
        <w:tabs>
          <w:tab w:val="num" w:pos="3600"/>
        </w:tabs>
        <w:ind w:left="3600" w:hanging="360"/>
      </w:pPr>
      <w:rPr>
        <w:rFonts w:ascii="Times New Roman" w:hAnsi="Times New Roman" w:hint="default"/>
      </w:rPr>
    </w:lvl>
    <w:lvl w:ilvl="5" w:tplc="9BFA494C" w:tentative="1">
      <w:start w:val="1"/>
      <w:numFmt w:val="bullet"/>
      <w:lvlText w:val="•"/>
      <w:lvlJc w:val="left"/>
      <w:pPr>
        <w:tabs>
          <w:tab w:val="num" w:pos="4320"/>
        </w:tabs>
        <w:ind w:left="4320" w:hanging="360"/>
      </w:pPr>
      <w:rPr>
        <w:rFonts w:ascii="Times New Roman" w:hAnsi="Times New Roman" w:hint="default"/>
      </w:rPr>
    </w:lvl>
    <w:lvl w:ilvl="6" w:tplc="5F7EB966" w:tentative="1">
      <w:start w:val="1"/>
      <w:numFmt w:val="bullet"/>
      <w:lvlText w:val="•"/>
      <w:lvlJc w:val="left"/>
      <w:pPr>
        <w:tabs>
          <w:tab w:val="num" w:pos="5040"/>
        </w:tabs>
        <w:ind w:left="5040" w:hanging="360"/>
      </w:pPr>
      <w:rPr>
        <w:rFonts w:ascii="Times New Roman" w:hAnsi="Times New Roman" w:hint="default"/>
      </w:rPr>
    </w:lvl>
    <w:lvl w:ilvl="7" w:tplc="0864411C" w:tentative="1">
      <w:start w:val="1"/>
      <w:numFmt w:val="bullet"/>
      <w:lvlText w:val="•"/>
      <w:lvlJc w:val="left"/>
      <w:pPr>
        <w:tabs>
          <w:tab w:val="num" w:pos="5760"/>
        </w:tabs>
        <w:ind w:left="5760" w:hanging="360"/>
      </w:pPr>
      <w:rPr>
        <w:rFonts w:ascii="Times New Roman" w:hAnsi="Times New Roman" w:hint="default"/>
      </w:rPr>
    </w:lvl>
    <w:lvl w:ilvl="8" w:tplc="4D18F56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9927170"/>
    <w:multiLevelType w:val="hybridMultilevel"/>
    <w:tmpl w:val="6B90E5F6"/>
    <w:lvl w:ilvl="0" w:tplc="9D58C746">
      <w:start w:val="1"/>
      <w:numFmt w:val="bullet"/>
      <w:lvlText w:val="•"/>
      <w:lvlJc w:val="left"/>
      <w:pPr>
        <w:tabs>
          <w:tab w:val="num" w:pos="720"/>
        </w:tabs>
        <w:ind w:left="720" w:hanging="360"/>
      </w:pPr>
      <w:rPr>
        <w:rFonts w:ascii="Times New Roman" w:hAnsi="Times New Roman" w:hint="default"/>
      </w:rPr>
    </w:lvl>
    <w:lvl w:ilvl="1" w:tplc="64ACB676" w:tentative="1">
      <w:start w:val="1"/>
      <w:numFmt w:val="bullet"/>
      <w:lvlText w:val="•"/>
      <w:lvlJc w:val="left"/>
      <w:pPr>
        <w:tabs>
          <w:tab w:val="num" w:pos="1440"/>
        </w:tabs>
        <w:ind w:left="1440" w:hanging="360"/>
      </w:pPr>
      <w:rPr>
        <w:rFonts w:ascii="Times New Roman" w:hAnsi="Times New Roman" w:hint="default"/>
      </w:rPr>
    </w:lvl>
    <w:lvl w:ilvl="2" w:tplc="3F10A7BA" w:tentative="1">
      <w:start w:val="1"/>
      <w:numFmt w:val="bullet"/>
      <w:lvlText w:val="•"/>
      <w:lvlJc w:val="left"/>
      <w:pPr>
        <w:tabs>
          <w:tab w:val="num" w:pos="2160"/>
        </w:tabs>
        <w:ind w:left="2160" w:hanging="360"/>
      </w:pPr>
      <w:rPr>
        <w:rFonts w:ascii="Times New Roman" w:hAnsi="Times New Roman" w:hint="default"/>
      </w:rPr>
    </w:lvl>
    <w:lvl w:ilvl="3" w:tplc="1DC8FE3C" w:tentative="1">
      <w:start w:val="1"/>
      <w:numFmt w:val="bullet"/>
      <w:lvlText w:val="•"/>
      <w:lvlJc w:val="left"/>
      <w:pPr>
        <w:tabs>
          <w:tab w:val="num" w:pos="2880"/>
        </w:tabs>
        <w:ind w:left="2880" w:hanging="360"/>
      </w:pPr>
      <w:rPr>
        <w:rFonts w:ascii="Times New Roman" w:hAnsi="Times New Roman" w:hint="default"/>
      </w:rPr>
    </w:lvl>
    <w:lvl w:ilvl="4" w:tplc="D90AD8E4" w:tentative="1">
      <w:start w:val="1"/>
      <w:numFmt w:val="bullet"/>
      <w:lvlText w:val="•"/>
      <w:lvlJc w:val="left"/>
      <w:pPr>
        <w:tabs>
          <w:tab w:val="num" w:pos="3600"/>
        </w:tabs>
        <w:ind w:left="3600" w:hanging="360"/>
      </w:pPr>
      <w:rPr>
        <w:rFonts w:ascii="Times New Roman" w:hAnsi="Times New Roman" w:hint="default"/>
      </w:rPr>
    </w:lvl>
    <w:lvl w:ilvl="5" w:tplc="2A264AD0" w:tentative="1">
      <w:start w:val="1"/>
      <w:numFmt w:val="bullet"/>
      <w:lvlText w:val="•"/>
      <w:lvlJc w:val="left"/>
      <w:pPr>
        <w:tabs>
          <w:tab w:val="num" w:pos="4320"/>
        </w:tabs>
        <w:ind w:left="4320" w:hanging="360"/>
      </w:pPr>
      <w:rPr>
        <w:rFonts w:ascii="Times New Roman" w:hAnsi="Times New Roman" w:hint="default"/>
      </w:rPr>
    </w:lvl>
    <w:lvl w:ilvl="6" w:tplc="6450AC74" w:tentative="1">
      <w:start w:val="1"/>
      <w:numFmt w:val="bullet"/>
      <w:lvlText w:val="•"/>
      <w:lvlJc w:val="left"/>
      <w:pPr>
        <w:tabs>
          <w:tab w:val="num" w:pos="5040"/>
        </w:tabs>
        <w:ind w:left="5040" w:hanging="360"/>
      </w:pPr>
      <w:rPr>
        <w:rFonts w:ascii="Times New Roman" w:hAnsi="Times New Roman" w:hint="default"/>
      </w:rPr>
    </w:lvl>
    <w:lvl w:ilvl="7" w:tplc="5E3CA85A" w:tentative="1">
      <w:start w:val="1"/>
      <w:numFmt w:val="bullet"/>
      <w:lvlText w:val="•"/>
      <w:lvlJc w:val="left"/>
      <w:pPr>
        <w:tabs>
          <w:tab w:val="num" w:pos="5760"/>
        </w:tabs>
        <w:ind w:left="5760" w:hanging="360"/>
      </w:pPr>
      <w:rPr>
        <w:rFonts w:ascii="Times New Roman" w:hAnsi="Times New Roman" w:hint="default"/>
      </w:rPr>
    </w:lvl>
    <w:lvl w:ilvl="8" w:tplc="F9CCC38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1DA4593"/>
    <w:multiLevelType w:val="hybridMultilevel"/>
    <w:tmpl w:val="CBAE5A6E"/>
    <w:lvl w:ilvl="0" w:tplc="82E6296E">
      <w:start w:val="1"/>
      <w:numFmt w:val="bullet"/>
      <w:lvlText w:val="•"/>
      <w:lvlJc w:val="left"/>
      <w:pPr>
        <w:tabs>
          <w:tab w:val="num" w:pos="720"/>
        </w:tabs>
        <w:ind w:left="720" w:hanging="360"/>
      </w:pPr>
      <w:rPr>
        <w:rFonts w:ascii="Times New Roman" w:hAnsi="Times New Roman" w:hint="default"/>
      </w:rPr>
    </w:lvl>
    <w:lvl w:ilvl="1" w:tplc="C75EE3B2" w:tentative="1">
      <w:start w:val="1"/>
      <w:numFmt w:val="bullet"/>
      <w:lvlText w:val="•"/>
      <w:lvlJc w:val="left"/>
      <w:pPr>
        <w:tabs>
          <w:tab w:val="num" w:pos="1440"/>
        </w:tabs>
        <w:ind w:left="1440" w:hanging="360"/>
      </w:pPr>
      <w:rPr>
        <w:rFonts w:ascii="Times New Roman" w:hAnsi="Times New Roman" w:hint="default"/>
      </w:rPr>
    </w:lvl>
    <w:lvl w:ilvl="2" w:tplc="E4EE00C0" w:tentative="1">
      <w:start w:val="1"/>
      <w:numFmt w:val="bullet"/>
      <w:lvlText w:val="•"/>
      <w:lvlJc w:val="left"/>
      <w:pPr>
        <w:tabs>
          <w:tab w:val="num" w:pos="2160"/>
        </w:tabs>
        <w:ind w:left="2160" w:hanging="360"/>
      </w:pPr>
      <w:rPr>
        <w:rFonts w:ascii="Times New Roman" w:hAnsi="Times New Roman" w:hint="default"/>
      </w:rPr>
    </w:lvl>
    <w:lvl w:ilvl="3" w:tplc="0EA05C0C" w:tentative="1">
      <w:start w:val="1"/>
      <w:numFmt w:val="bullet"/>
      <w:lvlText w:val="•"/>
      <w:lvlJc w:val="left"/>
      <w:pPr>
        <w:tabs>
          <w:tab w:val="num" w:pos="2880"/>
        </w:tabs>
        <w:ind w:left="2880" w:hanging="360"/>
      </w:pPr>
      <w:rPr>
        <w:rFonts w:ascii="Times New Roman" w:hAnsi="Times New Roman" w:hint="default"/>
      </w:rPr>
    </w:lvl>
    <w:lvl w:ilvl="4" w:tplc="BF68902A" w:tentative="1">
      <w:start w:val="1"/>
      <w:numFmt w:val="bullet"/>
      <w:lvlText w:val="•"/>
      <w:lvlJc w:val="left"/>
      <w:pPr>
        <w:tabs>
          <w:tab w:val="num" w:pos="3600"/>
        </w:tabs>
        <w:ind w:left="3600" w:hanging="360"/>
      </w:pPr>
      <w:rPr>
        <w:rFonts w:ascii="Times New Roman" w:hAnsi="Times New Roman" w:hint="default"/>
      </w:rPr>
    </w:lvl>
    <w:lvl w:ilvl="5" w:tplc="335E29B6" w:tentative="1">
      <w:start w:val="1"/>
      <w:numFmt w:val="bullet"/>
      <w:lvlText w:val="•"/>
      <w:lvlJc w:val="left"/>
      <w:pPr>
        <w:tabs>
          <w:tab w:val="num" w:pos="4320"/>
        </w:tabs>
        <w:ind w:left="4320" w:hanging="360"/>
      </w:pPr>
      <w:rPr>
        <w:rFonts w:ascii="Times New Roman" w:hAnsi="Times New Roman" w:hint="default"/>
      </w:rPr>
    </w:lvl>
    <w:lvl w:ilvl="6" w:tplc="95820014" w:tentative="1">
      <w:start w:val="1"/>
      <w:numFmt w:val="bullet"/>
      <w:lvlText w:val="•"/>
      <w:lvlJc w:val="left"/>
      <w:pPr>
        <w:tabs>
          <w:tab w:val="num" w:pos="5040"/>
        </w:tabs>
        <w:ind w:left="5040" w:hanging="360"/>
      </w:pPr>
      <w:rPr>
        <w:rFonts w:ascii="Times New Roman" w:hAnsi="Times New Roman" w:hint="default"/>
      </w:rPr>
    </w:lvl>
    <w:lvl w:ilvl="7" w:tplc="78420C90" w:tentative="1">
      <w:start w:val="1"/>
      <w:numFmt w:val="bullet"/>
      <w:lvlText w:val="•"/>
      <w:lvlJc w:val="left"/>
      <w:pPr>
        <w:tabs>
          <w:tab w:val="num" w:pos="5760"/>
        </w:tabs>
        <w:ind w:left="5760" w:hanging="360"/>
      </w:pPr>
      <w:rPr>
        <w:rFonts w:ascii="Times New Roman" w:hAnsi="Times New Roman" w:hint="default"/>
      </w:rPr>
    </w:lvl>
    <w:lvl w:ilvl="8" w:tplc="5E72CBE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2841C6E"/>
    <w:multiLevelType w:val="hybridMultilevel"/>
    <w:tmpl w:val="DDD4D104"/>
    <w:lvl w:ilvl="0" w:tplc="F772761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72D7535"/>
    <w:multiLevelType w:val="hybridMultilevel"/>
    <w:tmpl w:val="AACE2812"/>
    <w:lvl w:ilvl="0" w:tplc="A7B2FA28">
      <w:start w:val="1"/>
      <w:numFmt w:val="bullet"/>
      <w:lvlText w:val="•"/>
      <w:lvlJc w:val="left"/>
      <w:pPr>
        <w:tabs>
          <w:tab w:val="num" w:pos="720"/>
        </w:tabs>
        <w:ind w:left="720" w:hanging="360"/>
      </w:pPr>
      <w:rPr>
        <w:rFonts w:ascii="Times New Roman" w:hAnsi="Times New Roman" w:hint="default"/>
      </w:rPr>
    </w:lvl>
    <w:lvl w:ilvl="1" w:tplc="637E73BE" w:tentative="1">
      <w:start w:val="1"/>
      <w:numFmt w:val="bullet"/>
      <w:lvlText w:val="•"/>
      <w:lvlJc w:val="left"/>
      <w:pPr>
        <w:tabs>
          <w:tab w:val="num" w:pos="1440"/>
        </w:tabs>
        <w:ind w:left="1440" w:hanging="360"/>
      </w:pPr>
      <w:rPr>
        <w:rFonts w:ascii="Times New Roman" w:hAnsi="Times New Roman" w:hint="default"/>
      </w:rPr>
    </w:lvl>
    <w:lvl w:ilvl="2" w:tplc="C5C8327A" w:tentative="1">
      <w:start w:val="1"/>
      <w:numFmt w:val="bullet"/>
      <w:lvlText w:val="•"/>
      <w:lvlJc w:val="left"/>
      <w:pPr>
        <w:tabs>
          <w:tab w:val="num" w:pos="2160"/>
        </w:tabs>
        <w:ind w:left="2160" w:hanging="360"/>
      </w:pPr>
      <w:rPr>
        <w:rFonts w:ascii="Times New Roman" w:hAnsi="Times New Roman" w:hint="default"/>
      </w:rPr>
    </w:lvl>
    <w:lvl w:ilvl="3" w:tplc="C7CA1E18" w:tentative="1">
      <w:start w:val="1"/>
      <w:numFmt w:val="bullet"/>
      <w:lvlText w:val="•"/>
      <w:lvlJc w:val="left"/>
      <w:pPr>
        <w:tabs>
          <w:tab w:val="num" w:pos="2880"/>
        </w:tabs>
        <w:ind w:left="2880" w:hanging="360"/>
      </w:pPr>
      <w:rPr>
        <w:rFonts w:ascii="Times New Roman" w:hAnsi="Times New Roman" w:hint="default"/>
      </w:rPr>
    </w:lvl>
    <w:lvl w:ilvl="4" w:tplc="C0006CFE" w:tentative="1">
      <w:start w:val="1"/>
      <w:numFmt w:val="bullet"/>
      <w:lvlText w:val="•"/>
      <w:lvlJc w:val="left"/>
      <w:pPr>
        <w:tabs>
          <w:tab w:val="num" w:pos="3600"/>
        </w:tabs>
        <w:ind w:left="3600" w:hanging="360"/>
      </w:pPr>
      <w:rPr>
        <w:rFonts w:ascii="Times New Roman" w:hAnsi="Times New Roman" w:hint="default"/>
      </w:rPr>
    </w:lvl>
    <w:lvl w:ilvl="5" w:tplc="DBAABE02" w:tentative="1">
      <w:start w:val="1"/>
      <w:numFmt w:val="bullet"/>
      <w:lvlText w:val="•"/>
      <w:lvlJc w:val="left"/>
      <w:pPr>
        <w:tabs>
          <w:tab w:val="num" w:pos="4320"/>
        </w:tabs>
        <w:ind w:left="4320" w:hanging="360"/>
      </w:pPr>
      <w:rPr>
        <w:rFonts w:ascii="Times New Roman" w:hAnsi="Times New Roman" w:hint="default"/>
      </w:rPr>
    </w:lvl>
    <w:lvl w:ilvl="6" w:tplc="E6F6E82E" w:tentative="1">
      <w:start w:val="1"/>
      <w:numFmt w:val="bullet"/>
      <w:lvlText w:val="•"/>
      <w:lvlJc w:val="left"/>
      <w:pPr>
        <w:tabs>
          <w:tab w:val="num" w:pos="5040"/>
        </w:tabs>
        <w:ind w:left="5040" w:hanging="360"/>
      </w:pPr>
      <w:rPr>
        <w:rFonts w:ascii="Times New Roman" w:hAnsi="Times New Roman" w:hint="default"/>
      </w:rPr>
    </w:lvl>
    <w:lvl w:ilvl="7" w:tplc="AFE0A8D0" w:tentative="1">
      <w:start w:val="1"/>
      <w:numFmt w:val="bullet"/>
      <w:lvlText w:val="•"/>
      <w:lvlJc w:val="left"/>
      <w:pPr>
        <w:tabs>
          <w:tab w:val="num" w:pos="5760"/>
        </w:tabs>
        <w:ind w:left="5760" w:hanging="360"/>
      </w:pPr>
      <w:rPr>
        <w:rFonts w:ascii="Times New Roman" w:hAnsi="Times New Roman" w:hint="default"/>
      </w:rPr>
    </w:lvl>
    <w:lvl w:ilvl="8" w:tplc="E6F040C0"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8652702"/>
    <w:multiLevelType w:val="hybridMultilevel"/>
    <w:tmpl w:val="9F227D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1F0700"/>
    <w:multiLevelType w:val="hybridMultilevel"/>
    <w:tmpl w:val="CAF21E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92F10A0"/>
    <w:multiLevelType w:val="hybridMultilevel"/>
    <w:tmpl w:val="EB908602"/>
    <w:lvl w:ilvl="0" w:tplc="8CCAA7DE">
      <w:start w:val="1"/>
      <w:numFmt w:val="bullet"/>
      <w:lvlText w:val="•"/>
      <w:lvlJc w:val="left"/>
      <w:pPr>
        <w:tabs>
          <w:tab w:val="num" w:pos="720"/>
        </w:tabs>
        <w:ind w:left="720" w:hanging="360"/>
      </w:pPr>
      <w:rPr>
        <w:rFonts w:ascii="Times New Roman" w:hAnsi="Times New Roman" w:hint="default"/>
      </w:rPr>
    </w:lvl>
    <w:lvl w:ilvl="1" w:tplc="A18ABC50" w:tentative="1">
      <w:start w:val="1"/>
      <w:numFmt w:val="bullet"/>
      <w:lvlText w:val="•"/>
      <w:lvlJc w:val="left"/>
      <w:pPr>
        <w:tabs>
          <w:tab w:val="num" w:pos="1440"/>
        </w:tabs>
        <w:ind w:left="1440" w:hanging="360"/>
      </w:pPr>
      <w:rPr>
        <w:rFonts w:ascii="Times New Roman" w:hAnsi="Times New Roman" w:hint="default"/>
      </w:rPr>
    </w:lvl>
    <w:lvl w:ilvl="2" w:tplc="EBF49028" w:tentative="1">
      <w:start w:val="1"/>
      <w:numFmt w:val="bullet"/>
      <w:lvlText w:val="•"/>
      <w:lvlJc w:val="left"/>
      <w:pPr>
        <w:tabs>
          <w:tab w:val="num" w:pos="2160"/>
        </w:tabs>
        <w:ind w:left="2160" w:hanging="360"/>
      </w:pPr>
      <w:rPr>
        <w:rFonts w:ascii="Times New Roman" w:hAnsi="Times New Roman" w:hint="default"/>
      </w:rPr>
    </w:lvl>
    <w:lvl w:ilvl="3" w:tplc="BCF46DF8" w:tentative="1">
      <w:start w:val="1"/>
      <w:numFmt w:val="bullet"/>
      <w:lvlText w:val="•"/>
      <w:lvlJc w:val="left"/>
      <w:pPr>
        <w:tabs>
          <w:tab w:val="num" w:pos="2880"/>
        </w:tabs>
        <w:ind w:left="2880" w:hanging="360"/>
      </w:pPr>
      <w:rPr>
        <w:rFonts w:ascii="Times New Roman" w:hAnsi="Times New Roman" w:hint="default"/>
      </w:rPr>
    </w:lvl>
    <w:lvl w:ilvl="4" w:tplc="618E0306" w:tentative="1">
      <w:start w:val="1"/>
      <w:numFmt w:val="bullet"/>
      <w:lvlText w:val="•"/>
      <w:lvlJc w:val="left"/>
      <w:pPr>
        <w:tabs>
          <w:tab w:val="num" w:pos="3600"/>
        </w:tabs>
        <w:ind w:left="3600" w:hanging="360"/>
      </w:pPr>
      <w:rPr>
        <w:rFonts w:ascii="Times New Roman" w:hAnsi="Times New Roman" w:hint="default"/>
      </w:rPr>
    </w:lvl>
    <w:lvl w:ilvl="5" w:tplc="5136F9EA" w:tentative="1">
      <w:start w:val="1"/>
      <w:numFmt w:val="bullet"/>
      <w:lvlText w:val="•"/>
      <w:lvlJc w:val="left"/>
      <w:pPr>
        <w:tabs>
          <w:tab w:val="num" w:pos="4320"/>
        </w:tabs>
        <w:ind w:left="4320" w:hanging="360"/>
      </w:pPr>
      <w:rPr>
        <w:rFonts w:ascii="Times New Roman" w:hAnsi="Times New Roman" w:hint="default"/>
      </w:rPr>
    </w:lvl>
    <w:lvl w:ilvl="6" w:tplc="4E1CDEAA" w:tentative="1">
      <w:start w:val="1"/>
      <w:numFmt w:val="bullet"/>
      <w:lvlText w:val="•"/>
      <w:lvlJc w:val="left"/>
      <w:pPr>
        <w:tabs>
          <w:tab w:val="num" w:pos="5040"/>
        </w:tabs>
        <w:ind w:left="5040" w:hanging="360"/>
      </w:pPr>
      <w:rPr>
        <w:rFonts w:ascii="Times New Roman" w:hAnsi="Times New Roman" w:hint="default"/>
      </w:rPr>
    </w:lvl>
    <w:lvl w:ilvl="7" w:tplc="CC80045A" w:tentative="1">
      <w:start w:val="1"/>
      <w:numFmt w:val="bullet"/>
      <w:lvlText w:val="•"/>
      <w:lvlJc w:val="left"/>
      <w:pPr>
        <w:tabs>
          <w:tab w:val="num" w:pos="5760"/>
        </w:tabs>
        <w:ind w:left="5760" w:hanging="360"/>
      </w:pPr>
      <w:rPr>
        <w:rFonts w:ascii="Times New Roman" w:hAnsi="Times New Roman" w:hint="default"/>
      </w:rPr>
    </w:lvl>
    <w:lvl w:ilvl="8" w:tplc="2B56F7AE"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CB53575"/>
    <w:multiLevelType w:val="hybridMultilevel"/>
    <w:tmpl w:val="F4CAB0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3A1E7C"/>
    <w:multiLevelType w:val="hybridMultilevel"/>
    <w:tmpl w:val="956488EC"/>
    <w:lvl w:ilvl="0" w:tplc="F5A45A0A">
      <w:start w:val="1"/>
      <w:numFmt w:val="decimal"/>
      <w:lvlText w:val="%1."/>
      <w:lvlJc w:val="left"/>
      <w:pPr>
        <w:ind w:left="1211" w:hanging="360"/>
      </w:pPr>
      <w:rPr>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9" w15:restartNumberingAfterBreak="0">
    <w:nsid w:val="77182F57"/>
    <w:multiLevelType w:val="hybridMultilevel"/>
    <w:tmpl w:val="9A38D4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7E62A1"/>
    <w:multiLevelType w:val="hybridMultilevel"/>
    <w:tmpl w:val="13CE11D4"/>
    <w:lvl w:ilvl="0" w:tplc="5A3AB5AE">
      <w:start w:val="1"/>
      <w:numFmt w:val="bullet"/>
      <w:lvlText w:val="•"/>
      <w:lvlJc w:val="left"/>
      <w:pPr>
        <w:tabs>
          <w:tab w:val="num" w:pos="720"/>
        </w:tabs>
        <w:ind w:left="720" w:hanging="360"/>
      </w:pPr>
      <w:rPr>
        <w:rFonts w:ascii="Times New Roman" w:hAnsi="Times New Roman" w:hint="default"/>
      </w:rPr>
    </w:lvl>
    <w:lvl w:ilvl="1" w:tplc="8BC48124" w:tentative="1">
      <w:start w:val="1"/>
      <w:numFmt w:val="bullet"/>
      <w:lvlText w:val="•"/>
      <w:lvlJc w:val="left"/>
      <w:pPr>
        <w:tabs>
          <w:tab w:val="num" w:pos="1440"/>
        </w:tabs>
        <w:ind w:left="1440" w:hanging="360"/>
      </w:pPr>
      <w:rPr>
        <w:rFonts w:ascii="Times New Roman" w:hAnsi="Times New Roman" w:hint="default"/>
      </w:rPr>
    </w:lvl>
    <w:lvl w:ilvl="2" w:tplc="E5462CDE" w:tentative="1">
      <w:start w:val="1"/>
      <w:numFmt w:val="bullet"/>
      <w:lvlText w:val="•"/>
      <w:lvlJc w:val="left"/>
      <w:pPr>
        <w:tabs>
          <w:tab w:val="num" w:pos="2160"/>
        </w:tabs>
        <w:ind w:left="2160" w:hanging="360"/>
      </w:pPr>
      <w:rPr>
        <w:rFonts w:ascii="Times New Roman" w:hAnsi="Times New Roman" w:hint="default"/>
      </w:rPr>
    </w:lvl>
    <w:lvl w:ilvl="3" w:tplc="BEA0A01C" w:tentative="1">
      <w:start w:val="1"/>
      <w:numFmt w:val="bullet"/>
      <w:lvlText w:val="•"/>
      <w:lvlJc w:val="left"/>
      <w:pPr>
        <w:tabs>
          <w:tab w:val="num" w:pos="2880"/>
        </w:tabs>
        <w:ind w:left="2880" w:hanging="360"/>
      </w:pPr>
      <w:rPr>
        <w:rFonts w:ascii="Times New Roman" w:hAnsi="Times New Roman" w:hint="default"/>
      </w:rPr>
    </w:lvl>
    <w:lvl w:ilvl="4" w:tplc="0106A7D8" w:tentative="1">
      <w:start w:val="1"/>
      <w:numFmt w:val="bullet"/>
      <w:lvlText w:val="•"/>
      <w:lvlJc w:val="left"/>
      <w:pPr>
        <w:tabs>
          <w:tab w:val="num" w:pos="3600"/>
        </w:tabs>
        <w:ind w:left="3600" w:hanging="360"/>
      </w:pPr>
      <w:rPr>
        <w:rFonts w:ascii="Times New Roman" w:hAnsi="Times New Roman" w:hint="default"/>
      </w:rPr>
    </w:lvl>
    <w:lvl w:ilvl="5" w:tplc="7F6011EE" w:tentative="1">
      <w:start w:val="1"/>
      <w:numFmt w:val="bullet"/>
      <w:lvlText w:val="•"/>
      <w:lvlJc w:val="left"/>
      <w:pPr>
        <w:tabs>
          <w:tab w:val="num" w:pos="4320"/>
        </w:tabs>
        <w:ind w:left="4320" w:hanging="360"/>
      </w:pPr>
      <w:rPr>
        <w:rFonts w:ascii="Times New Roman" w:hAnsi="Times New Roman" w:hint="default"/>
      </w:rPr>
    </w:lvl>
    <w:lvl w:ilvl="6" w:tplc="357AFDE6" w:tentative="1">
      <w:start w:val="1"/>
      <w:numFmt w:val="bullet"/>
      <w:lvlText w:val="•"/>
      <w:lvlJc w:val="left"/>
      <w:pPr>
        <w:tabs>
          <w:tab w:val="num" w:pos="5040"/>
        </w:tabs>
        <w:ind w:left="5040" w:hanging="360"/>
      </w:pPr>
      <w:rPr>
        <w:rFonts w:ascii="Times New Roman" w:hAnsi="Times New Roman" w:hint="default"/>
      </w:rPr>
    </w:lvl>
    <w:lvl w:ilvl="7" w:tplc="F46C53AC" w:tentative="1">
      <w:start w:val="1"/>
      <w:numFmt w:val="bullet"/>
      <w:lvlText w:val="•"/>
      <w:lvlJc w:val="left"/>
      <w:pPr>
        <w:tabs>
          <w:tab w:val="num" w:pos="5760"/>
        </w:tabs>
        <w:ind w:left="5760" w:hanging="360"/>
      </w:pPr>
      <w:rPr>
        <w:rFonts w:ascii="Times New Roman" w:hAnsi="Times New Roman" w:hint="default"/>
      </w:rPr>
    </w:lvl>
    <w:lvl w:ilvl="8" w:tplc="43CA2284" w:tentative="1">
      <w:start w:val="1"/>
      <w:numFmt w:val="bullet"/>
      <w:lvlText w:val="•"/>
      <w:lvlJc w:val="left"/>
      <w:pPr>
        <w:tabs>
          <w:tab w:val="num" w:pos="6480"/>
        </w:tabs>
        <w:ind w:left="6480" w:hanging="360"/>
      </w:pPr>
      <w:rPr>
        <w:rFonts w:ascii="Times New Roman" w:hAnsi="Times New Roman" w:hint="default"/>
      </w:rPr>
    </w:lvl>
  </w:abstractNum>
  <w:num w:numId="1" w16cid:durableId="732236759">
    <w:abstractNumId w:val="25"/>
  </w:num>
  <w:num w:numId="2" w16cid:durableId="1092358814">
    <w:abstractNumId w:val="15"/>
  </w:num>
  <w:num w:numId="3" w16cid:durableId="2029598624">
    <w:abstractNumId w:val="10"/>
  </w:num>
  <w:num w:numId="4" w16cid:durableId="182285739">
    <w:abstractNumId w:val="18"/>
  </w:num>
  <w:num w:numId="5" w16cid:durableId="116222822">
    <w:abstractNumId w:val="27"/>
  </w:num>
  <w:num w:numId="6" w16cid:durableId="910236989">
    <w:abstractNumId w:val="16"/>
  </w:num>
  <w:num w:numId="7" w16cid:durableId="305400789">
    <w:abstractNumId w:val="7"/>
  </w:num>
  <w:num w:numId="8" w16cid:durableId="1151409407">
    <w:abstractNumId w:val="8"/>
  </w:num>
  <w:num w:numId="9" w16cid:durableId="1079905610">
    <w:abstractNumId w:val="29"/>
  </w:num>
  <w:num w:numId="10" w16cid:durableId="10114195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8639433">
    <w:abstractNumId w:val="6"/>
  </w:num>
  <w:num w:numId="12" w16cid:durableId="1359741512">
    <w:abstractNumId w:val="13"/>
  </w:num>
  <w:num w:numId="13" w16cid:durableId="1269848124">
    <w:abstractNumId w:val="24"/>
  </w:num>
  <w:num w:numId="14" w16cid:durableId="1715495546">
    <w:abstractNumId w:val="2"/>
  </w:num>
  <w:num w:numId="15" w16cid:durableId="2071422102">
    <w:abstractNumId w:val="3"/>
  </w:num>
  <w:num w:numId="16" w16cid:durableId="241640850">
    <w:abstractNumId w:val="1"/>
  </w:num>
  <w:num w:numId="17" w16cid:durableId="394162868">
    <w:abstractNumId w:val="0"/>
  </w:num>
  <w:num w:numId="18" w16cid:durableId="1652323789">
    <w:abstractNumId w:val="20"/>
  </w:num>
  <w:num w:numId="19" w16cid:durableId="1685788538">
    <w:abstractNumId w:val="21"/>
  </w:num>
  <w:num w:numId="20" w16cid:durableId="1227572407">
    <w:abstractNumId w:val="30"/>
  </w:num>
  <w:num w:numId="21" w16cid:durableId="437262171">
    <w:abstractNumId w:val="12"/>
  </w:num>
  <w:num w:numId="22" w16cid:durableId="2089107217">
    <w:abstractNumId w:val="11"/>
  </w:num>
  <w:num w:numId="23" w16cid:durableId="745609053">
    <w:abstractNumId w:val="22"/>
  </w:num>
  <w:num w:numId="24" w16cid:durableId="543830662">
    <w:abstractNumId w:val="4"/>
  </w:num>
  <w:num w:numId="25" w16cid:durableId="551385841">
    <w:abstractNumId w:val="14"/>
  </w:num>
  <w:num w:numId="26" w16cid:durableId="1007750707">
    <w:abstractNumId w:val="26"/>
  </w:num>
  <w:num w:numId="27" w16cid:durableId="946690945">
    <w:abstractNumId w:val="19"/>
  </w:num>
  <w:num w:numId="28" w16cid:durableId="426468150">
    <w:abstractNumId w:val="17"/>
  </w:num>
  <w:num w:numId="29" w16cid:durableId="542326342">
    <w:abstractNumId w:val="5"/>
  </w:num>
  <w:num w:numId="30" w16cid:durableId="759912297">
    <w:abstractNumId w:val="23"/>
  </w:num>
  <w:num w:numId="31" w16cid:durableId="20491857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61D"/>
    <w:rsid w:val="0000160A"/>
    <w:rsid w:val="0000340C"/>
    <w:rsid w:val="00011AE8"/>
    <w:rsid w:val="0001646E"/>
    <w:rsid w:val="000166F5"/>
    <w:rsid w:val="00021747"/>
    <w:rsid w:val="00022B6B"/>
    <w:rsid w:val="00023654"/>
    <w:rsid w:val="0002494E"/>
    <w:rsid w:val="0002666B"/>
    <w:rsid w:val="00032721"/>
    <w:rsid w:val="00033881"/>
    <w:rsid w:val="00034AC8"/>
    <w:rsid w:val="00034CCE"/>
    <w:rsid w:val="00035E0B"/>
    <w:rsid w:val="00036F2D"/>
    <w:rsid w:val="00040964"/>
    <w:rsid w:val="0004415E"/>
    <w:rsid w:val="000450AA"/>
    <w:rsid w:val="000465F0"/>
    <w:rsid w:val="00046E63"/>
    <w:rsid w:val="00050EF5"/>
    <w:rsid w:val="00052433"/>
    <w:rsid w:val="00053A0B"/>
    <w:rsid w:val="00055644"/>
    <w:rsid w:val="00055BA4"/>
    <w:rsid w:val="00056C90"/>
    <w:rsid w:val="0006116B"/>
    <w:rsid w:val="00061805"/>
    <w:rsid w:val="00061D86"/>
    <w:rsid w:val="000655CD"/>
    <w:rsid w:val="00072D0E"/>
    <w:rsid w:val="000735AE"/>
    <w:rsid w:val="000760FD"/>
    <w:rsid w:val="000764E1"/>
    <w:rsid w:val="0007720A"/>
    <w:rsid w:val="000804C5"/>
    <w:rsid w:val="00080A6A"/>
    <w:rsid w:val="00081FB2"/>
    <w:rsid w:val="00082203"/>
    <w:rsid w:val="00083F63"/>
    <w:rsid w:val="000860A4"/>
    <w:rsid w:val="000927BF"/>
    <w:rsid w:val="00093478"/>
    <w:rsid w:val="00093681"/>
    <w:rsid w:val="00095338"/>
    <w:rsid w:val="000971FF"/>
    <w:rsid w:val="000A0409"/>
    <w:rsid w:val="000A112C"/>
    <w:rsid w:val="000A14C0"/>
    <w:rsid w:val="000A3FC2"/>
    <w:rsid w:val="000A4E4E"/>
    <w:rsid w:val="000A7370"/>
    <w:rsid w:val="000B282D"/>
    <w:rsid w:val="000B2916"/>
    <w:rsid w:val="000B2D31"/>
    <w:rsid w:val="000B3283"/>
    <w:rsid w:val="000B353E"/>
    <w:rsid w:val="000B690C"/>
    <w:rsid w:val="000B7B27"/>
    <w:rsid w:val="000C3AB2"/>
    <w:rsid w:val="000C3C7E"/>
    <w:rsid w:val="000C433E"/>
    <w:rsid w:val="000C5ED6"/>
    <w:rsid w:val="000D1CDD"/>
    <w:rsid w:val="000D1E47"/>
    <w:rsid w:val="000D7E36"/>
    <w:rsid w:val="000E0476"/>
    <w:rsid w:val="000E0AA4"/>
    <w:rsid w:val="000E11F1"/>
    <w:rsid w:val="000E1EED"/>
    <w:rsid w:val="000E2119"/>
    <w:rsid w:val="000E71AD"/>
    <w:rsid w:val="000E7657"/>
    <w:rsid w:val="000F13A3"/>
    <w:rsid w:val="000F32A8"/>
    <w:rsid w:val="000F3C24"/>
    <w:rsid w:val="000F468E"/>
    <w:rsid w:val="000F556D"/>
    <w:rsid w:val="000F5799"/>
    <w:rsid w:val="000F5D1E"/>
    <w:rsid w:val="00101C5B"/>
    <w:rsid w:val="001033C3"/>
    <w:rsid w:val="001040AD"/>
    <w:rsid w:val="00104C2E"/>
    <w:rsid w:val="0010578D"/>
    <w:rsid w:val="00105AA3"/>
    <w:rsid w:val="00107B09"/>
    <w:rsid w:val="001105FF"/>
    <w:rsid w:val="0011072D"/>
    <w:rsid w:val="0011399A"/>
    <w:rsid w:val="00115B22"/>
    <w:rsid w:val="0011716E"/>
    <w:rsid w:val="001204AD"/>
    <w:rsid w:val="001208D1"/>
    <w:rsid w:val="00120EE9"/>
    <w:rsid w:val="00122C73"/>
    <w:rsid w:val="00123652"/>
    <w:rsid w:val="0012428D"/>
    <w:rsid w:val="001246C5"/>
    <w:rsid w:val="0013021E"/>
    <w:rsid w:val="00132D52"/>
    <w:rsid w:val="00136CC5"/>
    <w:rsid w:val="00136DF3"/>
    <w:rsid w:val="00140B24"/>
    <w:rsid w:val="00140BB1"/>
    <w:rsid w:val="00143DFE"/>
    <w:rsid w:val="00144F9D"/>
    <w:rsid w:val="00145E8A"/>
    <w:rsid w:val="00151E24"/>
    <w:rsid w:val="00155C1E"/>
    <w:rsid w:val="00156177"/>
    <w:rsid w:val="0015702F"/>
    <w:rsid w:val="00160777"/>
    <w:rsid w:val="00160C31"/>
    <w:rsid w:val="00161546"/>
    <w:rsid w:val="001616A6"/>
    <w:rsid w:val="001617DC"/>
    <w:rsid w:val="0016188D"/>
    <w:rsid w:val="00162DF3"/>
    <w:rsid w:val="0016387C"/>
    <w:rsid w:val="00171793"/>
    <w:rsid w:val="0017385B"/>
    <w:rsid w:val="00176BAE"/>
    <w:rsid w:val="00177B03"/>
    <w:rsid w:val="00177F60"/>
    <w:rsid w:val="00182BD7"/>
    <w:rsid w:val="0019260A"/>
    <w:rsid w:val="00192C14"/>
    <w:rsid w:val="0019390F"/>
    <w:rsid w:val="00194131"/>
    <w:rsid w:val="001956E5"/>
    <w:rsid w:val="00197EFE"/>
    <w:rsid w:val="001A24A9"/>
    <w:rsid w:val="001A2E97"/>
    <w:rsid w:val="001A3524"/>
    <w:rsid w:val="001A55F4"/>
    <w:rsid w:val="001A6873"/>
    <w:rsid w:val="001A7D47"/>
    <w:rsid w:val="001B0D44"/>
    <w:rsid w:val="001B1AC7"/>
    <w:rsid w:val="001B686A"/>
    <w:rsid w:val="001B7855"/>
    <w:rsid w:val="001C660B"/>
    <w:rsid w:val="001C6A2A"/>
    <w:rsid w:val="001D1FF1"/>
    <w:rsid w:val="001D618F"/>
    <w:rsid w:val="001E1711"/>
    <w:rsid w:val="001E1DEC"/>
    <w:rsid w:val="001E1E4C"/>
    <w:rsid w:val="001E4C92"/>
    <w:rsid w:val="001E5BED"/>
    <w:rsid w:val="001E7E00"/>
    <w:rsid w:val="001F2EA7"/>
    <w:rsid w:val="001F4A46"/>
    <w:rsid w:val="001F7623"/>
    <w:rsid w:val="0020016B"/>
    <w:rsid w:val="00201667"/>
    <w:rsid w:val="00203AA5"/>
    <w:rsid w:val="00203BB5"/>
    <w:rsid w:val="002042AB"/>
    <w:rsid w:val="0020443E"/>
    <w:rsid w:val="00206515"/>
    <w:rsid w:val="00207C50"/>
    <w:rsid w:val="002154C7"/>
    <w:rsid w:val="00220B6C"/>
    <w:rsid w:val="00220B6D"/>
    <w:rsid w:val="0022506D"/>
    <w:rsid w:val="00226507"/>
    <w:rsid w:val="00226E28"/>
    <w:rsid w:val="00230B69"/>
    <w:rsid w:val="00232C59"/>
    <w:rsid w:val="00232D43"/>
    <w:rsid w:val="00233470"/>
    <w:rsid w:val="00234C97"/>
    <w:rsid w:val="00235CF2"/>
    <w:rsid w:val="00240B30"/>
    <w:rsid w:val="00244DAB"/>
    <w:rsid w:val="00245F84"/>
    <w:rsid w:val="002464A6"/>
    <w:rsid w:val="00250FD1"/>
    <w:rsid w:val="00252F42"/>
    <w:rsid w:val="00253E76"/>
    <w:rsid w:val="0025520A"/>
    <w:rsid w:val="0025695A"/>
    <w:rsid w:val="002600AD"/>
    <w:rsid w:val="00261005"/>
    <w:rsid w:val="00261DEA"/>
    <w:rsid w:val="00265646"/>
    <w:rsid w:val="002673D0"/>
    <w:rsid w:val="00270D44"/>
    <w:rsid w:val="002737C3"/>
    <w:rsid w:val="00273C33"/>
    <w:rsid w:val="00274648"/>
    <w:rsid w:val="0027722F"/>
    <w:rsid w:val="00285D5E"/>
    <w:rsid w:val="002860A2"/>
    <w:rsid w:val="002863BD"/>
    <w:rsid w:val="00286439"/>
    <w:rsid w:val="00287A3D"/>
    <w:rsid w:val="00290B2B"/>
    <w:rsid w:val="00290DD2"/>
    <w:rsid w:val="002948E2"/>
    <w:rsid w:val="0029637B"/>
    <w:rsid w:val="00297A45"/>
    <w:rsid w:val="002A1124"/>
    <w:rsid w:val="002A3613"/>
    <w:rsid w:val="002A4E6C"/>
    <w:rsid w:val="002A53E8"/>
    <w:rsid w:val="002A55CA"/>
    <w:rsid w:val="002A5B1B"/>
    <w:rsid w:val="002A64AF"/>
    <w:rsid w:val="002A6DDD"/>
    <w:rsid w:val="002A742F"/>
    <w:rsid w:val="002A7DD1"/>
    <w:rsid w:val="002B431D"/>
    <w:rsid w:val="002B4507"/>
    <w:rsid w:val="002B526B"/>
    <w:rsid w:val="002B7313"/>
    <w:rsid w:val="002C047B"/>
    <w:rsid w:val="002C0852"/>
    <w:rsid w:val="002C0A50"/>
    <w:rsid w:val="002C11DD"/>
    <w:rsid w:val="002C5CA6"/>
    <w:rsid w:val="002C6CEC"/>
    <w:rsid w:val="002D263C"/>
    <w:rsid w:val="002D4D5A"/>
    <w:rsid w:val="002D53F6"/>
    <w:rsid w:val="002D5540"/>
    <w:rsid w:val="002D5D78"/>
    <w:rsid w:val="002D7F0E"/>
    <w:rsid w:val="002E1A9F"/>
    <w:rsid w:val="002E2B5A"/>
    <w:rsid w:val="002E3E74"/>
    <w:rsid w:val="002E63C9"/>
    <w:rsid w:val="002E6CAC"/>
    <w:rsid w:val="002F15B3"/>
    <w:rsid w:val="002F4FD5"/>
    <w:rsid w:val="002F6951"/>
    <w:rsid w:val="00301D0B"/>
    <w:rsid w:val="00304095"/>
    <w:rsid w:val="0030422F"/>
    <w:rsid w:val="00307585"/>
    <w:rsid w:val="00307E08"/>
    <w:rsid w:val="003122AE"/>
    <w:rsid w:val="003167BE"/>
    <w:rsid w:val="00321923"/>
    <w:rsid w:val="00321CB7"/>
    <w:rsid w:val="00322BC6"/>
    <w:rsid w:val="00325F30"/>
    <w:rsid w:val="003266E7"/>
    <w:rsid w:val="00326CAD"/>
    <w:rsid w:val="00331E4F"/>
    <w:rsid w:val="0033374C"/>
    <w:rsid w:val="00333DC2"/>
    <w:rsid w:val="0033592C"/>
    <w:rsid w:val="00336951"/>
    <w:rsid w:val="00337012"/>
    <w:rsid w:val="00340C58"/>
    <w:rsid w:val="00342A6C"/>
    <w:rsid w:val="0034341B"/>
    <w:rsid w:val="00343D57"/>
    <w:rsid w:val="00344AD8"/>
    <w:rsid w:val="003455AD"/>
    <w:rsid w:val="00347A75"/>
    <w:rsid w:val="0035250B"/>
    <w:rsid w:val="003549FC"/>
    <w:rsid w:val="00355564"/>
    <w:rsid w:val="0035777C"/>
    <w:rsid w:val="00357AD6"/>
    <w:rsid w:val="00357BF5"/>
    <w:rsid w:val="00360DEA"/>
    <w:rsid w:val="0036108B"/>
    <w:rsid w:val="00361460"/>
    <w:rsid w:val="003614A1"/>
    <w:rsid w:val="003623E1"/>
    <w:rsid w:val="00362713"/>
    <w:rsid w:val="00364490"/>
    <w:rsid w:val="003664E1"/>
    <w:rsid w:val="0036793D"/>
    <w:rsid w:val="00370297"/>
    <w:rsid w:val="00370381"/>
    <w:rsid w:val="00372BD0"/>
    <w:rsid w:val="0037381A"/>
    <w:rsid w:val="003749F7"/>
    <w:rsid w:val="00374E27"/>
    <w:rsid w:val="003755E7"/>
    <w:rsid w:val="0037670D"/>
    <w:rsid w:val="00383CFF"/>
    <w:rsid w:val="00384D10"/>
    <w:rsid w:val="0038571F"/>
    <w:rsid w:val="003941AA"/>
    <w:rsid w:val="00395EEB"/>
    <w:rsid w:val="003A0BE8"/>
    <w:rsid w:val="003A150D"/>
    <w:rsid w:val="003A161F"/>
    <w:rsid w:val="003A212F"/>
    <w:rsid w:val="003A34D8"/>
    <w:rsid w:val="003A6A10"/>
    <w:rsid w:val="003B12DE"/>
    <w:rsid w:val="003B1603"/>
    <w:rsid w:val="003B27D8"/>
    <w:rsid w:val="003B2901"/>
    <w:rsid w:val="003B4250"/>
    <w:rsid w:val="003B751A"/>
    <w:rsid w:val="003C3604"/>
    <w:rsid w:val="003D0D61"/>
    <w:rsid w:val="003D0ECC"/>
    <w:rsid w:val="003D1D2C"/>
    <w:rsid w:val="003D2381"/>
    <w:rsid w:val="003D3ABF"/>
    <w:rsid w:val="003D4410"/>
    <w:rsid w:val="003D56CA"/>
    <w:rsid w:val="003D5B51"/>
    <w:rsid w:val="003D6544"/>
    <w:rsid w:val="003D6CF0"/>
    <w:rsid w:val="003E037E"/>
    <w:rsid w:val="003E4157"/>
    <w:rsid w:val="003E5D85"/>
    <w:rsid w:val="003E6CC3"/>
    <w:rsid w:val="003E7C2F"/>
    <w:rsid w:val="003F01AD"/>
    <w:rsid w:val="003F0BB0"/>
    <w:rsid w:val="003F135E"/>
    <w:rsid w:val="003F198E"/>
    <w:rsid w:val="003F1C94"/>
    <w:rsid w:val="003F27C9"/>
    <w:rsid w:val="00403D34"/>
    <w:rsid w:val="00405EF5"/>
    <w:rsid w:val="00407FB4"/>
    <w:rsid w:val="00410DE6"/>
    <w:rsid w:val="00413A09"/>
    <w:rsid w:val="00415DCD"/>
    <w:rsid w:val="00417148"/>
    <w:rsid w:val="00420A5E"/>
    <w:rsid w:val="00420EE1"/>
    <w:rsid w:val="00421E3D"/>
    <w:rsid w:val="00423163"/>
    <w:rsid w:val="004240C6"/>
    <w:rsid w:val="00440567"/>
    <w:rsid w:val="00443B01"/>
    <w:rsid w:val="00443CA8"/>
    <w:rsid w:val="00444A15"/>
    <w:rsid w:val="004458B3"/>
    <w:rsid w:val="00446102"/>
    <w:rsid w:val="004475BF"/>
    <w:rsid w:val="00451A06"/>
    <w:rsid w:val="00452892"/>
    <w:rsid w:val="00452FC9"/>
    <w:rsid w:val="00455199"/>
    <w:rsid w:val="004610C6"/>
    <w:rsid w:val="00462AC1"/>
    <w:rsid w:val="004631B6"/>
    <w:rsid w:val="004671A7"/>
    <w:rsid w:val="004744F0"/>
    <w:rsid w:val="00475366"/>
    <w:rsid w:val="00480685"/>
    <w:rsid w:val="00481129"/>
    <w:rsid w:val="00481731"/>
    <w:rsid w:val="00481AC0"/>
    <w:rsid w:val="00482BDA"/>
    <w:rsid w:val="00482D21"/>
    <w:rsid w:val="00483750"/>
    <w:rsid w:val="00486774"/>
    <w:rsid w:val="00490B56"/>
    <w:rsid w:val="00490BF5"/>
    <w:rsid w:val="0049123F"/>
    <w:rsid w:val="00491C97"/>
    <w:rsid w:val="00492556"/>
    <w:rsid w:val="00492F22"/>
    <w:rsid w:val="00494BE4"/>
    <w:rsid w:val="004953E1"/>
    <w:rsid w:val="00495A84"/>
    <w:rsid w:val="00497618"/>
    <w:rsid w:val="004A0B90"/>
    <w:rsid w:val="004A0DB7"/>
    <w:rsid w:val="004A1233"/>
    <w:rsid w:val="004A264D"/>
    <w:rsid w:val="004A2A5C"/>
    <w:rsid w:val="004A2B26"/>
    <w:rsid w:val="004A2E35"/>
    <w:rsid w:val="004A3933"/>
    <w:rsid w:val="004A6B1C"/>
    <w:rsid w:val="004B08F4"/>
    <w:rsid w:val="004B1B41"/>
    <w:rsid w:val="004B4196"/>
    <w:rsid w:val="004B467C"/>
    <w:rsid w:val="004B6998"/>
    <w:rsid w:val="004B6DAB"/>
    <w:rsid w:val="004B7D79"/>
    <w:rsid w:val="004C3CAA"/>
    <w:rsid w:val="004C7A2B"/>
    <w:rsid w:val="004D24D6"/>
    <w:rsid w:val="004D3BC8"/>
    <w:rsid w:val="004D600A"/>
    <w:rsid w:val="004D68AA"/>
    <w:rsid w:val="004E12F4"/>
    <w:rsid w:val="004E33ED"/>
    <w:rsid w:val="004E3569"/>
    <w:rsid w:val="004E3D1C"/>
    <w:rsid w:val="004E416C"/>
    <w:rsid w:val="004E5941"/>
    <w:rsid w:val="004F02FC"/>
    <w:rsid w:val="004F13C8"/>
    <w:rsid w:val="004F1CA1"/>
    <w:rsid w:val="004F6145"/>
    <w:rsid w:val="00500B55"/>
    <w:rsid w:val="00500FC7"/>
    <w:rsid w:val="0050156E"/>
    <w:rsid w:val="0050421F"/>
    <w:rsid w:val="00506C6D"/>
    <w:rsid w:val="00510210"/>
    <w:rsid w:val="0051103F"/>
    <w:rsid w:val="00511E29"/>
    <w:rsid w:val="00514C95"/>
    <w:rsid w:val="00514DD6"/>
    <w:rsid w:val="00515949"/>
    <w:rsid w:val="00515B30"/>
    <w:rsid w:val="005207B1"/>
    <w:rsid w:val="00526D6A"/>
    <w:rsid w:val="00530C38"/>
    <w:rsid w:val="00540C86"/>
    <w:rsid w:val="00543CE6"/>
    <w:rsid w:val="005443E3"/>
    <w:rsid w:val="00545AF6"/>
    <w:rsid w:val="00550EA7"/>
    <w:rsid w:val="005516B4"/>
    <w:rsid w:val="00552D23"/>
    <w:rsid w:val="0055495B"/>
    <w:rsid w:val="0055797D"/>
    <w:rsid w:val="00561A14"/>
    <w:rsid w:val="0056205A"/>
    <w:rsid w:val="00563516"/>
    <w:rsid w:val="0056409A"/>
    <w:rsid w:val="005644CC"/>
    <w:rsid w:val="0057063F"/>
    <w:rsid w:val="0057163A"/>
    <w:rsid w:val="0057173E"/>
    <w:rsid w:val="00581124"/>
    <w:rsid w:val="005829D9"/>
    <w:rsid w:val="005857B4"/>
    <w:rsid w:val="00585F55"/>
    <w:rsid w:val="00586B0D"/>
    <w:rsid w:val="00587452"/>
    <w:rsid w:val="00590E80"/>
    <w:rsid w:val="005917C2"/>
    <w:rsid w:val="005920CB"/>
    <w:rsid w:val="00592D4E"/>
    <w:rsid w:val="0059493D"/>
    <w:rsid w:val="005A00EB"/>
    <w:rsid w:val="005A3218"/>
    <w:rsid w:val="005A45B5"/>
    <w:rsid w:val="005A49FA"/>
    <w:rsid w:val="005A516D"/>
    <w:rsid w:val="005B0F86"/>
    <w:rsid w:val="005B2562"/>
    <w:rsid w:val="005B261D"/>
    <w:rsid w:val="005B4B79"/>
    <w:rsid w:val="005C09FB"/>
    <w:rsid w:val="005C1F52"/>
    <w:rsid w:val="005C3DD9"/>
    <w:rsid w:val="005C4AC5"/>
    <w:rsid w:val="005C5A40"/>
    <w:rsid w:val="005C6487"/>
    <w:rsid w:val="005C6656"/>
    <w:rsid w:val="005C66E0"/>
    <w:rsid w:val="005C6CFF"/>
    <w:rsid w:val="005C715D"/>
    <w:rsid w:val="005D4FBD"/>
    <w:rsid w:val="005D7346"/>
    <w:rsid w:val="005E1C2C"/>
    <w:rsid w:val="005E3209"/>
    <w:rsid w:val="005F3C81"/>
    <w:rsid w:val="005F5539"/>
    <w:rsid w:val="0060020B"/>
    <w:rsid w:val="00601AE4"/>
    <w:rsid w:val="0060427D"/>
    <w:rsid w:val="0060465E"/>
    <w:rsid w:val="00604E98"/>
    <w:rsid w:val="00606834"/>
    <w:rsid w:val="00610A69"/>
    <w:rsid w:val="00614ED1"/>
    <w:rsid w:val="00615770"/>
    <w:rsid w:val="0061787E"/>
    <w:rsid w:val="006201BF"/>
    <w:rsid w:val="00620F9D"/>
    <w:rsid w:val="006214B9"/>
    <w:rsid w:val="00622825"/>
    <w:rsid w:val="00622C84"/>
    <w:rsid w:val="00623908"/>
    <w:rsid w:val="00624441"/>
    <w:rsid w:val="00625C08"/>
    <w:rsid w:val="00627A4B"/>
    <w:rsid w:val="00632AD3"/>
    <w:rsid w:val="006349E6"/>
    <w:rsid w:val="00634DD3"/>
    <w:rsid w:val="00635E32"/>
    <w:rsid w:val="0063743F"/>
    <w:rsid w:val="0064025D"/>
    <w:rsid w:val="00640307"/>
    <w:rsid w:val="00641B5A"/>
    <w:rsid w:val="00642418"/>
    <w:rsid w:val="006449E2"/>
    <w:rsid w:val="00645F96"/>
    <w:rsid w:val="006466EB"/>
    <w:rsid w:val="00650660"/>
    <w:rsid w:val="0065147F"/>
    <w:rsid w:val="006515BF"/>
    <w:rsid w:val="00651745"/>
    <w:rsid w:val="00652195"/>
    <w:rsid w:val="0065384C"/>
    <w:rsid w:val="00655129"/>
    <w:rsid w:val="0065632D"/>
    <w:rsid w:val="00656A4D"/>
    <w:rsid w:val="00661DFB"/>
    <w:rsid w:val="00664C66"/>
    <w:rsid w:val="00665F04"/>
    <w:rsid w:val="006742AF"/>
    <w:rsid w:val="00675A14"/>
    <w:rsid w:val="00677751"/>
    <w:rsid w:val="006803A9"/>
    <w:rsid w:val="00681CCB"/>
    <w:rsid w:val="00682B2B"/>
    <w:rsid w:val="006836A1"/>
    <w:rsid w:val="006838D0"/>
    <w:rsid w:val="00685210"/>
    <w:rsid w:val="00686196"/>
    <w:rsid w:val="0068672C"/>
    <w:rsid w:val="006870F6"/>
    <w:rsid w:val="00691CB3"/>
    <w:rsid w:val="00692B17"/>
    <w:rsid w:val="006A12F3"/>
    <w:rsid w:val="006A26B1"/>
    <w:rsid w:val="006A389A"/>
    <w:rsid w:val="006A47C9"/>
    <w:rsid w:val="006B2A7D"/>
    <w:rsid w:val="006B2E3E"/>
    <w:rsid w:val="006B77C3"/>
    <w:rsid w:val="006B7D35"/>
    <w:rsid w:val="006C0845"/>
    <w:rsid w:val="006C0C80"/>
    <w:rsid w:val="006C1C2B"/>
    <w:rsid w:val="006C1E52"/>
    <w:rsid w:val="006C2210"/>
    <w:rsid w:val="006D0B0E"/>
    <w:rsid w:val="006D1363"/>
    <w:rsid w:val="006D1CC4"/>
    <w:rsid w:val="006D4CA7"/>
    <w:rsid w:val="006D4E29"/>
    <w:rsid w:val="006D5D62"/>
    <w:rsid w:val="006E0081"/>
    <w:rsid w:val="006E0314"/>
    <w:rsid w:val="006E1269"/>
    <w:rsid w:val="006E3289"/>
    <w:rsid w:val="006E4A89"/>
    <w:rsid w:val="006E7A1A"/>
    <w:rsid w:val="006F0BDE"/>
    <w:rsid w:val="006F23E8"/>
    <w:rsid w:val="006F293C"/>
    <w:rsid w:val="006F2B76"/>
    <w:rsid w:val="006F3721"/>
    <w:rsid w:val="006F5916"/>
    <w:rsid w:val="006F67DB"/>
    <w:rsid w:val="006F7B0A"/>
    <w:rsid w:val="0070120A"/>
    <w:rsid w:val="00703342"/>
    <w:rsid w:val="00710389"/>
    <w:rsid w:val="0071138A"/>
    <w:rsid w:val="00712CBE"/>
    <w:rsid w:val="0071331A"/>
    <w:rsid w:val="00713C6A"/>
    <w:rsid w:val="00714A49"/>
    <w:rsid w:val="00715A8F"/>
    <w:rsid w:val="00717FBA"/>
    <w:rsid w:val="00727B2B"/>
    <w:rsid w:val="00731700"/>
    <w:rsid w:val="0073304E"/>
    <w:rsid w:val="00743C31"/>
    <w:rsid w:val="007443EB"/>
    <w:rsid w:val="00746FBA"/>
    <w:rsid w:val="007470B1"/>
    <w:rsid w:val="0074789F"/>
    <w:rsid w:val="00750B17"/>
    <w:rsid w:val="00752A78"/>
    <w:rsid w:val="007551E6"/>
    <w:rsid w:val="0075787A"/>
    <w:rsid w:val="00761005"/>
    <w:rsid w:val="00761A80"/>
    <w:rsid w:val="00761A8A"/>
    <w:rsid w:val="00766D29"/>
    <w:rsid w:val="007671A8"/>
    <w:rsid w:val="007709ED"/>
    <w:rsid w:val="007713FC"/>
    <w:rsid w:val="00775171"/>
    <w:rsid w:val="00783435"/>
    <w:rsid w:val="0078488B"/>
    <w:rsid w:val="00784902"/>
    <w:rsid w:val="007851C2"/>
    <w:rsid w:val="007857F1"/>
    <w:rsid w:val="007864FB"/>
    <w:rsid w:val="00791468"/>
    <w:rsid w:val="00795630"/>
    <w:rsid w:val="007959B4"/>
    <w:rsid w:val="007967F8"/>
    <w:rsid w:val="00797156"/>
    <w:rsid w:val="007A5948"/>
    <w:rsid w:val="007A79FD"/>
    <w:rsid w:val="007B36A4"/>
    <w:rsid w:val="007B59F6"/>
    <w:rsid w:val="007B68A5"/>
    <w:rsid w:val="007C0847"/>
    <w:rsid w:val="007C2D89"/>
    <w:rsid w:val="007C41F8"/>
    <w:rsid w:val="007C56E9"/>
    <w:rsid w:val="007C58FB"/>
    <w:rsid w:val="007C706A"/>
    <w:rsid w:val="007D0DD3"/>
    <w:rsid w:val="007D3AF4"/>
    <w:rsid w:val="007D480B"/>
    <w:rsid w:val="007D7535"/>
    <w:rsid w:val="007E4495"/>
    <w:rsid w:val="007E5D26"/>
    <w:rsid w:val="007E695A"/>
    <w:rsid w:val="007E6CA2"/>
    <w:rsid w:val="007F13DE"/>
    <w:rsid w:val="007F7DC1"/>
    <w:rsid w:val="007F7FD6"/>
    <w:rsid w:val="008007F4"/>
    <w:rsid w:val="008016E3"/>
    <w:rsid w:val="0080188F"/>
    <w:rsid w:val="008065B6"/>
    <w:rsid w:val="008068B0"/>
    <w:rsid w:val="00806D0F"/>
    <w:rsid w:val="00811FA6"/>
    <w:rsid w:val="00812BBF"/>
    <w:rsid w:val="00814CA0"/>
    <w:rsid w:val="00815988"/>
    <w:rsid w:val="00815EDB"/>
    <w:rsid w:val="008201D5"/>
    <w:rsid w:val="0082020E"/>
    <w:rsid w:val="00820240"/>
    <w:rsid w:val="008261AD"/>
    <w:rsid w:val="008278E2"/>
    <w:rsid w:val="00827CFD"/>
    <w:rsid w:val="00827EBA"/>
    <w:rsid w:val="008307EB"/>
    <w:rsid w:val="008334FB"/>
    <w:rsid w:val="008340AC"/>
    <w:rsid w:val="008366A6"/>
    <w:rsid w:val="00837688"/>
    <w:rsid w:val="00840659"/>
    <w:rsid w:val="008435F9"/>
    <w:rsid w:val="00845034"/>
    <w:rsid w:val="0084587B"/>
    <w:rsid w:val="00847718"/>
    <w:rsid w:val="008477AF"/>
    <w:rsid w:val="00851F58"/>
    <w:rsid w:val="00854E73"/>
    <w:rsid w:val="008554F9"/>
    <w:rsid w:val="00857399"/>
    <w:rsid w:val="0086012B"/>
    <w:rsid w:val="00860596"/>
    <w:rsid w:val="00861457"/>
    <w:rsid w:val="00861759"/>
    <w:rsid w:val="008620F7"/>
    <w:rsid w:val="00863C3D"/>
    <w:rsid w:val="008668FB"/>
    <w:rsid w:val="00876C65"/>
    <w:rsid w:val="008772B0"/>
    <w:rsid w:val="00881512"/>
    <w:rsid w:val="00886546"/>
    <w:rsid w:val="00894CD0"/>
    <w:rsid w:val="008A4309"/>
    <w:rsid w:val="008B26C1"/>
    <w:rsid w:val="008B3F32"/>
    <w:rsid w:val="008B6D07"/>
    <w:rsid w:val="008B7432"/>
    <w:rsid w:val="008C06A1"/>
    <w:rsid w:val="008C2D91"/>
    <w:rsid w:val="008C4346"/>
    <w:rsid w:val="008C453D"/>
    <w:rsid w:val="008C455F"/>
    <w:rsid w:val="008C74A5"/>
    <w:rsid w:val="008D2163"/>
    <w:rsid w:val="008D6A13"/>
    <w:rsid w:val="008E0316"/>
    <w:rsid w:val="008E12A2"/>
    <w:rsid w:val="008E5397"/>
    <w:rsid w:val="008E6308"/>
    <w:rsid w:val="008E6AB3"/>
    <w:rsid w:val="008F0D1C"/>
    <w:rsid w:val="008F2E4F"/>
    <w:rsid w:val="008F4EA6"/>
    <w:rsid w:val="008F6E2E"/>
    <w:rsid w:val="008F738D"/>
    <w:rsid w:val="009042DE"/>
    <w:rsid w:val="009057A3"/>
    <w:rsid w:val="00907B9C"/>
    <w:rsid w:val="0091035C"/>
    <w:rsid w:val="00911BDC"/>
    <w:rsid w:val="00913E28"/>
    <w:rsid w:val="00917CAA"/>
    <w:rsid w:val="00923E8D"/>
    <w:rsid w:val="00925254"/>
    <w:rsid w:val="009266CD"/>
    <w:rsid w:val="0093023E"/>
    <w:rsid w:val="00930B70"/>
    <w:rsid w:val="0093244F"/>
    <w:rsid w:val="00940541"/>
    <w:rsid w:val="009413D4"/>
    <w:rsid w:val="009434F2"/>
    <w:rsid w:val="00945613"/>
    <w:rsid w:val="00945F18"/>
    <w:rsid w:val="009505AD"/>
    <w:rsid w:val="009505FA"/>
    <w:rsid w:val="0095115C"/>
    <w:rsid w:val="009527D0"/>
    <w:rsid w:val="00953159"/>
    <w:rsid w:val="00953A68"/>
    <w:rsid w:val="00954922"/>
    <w:rsid w:val="00955548"/>
    <w:rsid w:val="0095648C"/>
    <w:rsid w:val="009565C6"/>
    <w:rsid w:val="00960489"/>
    <w:rsid w:val="009615BE"/>
    <w:rsid w:val="009637D5"/>
    <w:rsid w:val="009679E3"/>
    <w:rsid w:val="0097124B"/>
    <w:rsid w:val="0097471C"/>
    <w:rsid w:val="00983503"/>
    <w:rsid w:val="0099092B"/>
    <w:rsid w:val="00991D39"/>
    <w:rsid w:val="00991EE0"/>
    <w:rsid w:val="00992AD6"/>
    <w:rsid w:val="00994363"/>
    <w:rsid w:val="00995300"/>
    <w:rsid w:val="0099657D"/>
    <w:rsid w:val="009975A9"/>
    <w:rsid w:val="009A039A"/>
    <w:rsid w:val="009A164C"/>
    <w:rsid w:val="009A2E51"/>
    <w:rsid w:val="009A3281"/>
    <w:rsid w:val="009A361C"/>
    <w:rsid w:val="009A59B1"/>
    <w:rsid w:val="009A758D"/>
    <w:rsid w:val="009A7F03"/>
    <w:rsid w:val="009B307E"/>
    <w:rsid w:val="009B49DE"/>
    <w:rsid w:val="009B614F"/>
    <w:rsid w:val="009B62C6"/>
    <w:rsid w:val="009C0488"/>
    <w:rsid w:val="009C1D8D"/>
    <w:rsid w:val="009C41E7"/>
    <w:rsid w:val="009D1AB9"/>
    <w:rsid w:val="009D5439"/>
    <w:rsid w:val="009E15F4"/>
    <w:rsid w:val="009E16DE"/>
    <w:rsid w:val="009E28C1"/>
    <w:rsid w:val="009E33A7"/>
    <w:rsid w:val="009E33A8"/>
    <w:rsid w:val="009E378C"/>
    <w:rsid w:val="009E40CE"/>
    <w:rsid w:val="009E573F"/>
    <w:rsid w:val="009E5EF1"/>
    <w:rsid w:val="009E6CEE"/>
    <w:rsid w:val="009E74E5"/>
    <w:rsid w:val="009F22AA"/>
    <w:rsid w:val="009F5697"/>
    <w:rsid w:val="009F6DEA"/>
    <w:rsid w:val="00A01F83"/>
    <w:rsid w:val="00A029D9"/>
    <w:rsid w:val="00A059B2"/>
    <w:rsid w:val="00A05F76"/>
    <w:rsid w:val="00A06E0F"/>
    <w:rsid w:val="00A12240"/>
    <w:rsid w:val="00A12517"/>
    <w:rsid w:val="00A1299E"/>
    <w:rsid w:val="00A1476D"/>
    <w:rsid w:val="00A20D2B"/>
    <w:rsid w:val="00A2422B"/>
    <w:rsid w:val="00A24EF8"/>
    <w:rsid w:val="00A27C74"/>
    <w:rsid w:val="00A30174"/>
    <w:rsid w:val="00A30926"/>
    <w:rsid w:val="00A35695"/>
    <w:rsid w:val="00A35D89"/>
    <w:rsid w:val="00A35F7C"/>
    <w:rsid w:val="00A36CC9"/>
    <w:rsid w:val="00A36F03"/>
    <w:rsid w:val="00A4572D"/>
    <w:rsid w:val="00A50695"/>
    <w:rsid w:val="00A508EB"/>
    <w:rsid w:val="00A519CD"/>
    <w:rsid w:val="00A526EE"/>
    <w:rsid w:val="00A5423D"/>
    <w:rsid w:val="00A54BCD"/>
    <w:rsid w:val="00A56A61"/>
    <w:rsid w:val="00A575ED"/>
    <w:rsid w:val="00A62A3E"/>
    <w:rsid w:val="00A62E45"/>
    <w:rsid w:val="00A63C73"/>
    <w:rsid w:val="00A64283"/>
    <w:rsid w:val="00A657BB"/>
    <w:rsid w:val="00A67024"/>
    <w:rsid w:val="00A708F8"/>
    <w:rsid w:val="00A709CA"/>
    <w:rsid w:val="00A72F79"/>
    <w:rsid w:val="00A74736"/>
    <w:rsid w:val="00A80321"/>
    <w:rsid w:val="00A83982"/>
    <w:rsid w:val="00A845A0"/>
    <w:rsid w:val="00A84980"/>
    <w:rsid w:val="00A87AAA"/>
    <w:rsid w:val="00A92741"/>
    <w:rsid w:val="00A94821"/>
    <w:rsid w:val="00A94A48"/>
    <w:rsid w:val="00A94CC6"/>
    <w:rsid w:val="00A976A5"/>
    <w:rsid w:val="00AA09F7"/>
    <w:rsid w:val="00AA2D17"/>
    <w:rsid w:val="00AA3855"/>
    <w:rsid w:val="00AA5800"/>
    <w:rsid w:val="00AB1B28"/>
    <w:rsid w:val="00AB2642"/>
    <w:rsid w:val="00AB34AD"/>
    <w:rsid w:val="00AB5623"/>
    <w:rsid w:val="00AC0420"/>
    <w:rsid w:val="00AC1B03"/>
    <w:rsid w:val="00AC1B60"/>
    <w:rsid w:val="00AC2C4A"/>
    <w:rsid w:val="00AC34BF"/>
    <w:rsid w:val="00AC3DDF"/>
    <w:rsid w:val="00AC3EB8"/>
    <w:rsid w:val="00AC5056"/>
    <w:rsid w:val="00AC6E66"/>
    <w:rsid w:val="00AC7AF1"/>
    <w:rsid w:val="00AD118B"/>
    <w:rsid w:val="00AD31F5"/>
    <w:rsid w:val="00AD7B56"/>
    <w:rsid w:val="00AE1EF6"/>
    <w:rsid w:val="00AE294D"/>
    <w:rsid w:val="00AE4AA6"/>
    <w:rsid w:val="00AE5589"/>
    <w:rsid w:val="00AE6DAE"/>
    <w:rsid w:val="00AF06BA"/>
    <w:rsid w:val="00AF1C4D"/>
    <w:rsid w:val="00AF2F39"/>
    <w:rsid w:val="00B0049D"/>
    <w:rsid w:val="00B0167F"/>
    <w:rsid w:val="00B01B09"/>
    <w:rsid w:val="00B0382E"/>
    <w:rsid w:val="00B03F4F"/>
    <w:rsid w:val="00B04104"/>
    <w:rsid w:val="00B06440"/>
    <w:rsid w:val="00B066CD"/>
    <w:rsid w:val="00B06A46"/>
    <w:rsid w:val="00B06A98"/>
    <w:rsid w:val="00B10771"/>
    <w:rsid w:val="00B10ECE"/>
    <w:rsid w:val="00B1243E"/>
    <w:rsid w:val="00B14B33"/>
    <w:rsid w:val="00B15CF8"/>
    <w:rsid w:val="00B2032B"/>
    <w:rsid w:val="00B21383"/>
    <w:rsid w:val="00B21E4F"/>
    <w:rsid w:val="00B24A55"/>
    <w:rsid w:val="00B25804"/>
    <w:rsid w:val="00B277D5"/>
    <w:rsid w:val="00B32E71"/>
    <w:rsid w:val="00B40FC6"/>
    <w:rsid w:val="00B43E78"/>
    <w:rsid w:val="00B44F3E"/>
    <w:rsid w:val="00B4506C"/>
    <w:rsid w:val="00B46D8C"/>
    <w:rsid w:val="00B578CD"/>
    <w:rsid w:val="00B6276B"/>
    <w:rsid w:val="00B66284"/>
    <w:rsid w:val="00B672AB"/>
    <w:rsid w:val="00B759E8"/>
    <w:rsid w:val="00B75F83"/>
    <w:rsid w:val="00B77B28"/>
    <w:rsid w:val="00B80CB0"/>
    <w:rsid w:val="00B825F2"/>
    <w:rsid w:val="00B8339F"/>
    <w:rsid w:val="00B8524D"/>
    <w:rsid w:val="00B8540B"/>
    <w:rsid w:val="00B92B10"/>
    <w:rsid w:val="00B93371"/>
    <w:rsid w:val="00B9373C"/>
    <w:rsid w:val="00B95211"/>
    <w:rsid w:val="00B95793"/>
    <w:rsid w:val="00B96355"/>
    <w:rsid w:val="00B973FD"/>
    <w:rsid w:val="00BA0A96"/>
    <w:rsid w:val="00BA2451"/>
    <w:rsid w:val="00BA4236"/>
    <w:rsid w:val="00BA447F"/>
    <w:rsid w:val="00BA4577"/>
    <w:rsid w:val="00BA615B"/>
    <w:rsid w:val="00BA787B"/>
    <w:rsid w:val="00BB26C1"/>
    <w:rsid w:val="00BB3BCF"/>
    <w:rsid w:val="00BB540A"/>
    <w:rsid w:val="00BB6BA3"/>
    <w:rsid w:val="00BB73DA"/>
    <w:rsid w:val="00BC1774"/>
    <w:rsid w:val="00BC321A"/>
    <w:rsid w:val="00BC6DB8"/>
    <w:rsid w:val="00BC73C4"/>
    <w:rsid w:val="00BD1850"/>
    <w:rsid w:val="00BD2453"/>
    <w:rsid w:val="00BD2CE9"/>
    <w:rsid w:val="00BD48AF"/>
    <w:rsid w:val="00BD53DA"/>
    <w:rsid w:val="00BD5B3C"/>
    <w:rsid w:val="00BD6194"/>
    <w:rsid w:val="00BE040C"/>
    <w:rsid w:val="00BE2C6D"/>
    <w:rsid w:val="00BE3A4D"/>
    <w:rsid w:val="00BE51F3"/>
    <w:rsid w:val="00BE618C"/>
    <w:rsid w:val="00BF0516"/>
    <w:rsid w:val="00BF567E"/>
    <w:rsid w:val="00BF590E"/>
    <w:rsid w:val="00C05027"/>
    <w:rsid w:val="00C06422"/>
    <w:rsid w:val="00C116A7"/>
    <w:rsid w:val="00C12A7F"/>
    <w:rsid w:val="00C14356"/>
    <w:rsid w:val="00C1538D"/>
    <w:rsid w:val="00C17142"/>
    <w:rsid w:val="00C20E7F"/>
    <w:rsid w:val="00C222F9"/>
    <w:rsid w:val="00C239D6"/>
    <w:rsid w:val="00C2502E"/>
    <w:rsid w:val="00C27C92"/>
    <w:rsid w:val="00C30E18"/>
    <w:rsid w:val="00C31A49"/>
    <w:rsid w:val="00C4093F"/>
    <w:rsid w:val="00C414A5"/>
    <w:rsid w:val="00C4271F"/>
    <w:rsid w:val="00C42820"/>
    <w:rsid w:val="00C42842"/>
    <w:rsid w:val="00C42C03"/>
    <w:rsid w:val="00C47F01"/>
    <w:rsid w:val="00C52D02"/>
    <w:rsid w:val="00C552B3"/>
    <w:rsid w:val="00C562DB"/>
    <w:rsid w:val="00C56C01"/>
    <w:rsid w:val="00C577FF"/>
    <w:rsid w:val="00C6035B"/>
    <w:rsid w:val="00C6324F"/>
    <w:rsid w:val="00C640B1"/>
    <w:rsid w:val="00C6440D"/>
    <w:rsid w:val="00C64BB9"/>
    <w:rsid w:val="00C71CC5"/>
    <w:rsid w:val="00C774A0"/>
    <w:rsid w:val="00C84D96"/>
    <w:rsid w:val="00C855AB"/>
    <w:rsid w:val="00C855ED"/>
    <w:rsid w:val="00C87984"/>
    <w:rsid w:val="00C927EA"/>
    <w:rsid w:val="00C97B9B"/>
    <w:rsid w:val="00CA111D"/>
    <w:rsid w:val="00CA2019"/>
    <w:rsid w:val="00CA5010"/>
    <w:rsid w:val="00CA5B76"/>
    <w:rsid w:val="00CA610A"/>
    <w:rsid w:val="00CA6240"/>
    <w:rsid w:val="00CA6BC7"/>
    <w:rsid w:val="00CB0BBC"/>
    <w:rsid w:val="00CB2706"/>
    <w:rsid w:val="00CB28DD"/>
    <w:rsid w:val="00CB4747"/>
    <w:rsid w:val="00CC05B4"/>
    <w:rsid w:val="00CD0ADB"/>
    <w:rsid w:val="00CD0F7C"/>
    <w:rsid w:val="00CD3426"/>
    <w:rsid w:val="00CD4F45"/>
    <w:rsid w:val="00CD6718"/>
    <w:rsid w:val="00CD68D3"/>
    <w:rsid w:val="00CE5ABD"/>
    <w:rsid w:val="00CE7CD6"/>
    <w:rsid w:val="00CF005D"/>
    <w:rsid w:val="00CF17A2"/>
    <w:rsid w:val="00CF1DCE"/>
    <w:rsid w:val="00CF4AD2"/>
    <w:rsid w:val="00CF6A85"/>
    <w:rsid w:val="00CF6AFE"/>
    <w:rsid w:val="00CF74FF"/>
    <w:rsid w:val="00D00198"/>
    <w:rsid w:val="00D004F5"/>
    <w:rsid w:val="00D04B1E"/>
    <w:rsid w:val="00D0502A"/>
    <w:rsid w:val="00D0539C"/>
    <w:rsid w:val="00D0624F"/>
    <w:rsid w:val="00D075DF"/>
    <w:rsid w:val="00D07B57"/>
    <w:rsid w:val="00D07C82"/>
    <w:rsid w:val="00D100B2"/>
    <w:rsid w:val="00D113B2"/>
    <w:rsid w:val="00D1420B"/>
    <w:rsid w:val="00D158EC"/>
    <w:rsid w:val="00D16BD3"/>
    <w:rsid w:val="00D17216"/>
    <w:rsid w:val="00D21289"/>
    <w:rsid w:val="00D223EC"/>
    <w:rsid w:val="00D229ED"/>
    <w:rsid w:val="00D23B0E"/>
    <w:rsid w:val="00D2540F"/>
    <w:rsid w:val="00D2683F"/>
    <w:rsid w:val="00D318F6"/>
    <w:rsid w:val="00D31F78"/>
    <w:rsid w:val="00D3256D"/>
    <w:rsid w:val="00D3362F"/>
    <w:rsid w:val="00D34B8A"/>
    <w:rsid w:val="00D35765"/>
    <w:rsid w:val="00D36CD7"/>
    <w:rsid w:val="00D371EE"/>
    <w:rsid w:val="00D3723B"/>
    <w:rsid w:val="00D3786F"/>
    <w:rsid w:val="00D37CD3"/>
    <w:rsid w:val="00D40A33"/>
    <w:rsid w:val="00D40D3C"/>
    <w:rsid w:val="00D45C64"/>
    <w:rsid w:val="00D468CE"/>
    <w:rsid w:val="00D56C32"/>
    <w:rsid w:val="00D61360"/>
    <w:rsid w:val="00D65AAE"/>
    <w:rsid w:val="00D72365"/>
    <w:rsid w:val="00D77AF1"/>
    <w:rsid w:val="00D77B3B"/>
    <w:rsid w:val="00D812FF"/>
    <w:rsid w:val="00D83052"/>
    <w:rsid w:val="00D844B2"/>
    <w:rsid w:val="00D84DFD"/>
    <w:rsid w:val="00D86051"/>
    <w:rsid w:val="00D86C50"/>
    <w:rsid w:val="00D91288"/>
    <w:rsid w:val="00D9168A"/>
    <w:rsid w:val="00D9306C"/>
    <w:rsid w:val="00D93F33"/>
    <w:rsid w:val="00D9471B"/>
    <w:rsid w:val="00D9689D"/>
    <w:rsid w:val="00D97A75"/>
    <w:rsid w:val="00DA0435"/>
    <w:rsid w:val="00DA55FB"/>
    <w:rsid w:val="00DA76D9"/>
    <w:rsid w:val="00DA7F19"/>
    <w:rsid w:val="00DB0841"/>
    <w:rsid w:val="00DB10FA"/>
    <w:rsid w:val="00DB16DD"/>
    <w:rsid w:val="00DB17F6"/>
    <w:rsid w:val="00DB1C69"/>
    <w:rsid w:val="00DB2448"/>
    <w:rsid w:val="00DB5F39"/>
    <w:rsid w:val="00DB6280"/>
    <w:rsid w:val="00DB6802"/>
    <w:rsid w:val="00DB6956"/>
    <w:rsid w:val="00DB78E4"/>
    <w:rsid w:val="00DC1D17"/>
    <w:rsid w:val="00DC2A05"/>
    <w:rsid w:val="00DC327C"/>
    <w:rsid w:val="00DC5C78"/>
    <w:rsid w:val="00DC6ED4"/>
    <w:rsid w:val="00DC708E"/>
    <w:rsid w:val="00DD0486"/>
    <w:rsid w:val="00DD092F"/>
    <w:rsid w:val="00DD2EBA"/>
    <w:rsid w:val="00DD3C07"/>
    <w:rsid w:val="00DD52D7"/>
    <w:rsid w:val="00DD5FE9"/>
    <w:rsid w:val="00DD76F1"/>
    <w:rsid w:val="00DE2305"/>
    <w:rsid w:val="00DE2C89"/>
    <w:rsid w:val="00DE3349"/>
    <w:rsid w:val="00DE5E37"/>
    <w:rsid w:val="00DF1940"/>
    <w:rsid w:val="00DF4EF7"/>
    <w:rsid w:val="00DF5EB8"/>
    <w:rsid w:val="00DF5F49"/>
    <w:rsid w:val="00E0314E"/>
    <w:rsid w:val="00E04B9F"/>
    <w:rsid w:val="00E06F8D"/>
    <w:rsid w:val="00E122CD"/>
    <w:rsid w:val="00E12CEF"/>
    <w:rsid w:val="00E13E25"/>
    <w:rsid w:val="00E15213"/>
    <w:rsid w:val="00E23824"/>
    <w:rsid w:val="00E24B70"/>
    <w:rsid w:val="00E24FF7"/>
    <w:rsid w:val="00E27AA4"/>
    <w:rsid w:val="00E303FC"/>
    <w:rsid w:val="00E3133E"/>
    <w:rsid w:val="00E31CC0"/>
    <w:rsid w:val="00E340F8"/>
    <w:rsid w:val="00E36335"/>
    <w:rsid w:val="00E36E8C"/>
    <w:rsid w:val="00E401D3"/>
    <w:rsid w:val="00E40448"/>
    <w:rsid w:val="00E4495D"/>
    <w:rsid w:val="00E452D1"/>
    <w:rsid w:val="00E4538F"/>
    <w:rsid w:val="00E47D67"/>
    <w:rsid w:val="00E50EF6"/>
    <w:rsid w:val="00E517C3"/>
    <w:rsid w:val="00E51BE3"/>
    <w:rsid w:val="00E5237C"/>
    <w:rsid w:val="00E52DA4"/>
    <w:rsid w:val="00E53D28"/>
    <w:rsid w:val="00E5749A"/>
    <w:rsid w:val="00E60E8B"/>
    <w:rsid w:val="00E6152C"/>
    <w:rsid w:val="00E64035"/>
    <w:rsid w:val="00E64569"/>
    <w:rsid w:val="00E67615"/>
    <w:rsid w:val="00E70302"/>
    <w:rsid w:val="00E71440"/>
    <w:rsid w:val="00E728D4"/>
    <w:rsid w:val="00E804EF"/>
    <w:rsid w:val="00E820CC"/>
    <w:rsid w:val="00E82A6F"/>
    <w:rsid w:val="00E91721"/>
    <w:rsid w:val="00E92665"/>
    <w:rsid w:val="00E927A6"/>
    <w:rsid w:val="00E93289"/>
    <w:rsid w:val="00E93526"/>
    <w:rsid w:val="00E9382D"/>
    <w:rsid w:val="00E94E96"/>
    <w:rsid w:val="00E96085"/>
    <w:rsid w:val="00EA0FEA"/>
    <w:rsid w:val="00EA214F"/>
    <w:rsid w:val="00EA3C9D"/>
    <w:rsid w:val="00EA42D5"/>
    <w:rsid w:val="00EA4D69"/>
    <w:rsid w:val="00EB09E7"/>
    <w:rsid w:val="00EB164E"/>
    <w:rsid w:val="00EB25B9"/>
    <w:rsid w:val="00EB2BE9"/>
    <w:rsid w:val="00EB2FD6"/>
    <w:rsid w:val="00EB36D3"/>
    <w:rsid w:val="00EB5071"/>
    <w:rsid w:val="00EC11F7"/>
    <w:rsid w:val="00EC30F6"/>
    <w:rsid w:val="00EC7585"/>
    <w:rsid w:val="00ED00FF"/>
    <w:rsid w:val="00ED3A52"/>
    <w:rsid w:val="00EE5694"/>
    <w:rsid w:val="00EE5990"/>
    <w:rsid w:val="00EE6B44"/>
    <w:rsid w:val="00EF010F"/>
    <w:rsid w:val="00EF19B2"/>
    <w:rsid w:val="00EF705A"/>
    <w:rsid w:val="00F0007A"/>
    <w:rsid w:val="00F02DFB"/>
    <w:rsid w:val="00F02E47"/>
    <w:rsid w:val="00F072B9"/>
    <w:rsid w:val="00F1263D"/>
    <w:rsid w:val="00F12E1F"/>
    <w:rsid w:val="00F13149"/>
    <w:rsid w:val="00F133B4"/>
    <w:rsid w:val="00F14BF6"/>
    <w:rsid w:val="00F14F58"/>
    <w:rsid w:val="00F15617"/>
    <w:rsid w:val="00F15B24"/>
    <w:rsid w:val="00F17B7F"/>
    <w:rsid w:val="00F17D71"/>
    <w:rsid w:val="00F17FBB"/>
    <w:rsid w:val="00F259F1"/>
    <w:rsid w:val="00F27F16"/>
    <w:rsid w:val="00F30985"/>
    <w:rsid w:val="00F30995"/>
    <w:rsid w:val="00F325F4"/>
    <w:rsid w:val="00F3298D"/>
    <w:rsid w:val="00F33949"/>
    <w:rsid w:val="00F34130"/>
    <w:rsid w:val="00F35A56"/>
    <w:rsid w:val="00F37048"/>
    <w:rsid w:val="00F41CD8"/>
    <w:rsid w:val="00F43F7D"/>
    <w:rsid w:val="00F44609"/>
    <w:rsid w:val="00F4488D"/>
    <w:rsid w:val="00F44EB2"/>
    <w:rsid w:val="00F47F63"/>
    <w:rsid w:val="00F507A3"/>
    <w:rsid w:val="00F508B2"/>
    <w:rsid w:val="00F53481"/>
    <w:rsid w:val="00F60872"/>
    <w:rsid w:val="00F61EB7"/>
    <w:rsid w:val="00F6220A"/>
    <w:rsid w:val="00F665CF"/>
    <w:rsid w:val="00F727CD"/>
    <w:rsid w:val="00F74813"/>
    <w:rsid w:val="00F751E5"/>
    <w:rsid w:val="00F77406"/>
    <w:rsid w:val="00F77494"/>
    <w:rsid w:val="00F8051F"/>
    <w:rsid w:val="00F809FD"/>
    <w:rsid w:val="00F81673"/>
    <w:rsid w:val="00F83F1C"/>
    <w:rsid w:val="00F87DC9"/>
    <w:rsid w:val="00F90F33"/>
    <w:rsid w:val="00F91C5A"/>
    <w:rsid w:val="00F924B6"/>
    <w:rsid w:val="00F95D8A"/>
    <w:rsid w:val="00F97559"/>
    <w:rsid w:val="00FA0C0F"/>
    <w:rsid w:val="00FA238C"/>
    <w:rsid w:val="00FA27BF"/>
    <w:rsid w:val="00FA468A"/>
    <w:rsid w:val="00FA6220"/>
    <w:rsid w:val="00FB1E27"/>
    <w:rsid w:val="00FB2BA0"/>
    <w:rsid w:val="00FB5B75"/>
    <w:rsid w:val="00FB6624"/>
    <w:rsid w:val="00FC1A39"/>
    <w:rsid w:val="00FC5042"/>
    <w:rsid w:val="00FD0CB0"/>
    <w:rsid w:val="00FD22AD"/>
    <w:rsid w:val="00FD4AE1"/>
    <w:rsid w:val="00FD5D9C"/>
    <w:rsid w:val="00FD6E2E"/>
    <w:rsid w:val="00FE35CD"/>
    <w:rsid w:val="00FE5422"/>
    <w:rsid w:val="00FE7778"/>
    <w:rsid w:val="00FF19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882A9"/>
  <w15:chartTrackingRefBased/>
  <w15:docId w15:val="{B339F13D-9A2E-453A-A16E-008A95F6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1CC5"/>
    <w:pPr>
      <w:spacing w:before="120" w:after="120" w:line="240" w:lineRule="auto"/>
      <w:ind w:firstLine="709"/>
      <w:jc w:val="both"/>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Diagrama"/>
    <w:basedOn w:val="prastasis"/>
    <w:link w:val="PuslapioinaostekstasDiagrama"/>
    <w:uiPriority w:val="99"/>
    <w:unhideWhenUsed/>
    <w:rsid w:val="002D4D5A"/>
    <w:pPr>
      <w:spacing w:before="0" w:after="0"/>
      <w:ind w:firstLine="0"/>
    </w:pPr>
    <w:rPr>
      <w:rFonts w:ascii="Calibri" w:eastAsiaTheme="minorEastAsia" w:hAnsi="Calibri" w:cstheme="minorBidi"/>
      <w:sz w:val="20"/>
    </w:rPr>
  </w:style>
  <w:style w:type="character" w:customStyle="1" w:styleId="PuslapioinaostekstasDiagrama">
    <w:name w:val="Puslapio išnašos tekstas Diagrama"/>
    <w:aliases w:val="Diagrama Diagrama"/>
    <w:basedOn w:val="Numatytasispastraiposriftas"/>
    <w:link w:val="Puslapioinaostekstas"/>
    <w:uiPriority w:val="99"/>
    <w:rsid w:val="002D4D5A"/>
    <w:rPr>
      <w:rFonts w:ascii="Calibri" w:eastAsiaTheme="minorEastAsia" w:hAnsi="Calibri"/>
      <w:kern w:val="0"/>
      <w:sz w:val="20"/>
      <w:szCs w:val="20"/>
      <w14:ligatures w14:val="none"/>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uiPriority w:val="99"/>
    <w:unhideWhenUsed/>
    <w:rsid w:val="002D4D5A"/>
    <w:rPr>
      <w:vertAlign w:val="superscript"/>
    </w:rPr>
  </w:style>
  <w:style w:type="table" w:styleId="Lentelstinklelis">
    <w:name w:val="Table Grid"/>
    <w:basedOn w:val="prastojilentel"/>
    <w:uiPriority w:val="39"/>
    <w:rsid w:val="00806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p1,Bullet 1,Use Case List Paragraph,Numbering,ERP-List Paragraph,List Paragraph11,List Paragraph111,Paragraph,List Paragraph2,List not in Table,List Paragraph 1"/>
    <w:basedOn w:val="prastasis"/>
    <w:link w:val="SraopastraipaDiagrama"/>
    <w:uiPriority w:val="34"/>
    <w:qFormat/>
    <w:rsid w:val="00510210"/>
    <w:pPr>
      <w:ind w:left="720"/>
      <w:contextualSpacing/>
    </w:pPr>
  </w:style>
  <w:style w:type="paragraph" w:styleId="Antrats">
    <w:name w:val="header"/>
    <w:basedOn w:val="prastasis"/>
    <w:link w:val="AntratsDiagrama"/>
    <w:uiPriority w:val="99"/>
    <w:unhideWhenUsed/>
    <w:rsid w:val="00336951"/>
    <w:pPr>
      <w:tabs>
        <w:tab w:val="center" w:pos="4819"/>
        <w:tab w:val="right" w:pos="9638"/>
      </w:tabs>
      <w:spacing w:before="0" w:after="0"/>
    </w:pPr>
  </w:style>
  <w:style w:type="character" w:customStyle="1" w:styleId="AntratsDiagrama">
    <w:name w:val="Antraštės Diagrama"/>
    <w:basedOn w:val="Numatytasispastraiposriftas"/>
    <w:link w:val="Antrats"/>
    <w:uiPriority w:val="99"/>
    <w:rsid w:val="00336951"/>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336951"/>
    <w:pPr>
      <w:tabs>
        <w:tab w:val="center" w:pos="4819"/>
        <w:tab w:val="right" w:pos="9638"/>
      </w:tabs>
      <w:spacing w:before="0" w:after="0"/>
    </w:pPr>
  </w:style>
  <w:style w:type="character" w:customStyle="1" w:styleId="PoratDiagrama">
    <w:name w:val="Poraštė Diagrama"/>
    <w:basedOn w:val="Numatytasispastraiposriftas"/>
    <w:link w:val="Porat"/>
    <w:uiPriority w:val="99"/>
    <w:rsid w:val="00336951"/>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nhideWhenUsed/>
    <w:rsid w:val="0038571F"/>
    <w:pPr>
      <w:suppressAutoHyphens/>
      <w:spacing w:before="0"/>
      <w:ind w:firstLine="0"/>
      <w:jc w:val="left"/>
    </w:pPr>
    <w:rPr>
      <w:szCs w:val="24"/>
      <w:lang w:eastAsia="zh-CN"/>
    </w:rPr>
  </w:style>
  <w:style w:type="character" w:customStyle="1" w:styleId="PagrindinistekstasDiagrama">
    <w:name w:val="Pagrindinis tekstas Diagrama"/>
    <w:basedOn w:val="Numatytasispastraiposriftas"/>
    <w:link w:val="Pagrindinistekstas"/>
    <w:rsid w:val="0038571F"/>
    <w:rPr>
      <w:rFonts w:ascii="Times New Roman" w:eastAsia="Times New Roman" w:hAnsi="Times New Roman" w:cs="Times New Roman"/>
      <w:kern w:val="0"/>
      <w:sz w:val="24"/>
      <w:szCs w:val="24"/>
      <w:lang w:eastAsia="zh-CN"/>
      <w14:ligatures w14:val="none"/>
    </w:rPr>
  </w:style>
  <w:style w:type="paragraph" w:styleId="Betarp">
    <w:name w:val="No Spacing"/>
    <w:uiPriority w:val="1"/>
    <w:qFormat/>
    <w:rsid w:val="0038571F"/>
    <w:pPr>
      <w:spacing w:after="0" w:line="240" w:lineRule="auto"/>
    </w:pPr>
    <w:rPr>
      <w:rFonts w:ascii="Calibri" w:eastAsia="Calibri" w:hAnsi="Calibri" w:cs="Times New Roman"/>
      <w:kern w:val="0"/>
      <w14:ligatures w14:val="none"/>
    </w:rPr>
  </w:style>
  <w:style w:type="paragraph" w:customStyle="1" w:styleId="Default">
    <w:name w:val="Default"/>
    <w:rsid w:val="00E36E8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Grietas">
    <w:name w:val="Strong"/>
    <w:basedOn w:val="Numatytasispastraiposriftas"/>
    <w:uiPriority w:val="22"/>
    <w:qFormat/>
    <w:rsid w:val="00E36E8C"/>
    <w:rPr>
      <w:b/>
      <w:bCs/>
    </w:rPr>
  </w:style>
  <w:style w:type="character" w:styleId="Hipersaitas">
    <w:name w:val="Hyperlink"/>
    <w:semiHidden/>
    <w:unhideWhenUsed/>
    <w:rsid w:val="00E36E8C"/>
    <w:rPr>
      <w:color w:val="000080"/>
      <w:u w:val="single"/>
    </w:rPr>
  </w:style>
  <w:style w:type="character" w:customStyle="1" w:styleId="SraopastraipaDiagrama">
    <w:name w:val="Sąrašo pastraipa Diagrama"/>
    <w:aliases w:val="List Paragraph Red Diagrama,Bullet EY Diagrama,Buletai Diagrama,List Paragraph21 Diagrama,lp1 Diagrama,Bullet 1 Diagrama,Use Case List Paragraph Diagrama,Numbering Diagrama,ERP-List Paragraph Diagrama,List Paragraph11 Diagrama"/>
    <w:link w:val="Sraopastraipa"/>
    <w:uiPriority w:val="34"/>
    <w:qFormat/>
    <w:locked/>
    <w:rsid w:val="000A112C"/>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36793D"/>
    <w:rPr>
      <w:sz w:val="16"/>
      <w:szCs w:val="16"/>
    </w:rPr>
  </w:style>
  <w:style w:type="paragraph" w:styleId="Komentarotekstas">
    <w:name w:val="annotation text"/>
    <w:basedOn w:val="prastasis"/>
    <w:link w:val="KomentarotekstasDiagrama"/>
    <w:uiPriority w:val="99"/>
    <w:unhideWhenUsed/>
    <w:rsid w:val="0036793D"/>
    <w:rPr>
      <w:sz w:val="20"/>
    </w:rPr>
  </w:style>
  <w:style w:type="character" w:customStyle="1" w:styleId="KomentarotekstasDiagrama">
    <w:name w:val="Komentaro tekstas Diagrama"/>
    <w:basedOn w:val="Numatytasispastraiposriftas"/>
    <w:link w:val="Komentarotekstas"/>
    <w:uiPriority w:val="99"/>
    <w:rsid w:val="0036793D"/>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6793D"/>
    <w:rPr>
      <w:b/>
      <w:bCs/>
    </w:rPr>
  </w:style>
  <w:style w:type="character" w:customStyle="1" w:styleId="KomentarotemaDiagrama">
    <w:name w:val="Komentaro tema Diagrama"/>
    <w:basedOn w:val="KomentarotekstasDiagrama"/>
    <w:link w:val="Komentarotema"/>
    <w:uiPriority w:val="99"/>
    <w:semiHidden/>
    <w:rsid w:val="0036793D"/>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F133B4"/>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377">
      <w:bodyDiv w:val="1"/>
      <w:marLeft w:val="0"/>
      <w:marRight w:val="0"/>
      <w:marTop w:val="0"/>
      <w:marBottom w:val="0"/>
      <w:divBdr>
        <w:top w:val="none" w:sz="0" w:space="0" w:color="auto"/>
        <w:left w:val="none" w:sz="0" w:space="0" w:color="auto"/>
        <w:bottom w:val="none" w:sz="0" w:space="0" w:color="auto"/>
        <w:right w:val="none" w:sz="0" w:space="0" w:color="auto"/>
      </w:divBdr>
    </w:div>
    <w:div w:id="49228415">
      <w:bodyDiv w:val="1"/>
      <w:marLeft w:val="0"/>
      <w:marRight w:val="0"/>
      <w:marTop w:val="0"/>
      <w:marBottom w:val="0"/>
      <w:divBdr>
        <w:top w:val="none" w:sz="0" w:space="0" w:color="auto"/>
        <w:left w:val="none" w:sz="0" w:space="0" w:color="auto"/>
        <w:bottom w:val="none" w:sz="0" w:space="0" w:color="auto"/>
        <w:right w:val="none" w:sz="0" w:space="0" w:color="auto"/>
      </w:divBdr>
    </w:div>
    <w:div w:id="67659188">
      <w:bodyDiv w:val="1"/>
      <w:marLeft w:val="0"/>
      <w:marRight w:val="0"/>
      <w:marTop w:val="0"/>
      <w:marBottom w:val="0"/>
      <w:divBdr>
        <w:top w:val="none" w:sz="0" w:space="0" w:color="auto"/>
        <w:left w:val="none" w:sz="0" w:space="0" w:color="auto"/>
        <w:bottom w:val="none" w:sz="0" w:space="0" w:color="auto"/>
        <w:right w:val="none" w:sz="0" w:space="0" w:color="auto"/>
      </w:divBdr>
    </w:div>
    <w:div w:id="79912244">
      <w:bodyDiv w:val="1"/>
      <w:marLeft w:val="0"/>
      <w:marRight w:val="0"/>
      <w:marTop w:val="0"/>
      <w:marBottom w:val="0"/>
      <w:divBdr>
        <w:top w:val="none" w:sz="0" w:space="0" w:color="auto"/>
        <w:left w:val="none" w:sz="0" w:space="0" w:color="auto"/>
        <w:bottom w:val="none" w:sz="0" w:space="0" w:color="auto"/>
        <w:right w:val="none" w:sz="0" w:space="0" w:color="auto"/>
      </w:divBdr>
    </w:div>
    <w:div w:id="80763371">
      <w:bodyDiv w:val="1"/>
      <w:marLeft w:val="0"/>
      <w:marRight w:val="0"/>
      <w:marTop w:val="0"/>
      <w:marBottom w:val="0"/>
      <w:divBdr>
        <w:top w:val="none" w:sz="0" w:space="0" w:color="auto"/>
        <w:left w:val="none" w:sz="0" w:space="0" w:color="auto"/>
        <w:bottom w:val="none" w:sz="0" w:space="0" w:color="auto"/>
        <w:right w:val="none" w:sz="0" w:space="0" w:color="auto"/>
      </w:divBdr>
    </w:div>
    <w:div w:id="87819568">
      <w:bodyDiv w:val="1"/>
      <w:marLeft w:val="0"/>
      <w:marRight w:val="0"/>
      <w:marTop w:val="0"/>
      <w:marBottom w:val="0"/>
      <w:divBdr>
        <w:top w:val="none" w:sz="0" w:space="0" w:color="auto"/>
        <w:left w:val="none" w:sz="0" w:space="0" w:color="auto"/>
        <w:bottom w:val="none" w:sz="0" w:space="0" w:color="auto"/>
        <w:right w:val="none" w:sz="0" w:space="0" w:color="auto"/>
      </w:divBdr>
    </w:div>
    <w:div w:id="92096536">
      <w:bodyDiv w:val="1"/>
      <w:marLeft w:val="0"/>
      <w:marRight w:val="0"/>
      <w:marTop w:val="0"/>
      <w:marBottom w:val="0"/>
      <w:divBdr>
        <w:top w:val="none" w:sz="0" w:space="0" w:color="auto"/>
        <w:left w:val="none" w:sz="0" w:space="0" w:color="auto"/>
        <w:bottom w:val="none" w:sz="0" w:space="0" w:color="auto"/>
        <w:right w:val="none" w:sz="0" w:space="0" w:color="auto"/>
      </w:divBdr>
    </w:div>
    <w:div w:id="130441885">
      <w:bodyDiv w:val="1"/>
      <w:marLeft w:val="0"/>
      <w:marRight w:val="0"/>
      <w:marTop w:val="0"/>
      <w:marBottom w:val="0"/>
      <w:divBdr>
        <w:top w:val="none" w:sz="0" w:space="0" w:color="auto"/>
        <w:left w:val="none" w:sz="0" w:space="0" w:color="auto"/>
        <w:bottom w:val="none" w:sz="0" w:space="0" w:color="auto"/>
        <w:right w:val="none" w:sz="0" w:space="0" w:color="auto"/>
      </w:divBdr>
    </w:div>
    <w:div w:id="132908894">
      <w:bodyDiv w:val="1"/>
      <w:marLeft w:val="0"/>
      <w:marRight w:val="0"/>
      <w:marTop w:val="0"/>
      <w:marBottom w:val="0"/>
      <w:divBdr>
        <w:top w:val="none" w:sz="0" w:space="0" w:color="auto"/>
        <w:left w:val="none" w:sz="0" w:space="0" w:color="auto"/>
        <w:bottom w:val="none" w:sz="0" w:space="0" w:color="auto"/>
        <w:right w:val="none" w:sz="0" w:space="0" w:color="auto"/>
      </w:divBdr>
    </w:div>
    <w:div w:id="139538951">
      <w:bodyDiv w:val="1"/>
      <w:marLeft w:val="0"/>
      <w:marRight w:val="0"/>
      <w:marTop w:val="0"/>
      <w:marBottom w:val="0"/>
      <w:divBdr>
        <w:top w:val="none" w:sz="0" w:space="0" w:color="auto"/>
        <w:left w:val="none" w:sz="0" w:space="0" w:color="auto"/>
        <w:bottom w:val="none" w:sz="0" w:space="0" w:color="auto"/>
        <w:right w:val="none" w:sz="0" w:space="0" w:color="auto"/>
      </w:divBdr>
    </w:div>
    <w:div w:id="143200783">
      <w:bodyDiv w:val="1"/>
      <w:marLeft w:val="0"/>
      <w:marRight w:val="0"/>
      <w:marTop w:val="0"/>
      <w:marBottom w:val="0"/>
      <w:divBdr>
        <w:top w:val="none" w:sz="0" w:space="0" w:color="auto"/>
        <w:left w:val="none" w:sz="0" w:space="0" w:color="auto"/>
        <w:bottom w:val="none" w:sz="0" w:space="0" w:color="auto"/>
        <w:right w:val="none" w:sz="0" w:space="0" w:color="auto"/>
      </w:divBdr>
    </w:div>
    <w:div w:id="148256193">
      <w:bodyDiv w:val="1"/>
      <w:marLeft w:val="0"/>
      <w:marRight w:val="0"/>
      <w:marTop w:val="0"/>
      <w:marBottom w:val="0"/>
      <w:divBdr>
        <w:top w:val="none" w:sz="0" w:space="0" w:color="auto"/>
        <w:left w:val="none" w:sz="0" w:space="0" w:color="auto"/>
        <w:bottom w:val="none" w:sz="0" w:space="0" w:color="auto"/>
        <w:right w:val="none" w:sz="0" w:space="0" w:color="auto"/>
      </w:divBdr>
    </w:div>
    <w:div w:id="148636384">
      <w:bodyDiv w:val="1"/>
      <w:marLeft w:val="0"/>
      <w:marRight w:val="0"/>
      <w:marTop w:val="0"/>
      <w:marBottom w:val="0"/>
      <w:divBdr>
        <w:top w:val="none" w:sz="0" w:space="0" w:color="auto"/>
        <w:left w:val="none" w:sz="0" w:space="0" w:color="auto"/>
        <w:bottom w:val="none" w:sz="0" w:space="0" w:color="auto"/>
        <w:right w:val="none" w:sz="0" w:space="0" w:color="auto"/>
      </w:divBdr>
    </w:div>
    <w:div w:id="152717595">
      <w:bodyDiv w:val="1"/>
      <w:marLeft w:val="0"/>
      <w:marRight w:val="0"/>
      <w:marTop w:val="0"/>
      <w:marBottom w:val="0"/>
      <w:divBdr>
        <w:top w:val="none" w:sz="0" w:space="0" w:color="auto"/>
        <w:left w:val="none" w:sz="0" w:space="0" w:color="auto"/>
        <w:bottom w:val="none" w:sz="0" w:space="0" w:color="auto"/>
        <w:right w:val="none" w:sz="0" w:space="0" w:color="auto"/>
      </w:divBdr>
    </w:div>
    <w:div w:id="154298793">
      <w:bodyDiv w:val="1"/>
      <w:marLeft w:val="0"/>
      <w:marRight w:val="0"/>
      <w:marTop w:val="0"/>
      <w:marBottom w:val="0"/>
      <w:divBdr>
        <w:top w:val="none" w:sz="0" w:space="0" w:color="auto"/>
        <w:left w:val="none" w:sz="0" w:space="0" w:color="auto"/>
        <w:bottom w:val="none" w:sz="0" w:space="0" w:color="auto"/>
        <w:right w:val="none" w:sz="0" w:space="0" w:color="auto"/>
      </w:divBdr>
    </w:div>
    <w:div w:id="164564274">
      <w:bodyDiv w:val="1"/>
      <w:marLeft w:val="0"/>
      <w:marRight w:val="0"/>
      <w:marTop w:val="0"/>
      <w:marBottom w:val="0"/>
      <w:divBdr>
        <w:top w:val="none" w:sz="0" w:space="0" w:color="auto"/>
        <w:left w:val="none" w:sz="0" w:space="0" w:color="auto"/>
        <w:bottom w:val="none" w:sz="0" w:space="0" w:color="auto"/>
        <w:right w:val="none" w:sz="0" w:space="0" w:color="auto"/>
      </w:divBdr>
      <w:divsChild>
        <w:div w:id="1261528505">
          <w:marLeft w:val="547"/>
          <w:marRight w:val="0"/>
          <w:marTop w:val="0"/>
          <w:marBottom w:val="0"/>
          <w:divBdr>
            <w:top w:val="none" w:sz="0" w:space="0" w:color="auto"/>
            <w:left w:val="none" w:sz="0" w:space="0" w:color="auto"/>
            <w:bottom w:val="none" w:sz="0" w:space="0" w:color="auto"/>
            <w:right w:val="none" w:sz="0" w:space="0" w:color="auto"/>
          </w:divBdr>
        </w:div>
      </w:divsChild>
    </w:div>
    <w:div w:id="168448677">
      <w:bodyDiv w:val="1"/>
      <w:marLeft w:val="0"/>
      <w:marRight w:val="0"/>
      <w:marTop w:val="0"/>
      <w:marBottom w:val="0"/>
      <w:divBdr>
        <w:top w:val="none" w:sz="0" w:space="0" w:color="auto"/>
        <w:left w:val="none" w:sz="0" w:space="0" w:color="auto"/>
        <w:bottom w:val="none" w:sz="0" w:space="0" w:color="auto"/>
        <w:right w:val="none" w:sz="0" w:space="0" w:color="auto"/>
      </w:divBdr>
    </w:div>
    <w:div w:id="171922596">
      <w:bodyDiv w:val="1"/>
      <w:marLeft w:val="0"/>
      <w:marRight w:val="0"/>
      <w:marTop w:val="0"/>
      <w:marBottom w:val="0"/>
      <w:divBdr>
        <w:top w:val="none" w:sz="0" w:space="0" w:color="auto"/>
        <w:left w:val="none" w:sz="0" w:space="0" w:color="auto"/>
        <w:bottom w:val="none" w:sz="0" w:space="0" w:color="auto"/>
        <w:right w:val="none" w:sz="0" w:space="0" w:color="auto"/>
      </w:divBdr>
      <w:divsChild>
        <w:div w:id="1324771252">
          <w:marLeft w:val="547"/>
          <w:marRight w:val="0"/>
          <w:marTop w:val="0"/>
          <w:marBottom w:val="0"/>
          <w:divBdr>
            <w:top w:val="none" w:sz="0" w:space="0" w:color="auto"/>
            <w:left w:val="none" w:sz="0" w:space="0" w:color="auto"/>
            <w:bottom w:val="none" w:sz="0" w:space="0" w:color="auto"/>
            <w:right w:val="none" w:sz="0" w:space="0" w:color="auto"/>
          </w:divBdr>
        </w:div>
      </w:divsChild>
    </w:div>
    <w:div w:id="189149705">
      <w:bodyDiv w:val="1"/>
      <w:marLeft w:val="0"/>
      <w:marRight w:val="0"/>
      <w:marTop w:val="0"/>
      <w:marBottom w:val="0"/>
      <w:divBdr>
        <w:top w:val="none" w:sz="0" w:space="0" w:color="auto"/>
        <w:left w:val="none" w:sz="0" w:space="0" w:color="auto"/>
        <w:bottom w:val="none" w:sz="0" w:space="0" w:color="auto"/>
        <w:right w:val="none" w:sz="0" w:space="0" w:color="auto"/>
      </w:divBdr>
    </w:div>
    <w:div w:id="192966063">
      <w:bodyDiv w:val="1"/>
      <w:marLeft w:val="0"/>
      <w:marRight w:val="0"/>
      <w:marTop w:val="0"/>
      <w:marBottom w:val="0"/>
      <w:divBdr>
        <w:top w:val="none" w:sz="0" w:space="0" w:color="auto"/>
        <w:left w:val="none" w:sz="0" w:space="0" w:color="auto"/>
        <w:bottom w:val="none" w:sz="0" w:space="0" w:color="auto"/>
        <w:right w:val="none" w:sz="0" w:space="0" w:color="auto"/>
      </w:divBdr>
    </w:div>
    <w:div w:id="199704424">
      <w:bodyDiv w:val="1"/>
      <w:marLeft w:val="0"/>
      <w:marRight w:val="0"/>
      <w:marTop w:val="0"/>
      <w:marBottom w:val="0"/>
      <w:divBdr>
        <w:top w:val="none" w:sz="0" w:space="0" w:color="auto"/>
        <w:left w:val="none" w:sz="0" w:space="0" w:color="auto"/>
        <w:bottom w:val="none" w:sz="0" w:space="0" w:color="auto"/>
        <w:right w:val="none" w:sz="0" w:space="0" w:color="auto"/>
      </w:divBdr>
    </w:div>
    <w:div w:id="214901580">
      <w:bodyDiv w:val="1"/>
      <w:marLeft w:val="0"/>
      <w:marRight w:val="0"/>
      <w:marTop w:val="0"/>
      <w:marBottom w:val="0"/>
      <w:divBdr>
        <w:top w:val="none" w:sz="0" w:space="0" w:color="auto"/>
        <w:left w:val="none" w:sz="0" w:space="0" w:color="auto"/>
        <w:bottom w:val="none" w:sz="0" w:space="0" w:color="auto"/>
        <w:right w:val="none" w:sz="0" w:space="0" w:color="auto"/>
      </w:divBdr>
    </w:div>
    <w:div w:id="218563308">
      <w:bodyDiv w:val="1"/>
      <w:marLeft w:val="0"/>
      <w:marRight w:val="0"/>
      <w:marTop w:val="0"/>
      <w:marBottom w:val="0"/>
      <w:divBdr>
        <w:top w:val="none" w:sz="0" w:space="0" w:color="auto"/>
        <w:left w:val="none" w:sz="0" w:space="0" w:color="auto"/>
        <w:bottom w:val="none" w:sz="0" w:space="0" w:color="auto"/>
        <w:right w:val="none" w:sz="0" w:space="0" w:color="auto"/>
      </w:divBdr>
    </w:div>
    <w:div w:id="235629218">
      <w:bodyDiv w:val="1"/>
      <w:marLeft w:val="0"/>
      <w:marRight w:val="0"/>
      <w:marTop w:val="0"/>
      <w:marBottom w:val="0"/>
      <w:divBdr>
        <w:top w:val="none" w:sz="0" w:space="0" w:color="auto"/>
        <w:left w:val="none" w:sz="0" w:space="0" w:color="auto"/>
        <w:bottom w:val="none" w:sz="0" w:space="0" w:color="auto"/>
        <w:right w:val="none" w:sz="0" w:space="0" w:color="auto"/>
      </w:divBdr>
    </w:div>
    <w:div w:id="236324383">
      <w:bodyDiv w:val="1"/>
      <w:marLeft w:val="0"/>
      <w:marRight w:val="0"/>
      <w:marTop w:val="0"/>
      <w:marBottom w:val="0"/>
      <w:divBdr>
        <w:top w:val="none" w:sz="0" w:space="0" w:color="auto"/>
        <w:left w:val="none" w:sz="0" w:space="0" w:color="auto"/>
        <w:bottom w:val="none" w:sz="0" w:space="0" w:color="auto"/>
        <w:right w:val="none" w:sz="0" w:space="0" w:color="auto"/>
      </w:divBdr>
    </w:div>
    <w:div w:id="238103332">
      <w:bodyDiv w:val="1"/>
      <w:marLeft w:val="0"/>
      <w:marRight w:val="0"/>
      <w:marTop w:val="0"/>
      <w:marBottom w:val="0"/>
      <w:divBdr>
        <w:top w:val="none" w:sz="0" w:space="0" w:color="auto"/>
        <w:left w:val="none" w:sz="0" w:space="0" w:color="auto"/>
        <w:bottom w:val="none" w:sz="0" w:space="0" w:color="auto"/>
        <w:right w:val="none" w:sz="0" w:space="0" w:color="auto"/>
      </w:divBdr>
    </w:div>
    <w:div w:id="241645281">
      <w:bodyDiv w:val="1"/>
      <w:marLeft w:val="0"/>
      <w:marRight w:val="0"/>
      <w:marTop w:val="0"/>
      <w:marBottom w:val="0"/>
      <w:divBdr>
        <w:top w:val="none" w:sz="0" w:space="0" w:color="auto"/>
        <w:left w:val="none" w:sz="0" w:space="0" w:color="auto"/>
        <w:bottom w:val="none" w:sz="0" w:space="0" w:color="auto"/>
        <w:right w:val="none" w:sz="0" w:space="0" w:color="auto"/>
      </w:divBdr>
    </w:div>
    <w:div w:id="241724362">
      <w:bodyDiv w:val="1"/>
      <w:marLeft w:val="0"/>
      <w:marRight w:val="0"/>
      <w:marTop w:val="0"/>
      <w:marBottom w:val="0"/>
      <w:divBdr>
        <w:top w:val="none" w:sz="0" w:space="0" w:color="auto"/>
        <w:left w:val="none" w:sz="0" w:space="0" w:color="auto"/>
        <w:bottom w:val="none" w:sz="0" w:space="0" w:color="auto"/>
        <w:right w:val="none" w:sz="0" w:space="0" w:color="auto"/>
      </w:divBdr>
    </w:div>
    <w:div w:id="276062404">
      <w:bodyDiv w:val="1"/>
      <w:marLeft w:val="0"/>
      <w:marRight w:val="0"/>
      <w:marTop w:val="0"/>
      <w:marBottom w:val="0"/>
      <w:divBdr>
        <w:top w:val="none" w:sz="0" w:space="0" w:color="auto"/>
        <w:left w:val="none" w:sz="0" w:space="0" w:color="auto"/>
        <w:bottom w:val="none" w:sz="0" w:space="0" w:color="auto"/>
        <w:right w:val="none" w:sz="0" w:space="0" w:color="auto"/>
      </w:divBdr>
    </w:div>
    <w:div w:id="303774287">
      <w:bodyDiv w:val="1"/>
      <w:marLeft w:val="0"/>
      <w:marRight w:val="0"/>
      <w:marTop w:val="0"/>
      <w:marBottom w:val="0"/>
      <w:divBdr>
        <w:top w:val="none" w:sz="0" w:space="0" w:color="auto"/>
        <w:left w:val="none" w:sz="0" w:space="0" w:color="auto"/>
        <w:bottom w:val="none" w:sz="0" w:space="0" w:color="auto"/>
        <w:right w:val="none" w:sz="0" w:space="0" w:color="auto"/>
      </w:divBdr>
    </w:div>
    <w:div w:id="308830602">
      <w:bodyDiv w:val="1"/>
      <w:marLeft w:val="0"/>
      <w:marRight w:val="0"/>
      <w:marTop w:val="0"/>
      <w:marBottom w:val="0"/>
      <w:divBdr>
        <w:top w:val="none" w:sz="0" w:space="0" w:color="auto"/>
        <w:left w:val="none" w:sz="0" w:space="0" w:color="auto"/>
        <w:bottom w:val="none" w:sz="0" w:space="0" w:color="auto"/>
        <w:right w:val="none" w:sz="0" w:space="0" w:color="auto"/>
      </w:divBdr>
    </w:div>
    <w:div w:id="322272261">
      <w:bodyDiv w:val="1"/>
      <w:marLeft w:val="0"/>
      <w:marRight w:val="0"/>
      <w:marTop w:val="0"/>
      <w:marBottom w:val="0"/>
      <w:divBdr>
        <w:top w:val="none" w:sz="0" w:space="0" w:color="auto"/>
        <w:left w:val="none" w:sz="0" w:space="0" w:color="auto"/>
        <w:bottom w:val="none" w:sz="0" w:space="0" w:color="auto"/>
        <w:right w:val="none" w:sz="0" w:space="0" w:color="auto"/>
      </w:divBdr>
    </w:div>
    <w:div w:id="326984492">
      <w:bodyDiv w:val="1"/>
      <w:marLeft w:val="0"/>
      <w:marRight w:val="0"/>
      <w:marTop w:val="0"/>
      <w:marBottom w:val="0"/>
      <w:divBdr>
        <w:top w:val="none" w:sz="0" w:space="0" w:color="auto"/>
        <w:left w:val="none" w:sz="0" w:space="0" w:color="auto"/>
        <w:bottom w:val="none" w:sz="0" w:space="0" w:color="auto"/>
        <w:right w:val="none" w:sz="0" w:space="0" w:color="auto"/>
      </w:divBdr>
    </w:div>
    <w:div w:id="350491970">
      <w:bodyDiv w:val="1"/>
      <w:marLeft w:val="0"/>
      <w:marRight w:val="0"/>
      <w:marTop w:val="0"/>
      <w:marBottom w:val="0"/>
      <w:divBdr>
        <w:top w:val="none" w:sz="0" w:space="0" w:color="auto"/>
        <w:left w:val="none" w:sz="0" w:space="0" w:color="auto"/>
        <w:bottom w:val="none" w:sz="0" w:space="0" w:color="auto"/>
        <w:right w:val="none" w:sz="0" w:space="0" w:color="auto"/>
      </w:divBdr>
    </w:div>
    <w:div w:id="356929090">
      <w:bodyDiv w:val="1"/>
      <w:marLeft w:val="0"/>
      <w:marRight w:val="0"/>
      <w:marTop w:val="0"/>
      <w:marBottom w:val="0"/>
      <w:divBdr>
        <w:top w:val="none" w:sz="0" w:space="0" w:color="auto"/>
        <w:left w:val="none" w:sz="0" w:space="0" w:color="auto"/>
        <w:bottom w:val="none" w:sz="0" w:space="0" w:color="auto"/>
        <w:right w:val="none" w:sz="0" w:space="0" w:color="auto"/>
      </w:divBdr>
    </w:div>
    <w:div w:id="394206838">
      <w:bodyDiv w:val="1"/>
      <w:marLeft w:val="0"/>
      <w:marRight w:val="0"/>
      <w:marTop w:val="0"/>
      <w:marBottom w:val="0"/>
      <w:divBdr>
        <w:top w:val="none" w:sz="0" w:space="0" w:color="auto"/>
        <w:left w:val="none" w:sz="0" w:space="0" w:color="auto"/>
        <w:bottom w:val="none" w:sz="0" w:space="0" w:color="auto"/>
        <w:right w:val="none" w:sz="0" w:space="0" w:color="auto"/>
      </w:divBdr>
    </w:div>
    <w:div w:id="399639656">
      <w:bodyDiv w:val="1"/>
      <w:marLeft w:val="0"/>
      <w:marRight w:val="0"/>
      <w:marTop w:val="0"/>
      <w:marBottom w:val="0"/>
      <w:divBdr>
        <w:top w:val="none" w:sz="0" w:space="0" w:color="auto"/>
        <w:left w:val="none" w:sz="0" w:space="0" w:color="auto"/>
        <w:bottom w:val="none" w:sz="0" w:space="0" w:color="auto"/>
        <w:right w:val="none" w:sz="0" w:space="0" w:color="auto"/>
      </w:divBdr>
    </w:div>
    <w:div w:id="418913835">
      <w:bodyDiv w:val="1"/>
      <w:marLeft w:val="0"/>
      <w:marRight w:val="0"/>
      <w:marTop w:val="0"/>
      <w:marBottom w:val="0"/>
      <w:divBdr>
        <w:top w:val="none" w:sz="0" w:space="0" w:color="auto"/>
        <w:left w:val="none" w:sz="0" w:space="0" w:color="auto"/>
        <w:bottom w:val="none" w:sz="0" w:space="0" w:color="auto"/>
        <w:right w:val="none" w:sz="0" w:space="0" w:color="auto"/>
      </w:divBdr>
    </w:div>
    <w:div w:id="420302005">
      <w:bodyDiv w:val="1"/>
      <w:marLeft w:val="0"/>
      <w:marRight w:val="0"/>
      <w:marTop w:val="0"/>
      <w:marBottom w:val="0"/>
      <w:divBdr>
        <w:top w:val="none" w:sz="0" w:space="0" w:color="auto"/>
        <w:left w:val="none" w:sz="0" w:space="0" w:color="auto"/>
        <w:bottom w:val="none" w:sz="0" w:space="0" w:color="auto"/>
        <w:right w:val="none" w:sz="0" w:space="0" w:color="auto"/>
      </w:divBdr>
    </w:div>
    <w:div w:id="425005852">
      <w:bodyDiv w:val="1"/>
      <w:marLeft w:val="0"/>
      <w:marRight w:val="0"/>
      <w:marTop w:val="0"/>
      <w:marBottom w:val="0"/>
      <w:divBdr>
        <w:top w:val="none" w:sz="0" w:space="0" w:color="auto"/>
        <w:left w:val="none" w:sz="0" w:space="0" w:color="auto"/>
        <w:bottom w:val="none" w:sz="0" w:space="0" w:color="auto"/>
        <w:right w:val="none" w:sz="0" w:space="0" w:color="auto"/>
      </w:divBdr>
    </w:div>
    <w:div w:id="426390795">
      <w:bodyDiv w:val="1"/>
      <w:marLeft w:val="0"/>
      <w:marRight w:val="0"/>
      <w:marTop w:val="0"/>
      <w:marBottom w:val="0"/>
      <w:divBdr>
        <w:top w:val="none" w:sz="0" w:space="0" w:color="auto"/>
        <w:left w:val="none" w:sz="0" w:space="0" w:color="auto"/>
        <w:bottom w:val="none" w:sz="0" w:space="0" w:color="auto"/>
        <w:right w:val="none" w:sz="0" w:space="0" w:color="auto"/>
      </w:divBdr>
    </w:div>
    <w:div w:id="426929972">
      <w:bodyDiv w:val="1"/>
      <w:marLeft w:val="0"/>
      <w:marRight w:val="0"/>
      <w:marTop w:val="0"/>
      <w:marBottom w:val="0"/>
      <w:divBdr>
        <w:top w:val="none" w:sz="0" w:space="0" w:color="auto"/>
        <w:left w:val="none" w:sz="0" w:space="0" w:color="auto"/>
        <w:bottom w:val="none" w:sz="0" w:space="0" w:color="auto"/>
        <w:right w:val="none" w:sz="0" w:space="0" w:color="auto"/>
      </w:divBdr>
    </w:div>
    <w:div w:id="429817472">
      <w:bodyDiv w:val="1"/>
      <w:marLeft w:val="0"/>
      <w:marRight w:val="0"/>
      <w:marTop w:val="0"/>
      <w:marBottom w:val="0"/>
      <w:divBdr>
        <w:top w:val="none" w:sz="0" w:space="0" w:color="auto"/>
        <w:left w:val="none" w:sz="0" w:space="0" w:color="auto"/>
        <w:bottom w:val="none" w:sz="0" w:space="0" w:color="auto"/>
        <w:right w:val="none" w:sz="0" w:space="0" w:color="auto"/>
      </w:divBdr>
    </w:div>
    <w:div w:id="431629236">
      <w:bodyDiv w:val="1"/>
      <w:marLeft w:val="0"/>
      <w:marRight w:val="0"/>
      <w:marTop w:val="0"/>
      <w:marBottom w:val="0"/>
      <w:divBdr>
        <w:top w:val="none" w:sz="0" w:space="0" w:color="auto"/>
        <w:left w:val="none" w:sz="0" w:space="0" w:color="auto"/>
        <w:bottom w:val="none" w:sz="0" w:space="0" w:color="auto"/>
        <w:right w:val="none" w:sz="0" w:space="0" w:color="auto"/>
      </w:divBdr>
    </w:div>
    <w:div w:id="435367242">
      <w:bodyDiv w:val="1"/>
      <w:marLeft w:val="0"/>
      <w:marRight w:val="0"/>
      <w:marTop w:val="0"/>
      <w:marBottom w:val="0"/>
      <w:divBdr>
        <w:top w:val="none" w:sz="0" w:space="0" w:color="auto"/>
        <w:left w:val="none" w:sz="0" w:space="0" w:color="auto"/>
        <w:bottom w:val="none" w:sz="0" w:space="0" w:color="auto"/>
        <w:right w:val="none" w:sz="0" w:space="0" w:color="auto"/>
      </w:divBdr>
    </w:div>
    <w:div w:id="437602931">
      <w:bodyDiv w:val="1"/>
      <w:marLeft w:val="0"/>
      <w:marRight w:val="0"/>
      <w:marTop w:val="0"/>
      <w:marBottom w:val="0"/>
      <w:divBdr>
        <w:top w:val="none" w:sz="0" w:space="0" w:color="auto"/>
        <w:left w:val="none" w:sz="0" w:space="0" w:color="auto"/>
        <w:bottom w:val="none" w:sz="0" w:space="0" w:color="auto"/>
        <w:right w:val="none" w:sz="0" w:space="0" w:color="auto"/>
      </w:divBdr>
    </w:div>
    <w:div w:id="439761831">
      <w:bodyDiv w:val="1"/>
      <w:marLeft w:val="0"/>
      <w:marRight w:val="0"/>
      <w:marTop w:val="0"/>
      <w:marBottom w:val="0"/>
      <w:divBdr>
        <w:top w:val="none" w:sz="0" w:space="0" w:color="auto"/>
        <w:left w:val="none" w:sz="0" w:space="0" w:color="auto"/>
        <w:bottom w:val="none" w:sz="0" w:space="0" w:color="auto"/>
        <w:right w:val="none" w:sz="0" w:space="0" w:color="auto"/>
      </w:divBdr>
    </w:div>
    <w:div w:id="451168055">
      <w:bodyDiv w:val="1"/>
      <w:marLeft w:val="0"/>
      <w:marRight w:val="0"/>
      <w:marTop w:val="0"/>
      <w:marBottom w:val="0"/>
      <w:divBdr>
        <w:top w:val="none" w:sz="0" w:space="0" w:color="auto"/>
        <w:left w:val="none" w:sz="0" w:space="0" w:color="auto"/>
        <w:bottom w:val="none" w:sz="0" w:space="0" w:color="auto"/>
        <w:right w:val="none" w:sz="0" w:space="0" w:color="auto"/>
      </w:divBdr>
    </w:div>
    <w:div w:id="480466151">
      <w:bodyDiv w:val="1"/>
      <w:marLeft w:val="0"/>
      <w:marRight w:val="0"/>
      <w:marTop w:val="0"/>
      <w:marBottom w:val="0"/>
      <w:divBdr>
        <w:top w:val="none" w:sz="0" w:space="0" w:color="auto"/>
        <w:left w:val="none" w:sz="0" w:space="0" w:color="auto"/>
        <w:bottom w:val="none" w:sz="0" w:space="0" w:color="auto"/>
        <w:right w:val="none" w:sz="0" w:space="0" w:color="auto"/>
      </w:divBdr>
    </w:div>
    <w:div w:id="508328433">
      <w:bodyDiv w:val="1"/>
      <w:marLeft w:val="0"/>
      <w:marRight w:val="0"/>
      <w:marTop w:val="0"/>
      <w:marBottom w:val="0"/>
      <w:divBdr>
        <w:top w:val="none" w:sz="0" w:space="0" w:color="auto"/>
        <w:left w:val="none" w:sz="0" w:space="0" w:color="auto"/>
        <w:bottom w:val="none" w:sz="0" w:space="0" w:color="auto"/>
        <w:right w:val="none" w:sz="0" w:space="0" w:color="auto"/>
      </w:divBdr>
      <w:divsChild>
        <w:div w:id="1766538438">
          <w:marLeft w:val="547"/>
          <w:marRight w:val="0"/>
          <w:marTop w:val="0"/>
          <w:marBottom w:val="0"/>
          <w:divBdr>
            <w:top w:val="none" w:sz="0" w:space="0" w:color="auto"/>
            <w:left w:val="none" w:sz="0" w:space="0" w:color="auto"/>
            <w:bottom w:val="none" w:sz="0" w:space="0" w:color="auto"/>
            <w:right w:val="none" w:sz="0" w:space="0" w:color="auto"/>
          </w:divBdr>
        </w:div>
      </w:divsChild>
    </w:div>
    <w:div w:id="516584137">
      <w:bodyDiv w:val="1"/>
      <w:marLeft w:val="0"/>
      <w:marRight w:val="0"/>
      <w:marTop w:val="0"/>
      <w:marBottom w:val="0"/>
      <w:divBdr>
        <w:top w:val="none" w:sz="0" w:space="0" w:color="auto"/>
        <w:left w:val="none" w:sz="0" w:space="0" w:color="auto"/>
        <w:bottom w:val="none" w:sz="0" w:space="0" w:color="auto"/>
        <w:right w:val="none" w:sz="0" w:space="0" w:color="auto"/>
      </w:divBdr>
    </w:div>
    <w:div w:id="531387148">
      <w:bodyDiv w:val="1"/>
      <w:marLeft w:val="0"/>
      <w:marRight w:val="0"/>
      <w:marTop w:val="0"/>
      <w:marBottom w:val="0"/>
      <w:divBdr>
        <w:top w:val="none" w:sz="0" w:space="0" w:color="auto"/>
        <w:left w:val="none" w:sz="0" w:space="0" w:color="auto"/>
        <w:bottom w:val="none" w:sz="0" w:space="0" w:color="auto"/>
        <w:right w:val="none" w:sz="0" w:space="0" w:color="auto"/>
      </w:divBdr>
    </w:div>
    <w:div w:id="568005007">
      <w:bodyDiv w:val="1"/>
      <w:marLeft w:val="0"/>
      <w:marRight w:val="0"/>
      <w:marTop w:val="0"/>
      <w:marBottom w:val="0"/>
      <w:divBdr>
        <w:top w:val="none" w:sz="0" w:space="0" w:color="auto"/>
        <w:left w:val="none" w:sz="0" w:space="0" w:color="auto"/>
        <w:bottom w:val="none" w:sz="0" w:space="0" w:color="auto"/>
        <w:right w:val="none" w:sz="0" w:space="0" w:color="auto"/>
      </w:divBdr>
    </w:div>
    <w:div w:id="580218710">
      <w:bodyDiv w:val="1"/>
      <w:marLeft w:val="0"/>
      <w:marRight w:val="0"/>
      <w:marTop w:val="0"/>
      <w:marBottom w:val="0"/>
      <w:divBdr>
        <w:top w:val="none" w:sz="0" w:space="0" w:color="auto"/>
        <w:left w:val="none" w:sz="0" w:space="0" w:color="auto"/>
        <w:bottom w:val="none" w:sz="0" w:space="0" w:color="auto"/>
        <w:right w:val="none" w:sz="0" w:space="0" w:color="auto"/>
      </w:divBdr>
    </w:div>
    <w:div w:id="612177114">
      <w:bodyDiv w:val="1"/>
      <w:marLeft w:val="0"/>
      <w:marRight w:val="0"/>
      <w:marTop w:val="0"/>
      <w:marBottom w:val="0"/>
      <w:divBdr>
        <w:top w:val="none" w:sz="0" w:space="0" w:color="auto"/>
        <w:left w:val="none" w:sz="0" w:space="0" w:color="auto"/>
        <w:bottom w:val="none" w:sz="0" w:space="0" w:color="auto"/>
        <w:right w:val="none" w:sz="0" w:space="0" w:color="auto"/>
      </w:divBdr>
    </w:div>
    <w:div w:id="672143317">
      <w:bodyDiv w:val="1"/>
      <w:marLeft w:val="0"/>
      <w:marRight w:val="0"/>
      <w:marTop w:val="0"/>
      <w:marBottom w:val="0"/>
      <w:divBdr>
        <w:top w:val="none" w:sz="0" w:space="0" w:color="auto"/>
        <w:left w:val="none" w:sz="0" w:space="0" w:color="auto"/>
        <w:bottom w:val="none" w:sz="0" w:space="0" w:color="auto"/>
        <w:right w:val="none" w:sz="0" w:space="0" w:color="auto"/>
      </w:divBdr>
    </w:div>
    <w:div w:id="706759339">
      <w:bodyDiv w:val="1"/>
      <w:marLeft w:val="0"/>
      <w:marRight w:val="0"/>
      <w:marTop w:val="0"/>
      <w:marBottom w:val="0"/>
      <w:divBdr>
        <w:top w:val="none" w:sz="0" w:space="0" w:color="auto"/>
        <w:left w:val="none" w:sz="0" w:space="0" w:color="auto"/>
        <w:bottom w:val="none" w:sz="0" w:space="0" w:color="auto"/>
        <w:right w:val="none" w:sz="0" w:space="0" w:color="auto"/>
      </w:divBdr>
    </w:div>
    <w:div w:id="818375976">
      <w:bodyDiv w:val="1"/>
      <w:marLeft w:val="0"/>
      <w:marRight w:val="0"/>
      <w:marTop w:val="0"/>
      <w:marBottom w:val="0"/>
      <w:divBdr>
        <w:top w:val="none" w:sz="0" w:space="0" w:color="auto"/>
        <w:left w:val="none" w:sz="0" w:space="0" w:color="auto"/>
        <w:bottom w:val="none" w:sz="0" w:space="0" w:color="auto"/>
        <w:right w:val="none" w:sz="0" w:space="0" w:color="auto"/>
      </w:divBdr>
    </w:div>
    <w:div w:id="829710748">
      <w:bodyDiv w:val="1"/>
      <w:marLeft w:val="0"/>
      <w:marRight w:val="0"/>
      <w:marTop w:val="0"/>
      <w:marBottom w:val="0"/>
      <w:divBdr>
        <w:top w:val="none" w:sz="0" w:space="0" w:color="auto"/>
        <w:left w:val="none" w:sz="0" w:space="0" w:color="auto"/>
        <w:bottom w:val="none" w:sz="0" w:space="0" w:color="auto"/>
        <w:right w:val="none" w:sz="0" w:space="0" w:color="auto"/>
      </w:divBdr>
    </w:div>
    <w:div w:id="845174289">
      <w:bodyDiv w:val="1"/>
      <w:marLeft w:val="0"/>
      <w:marRight w:val="0"/>
      <w:marTop w:val="0"/>
      <w:marBottom w:val="0"/>
      <w:divBdr>
        <w:top w:val="none" w:sz="0" w:space="0" w:color="auto"/>
        <w:left w:val="none" w:sz="0" w:space="0" w:color="auto"/>
        <w:bottom w:val="none" w:sz="0" w:space="0" w:color="auto"/>
        <w:right w:val="none" w:sz="0" w:space="0" w:color="auto"/>
      </w:divBdr>
    </w:div>
    <w:div w:id="882592786">
      <w:bodyDiv w:val="1"/>
      <w:marLeft w:val="0"/>
      <w:marRight w:val="0"/>
      <w:marTop w:val="0"/>
      <w:marBottom w:val="0"/>
      <w:divBdr>
        <w:top w:val="none" w:sz="0" w:space="0" w:color="auto"/>
        <w:left w:val="none" w:sz="0" w:space="0" w:color="auto"/>
        <w:bottom w:val="none" w:sz="0" w:space="0" w:color="auto"/>
        <w:right w:val="none" w:sz="0" w:space="0" w:color="auto"/>
      </w:divBdr>
    </w:div>
    <w:div w:id="890966258">
      <w:bodyDiv w:val="1"/>
      <w:marLeft w:val="0"/>
      <w:marRight w:val="0"/>
      <w:marTop w:val="0"/>
      <w:marBottom w:val="0"/>
      <w:divBdr>
        <w:top w:val="none" w:sz="0" w:space="0" w:color="auto"/>
        <w:left w:val="none" w:sz="0" w:space="0" w:color="auto"/>
        <w:bottom w:val="none" w:sz="0" w:space="0" w:color="auto"/>
        <w:right w:val="none" w:sz="0" w:space="0" w:color="auto"/>
      </w:divBdr>
    </w:div>
    <w:div w:id="909652167">
      <w:bodyDiv w:val="1"/>
      <w:marLeft w:val="0"/>
      <w:marRight w:val="0"/>
      <w:marTop w:val="0"/>
      <w:marBottom w:val="0"/>
      <w:divBdr>
        <w:top w:val="none" w:sz="0" w:space="0" w:color="auto"/>
        <w:left w:val="none" w:sz="0" w:space="0" w:color="auto"/>
        <w:bottom w:val="none" w:sz="0" w:space="0" w:color="auto"/>
        <w:right w:val="none" w:sz="0" w:space="0" w:color="auto"/>
      </w:divBdr>
    </w:div>
    <w:div w:id="921912024">
      <w:bodyDiv w:val="1"/>
      <w:marLeft w:val="0"/>
      <w:marRight w:val="0"/>
      <w:marTop w:val="0"/>
      <w:marBottom w:val="0"/>
      <w:divBdr>
        <w:top w:val="none" w:sz="0" w:space="0" w:color="auto"/>
        <w:left w:val="none" w:sz="0" w:space="0" w:color="auto"/>
        <w:bottom w:val="none" w:sz="0" w:space="0" w:color="auto"/>
        <w:right w:val="none" w:sz="0" w:space="0" w:color="auto"/>
      </w:divBdr>
    </w:div>
    <w:div w:id="933054932">
      <w:bodyDiv w:val="1"/>
      <w:marLeft w:val="0"/>
      <w:marRight w:val="0"/>
      <w:marTop w:val="0"/>
      <w:marBottom w:val="0"/>
      <w:divBdr>
        <w:top w:val="none" w:sz="0" w:space="0" w:color="auto"/>
        <w:left w:val="none" w:sz="0" w:space="0" w:color="auto"/>
        <w:bottom w:val="none" w:sz="0" w:space="0" w:color="auto"/>
        <w:right w:val="none" w:sz="0" w:space="0" w:color="auto"/>
      </w:divBdr>
    </w:div>
    <w:div w:id="939218518">
      <w:bodyDiv w:val="1"/>
      <w:marLeft w:val="0"/>
      <w:marRight w:val="0"/>
      <w:marTop w:val="0"/>
      <w:marBottom w:val="0"/>
      <w:divBdr>
        <w:top w:val="none" w:sz="0" w:space="0" w:color="auto"/>
        <w:left w:val="none" w:sz="0" w:space="0" w:color="auto"/>
        <w:bottom w:val="none" w:sz="0" w:space="0" w:color="auto"/>
        <w:right w:val="none" w:sz="0" w:space="0" w:color="auto"/>
      </w:divBdr>
    </w:div>
    <w:div w:id="941650197">
      <w:bodyDiv w:val="1"/>
      <w:marLeft w:val="0"/>
      <w:marRight w:val="0"/>
      <w:marTop w:val="0"/>
      <w:marBottom w:val="0"/>
      <w:divBdr>
        <w:top w:val="none" w:sz="0" w:space="0" w:color="auto"/>
        <w:left w:val="none" w:sz="0" w:space="0" w:color="auto"/>
        <w:bottom w:val="none" w:sz="0" w:space="0" w:color="auto"/>
        <w:right w:val="none" w:sz="0" w:space="0" w:color="auto"/>
      </w:divBdr>
      <w:divsChild>
        <w:div w:id="877818062">
          <w:marLeft w:val="547"/>
          <w:marRight w:val="0"/>
          <w:marTop w:val="0"/>
          <w:marBottom w:val="0"/>
          <w:divBdr>
            <w:top w:val="none" w:sz="0" w:space="0" w:color="auto"/>
            <w:left w:val="none" w:sz="0" w:space="0" w:color="auto"/>
            <w:bottom w:val="none" w:sz="0" w:space="0" w:color="auto"/>
            <w:right w:val="none" w:sz="0" w:space="0" w:color="auto"/>
          </w:divBdr>
        </w:div>
      </w:divsChild>
    </w:div>
    <w:div w:id="956175649">
      <w:bodyDiv w:val="1"/>
      <w:marLeft w:val="0"/>
      <w:marRight w:val="0"/>
      <w:marTop w:val="0"/>
      <w:marBottom w:val="0"/>
      <w:divBdr>
        <w:top w:val="none" w:sz="0" w:space="0" w:color="auto"/>
        <w:left w:val="none" w:sz="0" w:space="0" w:color="auto"/>
        <w:bottom w:val="none" w:sz="0" w:space="0" w:color="auto"/>
        <w:right w:val="none" w:sz="0" w:space="0" w:color="auto"/>
      </w:divBdr>
      <w:divsChild>
        <w:div w:id="426392201">
          <w:marLeft w:val="547"/>
          <w:marRight w:val="0"/>
          <w:marTop w:val="0"/>
          <w:marBottom w:val="0"/>
          <w:divBdr>
            <w:top w:val="none" w:sz="0" w:space="0" w:color="auto"/>
            <w:left w:val="none" w:sz="0" w:space="0" w:color="auto"/>
            <w:bottom w:val="none" w:sz="0" w:space="0" w:color="auto"/>
            <w:right w:val="none" w:sz="0" w:space="0" w:color="auto"/>
          </w:divBdr>
        </w:div>
      </w:divsChild>
    </w:div>
    <w:div w:id="989947154">
      <w:bodyDiv w:val="1"/>
      <w:marLeft w:val="0"/>
      <w:marRight w:val="0"/>
      <w:marTop w:val="0"/>
      <w:marBottom w:val="0"/>
      <w:divBdr>
        <w:top w:val="none" w:sz="0" w:space="0" w:color="auto"/>
        <w:left w:val="none" w:sz="0" w:space="0" w:color="auto"/>
        <w:bottom w:val="none" w:sz="0" w:space="0" w:color="auto"/>
        <w:right w:val="none" w:sz="0" w:space="0" w:color="auto"/>
      </w:divBdr>
    </w:div>
    <w:div w:id="990137762">
      <w:bodyDiv w:val="1"/>
      <w:marLeft w:val="0"/>
      <w:marRight w:val="0"/>
      <w:marTop w:val="0"/>
      <w:marBottom w:val="0"/>
      <w:divBdr>
        <w:top w:val="none" w:sz="0" w:space="0" w:color="auto"/>
        <w:left w:val="none" w:sz="0" w:space="0" w:color="auto"/>
        <w:bottom w:val="none" w:sz="0" w:space="0" w:color="auto"/>
        <w:right w:val="none" w:sz="0" w:space="0" w:color="auto"/>
      </w:divBdr>
    </w:div>
    <w:div w:id="999622886">
      <w:bodyDiv w:val="1"/>
      <w:marLeft w:val="0"/>
      <w:marRight w:val="0"/>
      <w:marTop w:val="0"/>
      <w:marBottom w:val="0"/>
      <w:divBdr>
        <w:top w:val="none" w:sz="0" w:space="0" w:color="auto"/>
        <w:left w:val="none" w:sz="0" w:space="0" w:color="auto"/>
        <w:bottom w:val="none" w:sz="0" w:space="0" w:color="auto"/>
        <w:right w:val="none" w:sz="0" w:space="0" w:color="auto"/>
      </w:divBdr>
    </w:div>
    <w:div w:id="1003162198">
      <w:bodyDiv w:val="1"/>
      <w:marLeft w:val="0"/>
      <w:marRight w:val="0"/>
      <w:marTop w:val="0"/>
      <w:marBottom w:val="0"/>
      <w:divBdr>
        <w:top w:val="none" w:sz="0" w:space="0" w:color="auto"/>
        <w:left w:val="none" w:sz="0" w:space="0" w:color="auto"/>
        <w:bottom w:val="none" w:sz="0" w:space="0" w:color="auto"/>
        <w:right w:val="none" w:sz="0" w:space="0" w:color="auto"/>
      </w:divBdr>
    </w:div>
    <w:div w:id="1013074780">
      <w:bodyDiv w:val="1"/>
      <w:marLeft w:val="0"/>
      <w:marRight w:val="0"/>
      <w:marTop w:val="0"/>
      <w:marBottom w:val="0"/>
      <w:divBdr>
        <w:top w:val="none" w:sz="0" w:space="0" w:color="auto"/>
        <w:left w:val="none" w:sz="0" w:space="0" w:color="auto"/>
        <w:bottom w:val="none" w:sz="0" w:space="0" w:color="auto"/>
        <w:right w:val="none" w:sz="0" w:space="0" w:color="auto"/>
      </w:divBdr>
    </w:div>
    <w:div w:id="1023826235">
      <w:bodyDiv w:val="1"/>
      <w:marLeft w:val="0"/>
      <w:marRight w:val="0"/>
      <w:marTop w:val="0"/>
      <w:marBottom w:val="0"/>
      <w:divBdr>
        <w:top w:val="none" w:sz="0" w:space="0" w:color="auto"/>
        <w:left w:val="none" w:sz="0" w:space="0" w:color="auto"/>
        <w:bottom w:val="none" w:sz="0" w:space="0" w:color="auto"/>
        <w:right w:val="none" w:sz="0" w:space="0" w:color="auto"/>
      </w:divBdr>
    </w:div>
    <w:div w:id="1041906337">
      <w:bodyDiv w:val="1"/>
      <w:marLeft w:val="0"/>
      <w:marRight w:val="0"/>
      <w:marTop w:val="0"/>
      <w:marBottom w:val="0"/>
      <w:divBdr>
        <w:top w:val="none" w:sz="0" w:space="0" w:color="auto"/>
        <w:left w:val="none" w:sz="0" w:space="0" w:color="auto"/>
        <w:bottom w:val="none" w:sz="0" w:space="0" w:color="auto"/>
        <w:right w:val="none" w:sz="0" w:space="0" w:color="auto"/>
      </w:divBdr>
    </w:div>
    <w:div w:id="1042678654">
      <w:bodyDiv w:val="1"/>
      <w:marLeft w:val="0"/>
      <w:marRight w:val="0"/>
      <w:marTop w:val="0"/>
      <w:marBottom w:val="0"/>
      <w:divBdr>
        <w:top w:val="none" w:sz="0" w:space="0" w:color="auto"/>
        <w:left w:val="none" w:sz="0" w:space="0" w:color="auto"/>
        <w:bottom w:val="none" w:sz="0" w:space="0" w:color="auto"/>
        <w:right w:val="none" w:sz="0" w:space="0" w:color="auto"/>
      </w:divBdr>
    </w:div>
    <w:div w:id="1055006267">
      <w:bodyDiv w:val="1"/>
      <w:marLeft w:val="0"/>
      <w:marRight w:val="0"/>
      <w:marTop w:val="0"/>
      <w:marBottom w:val="0"/>
      <w:divBdr>
        <w:top w:val="none" w:sz="0" w:space="0" w:color="auto"/>
        <w:left w:val="none" w:sz="0" w:space="0" w:color="auto"/>
        <w:bottom w:val="none" w:sz="0" w:space="0" w:color="auto"/>
        <w:right w:val="none" w:sz="0" w:space="0" w:color="auto"/>
      </w:divBdr>
      <w:divsChild>
        <w:div w:id="193272952">
          <w:marLeft w:val="547"/>
          <w:marRight w:val="0"/>
          <w:marTop w:val="0"/>
          <w:marBottom w:val="0"/>
          <w:divBdr>
            <w:top w:val="none" w:sz="0" w:space="0" w:color="auto"/>
            <w:left w:val="none" w:sz="0" w:space="0" w:color="auto"/>
            <w:bottom w:val="none" w:sz="0" w:space="0" w:color="auto"/>
            <w:right w:val="none" w:sz="0" w:space="0" w:color="auto"/>
          </w:divBdr>
        </w:div>
      </w:divsChild>
    </w:div>
    <w:div w:id="1063214211">
      <w:bodyDiv w:val="1"/>
      <w:marLeft w:val="0"/>
      <w:marRight w:val="0"/>
      <w:marTop w:val="0"/>
      <w:marBottom w:val="0"/>
      <w:divBdr>
        <w:top w:val="none" w:sz="0" w:space="0" w:color="auto"/>
        <w:left w:val="none" w:sz="0" w:space="0" w:color="auto"/>
        <w:bottom w:val="none" w:sz="0" w:space="0" w:color="auto"/>
        <w:right w:val="none" w:sz="0" w:space="0" w:color="auto"/>
      </w:divBdr>
    </w:div>
    <w:div w:id="1068382689">
      <w:bodyDiv w:val="1"/>
      <w:marLeft w:val="0"/>
      <w:marRight w:val="0"/>
      <w:marTop w:val="0"/>
      <w:marBottom w:val="0"/>
      <w:divBdr>
        <w:top w:val="none" w:sz="0" w:space="0" w:color="auto"/>
        <w:left w:val="none" w:sz="0" w:space="0" w:color="auto"/>
        <w:bottom w:val="none" w:sz="0" w:space="0" w:color="auto"/>
        <w:right w:val="none" w:sz="0" w:space="0" w:color="auto"/>
      </w:divBdr>
    </w:div>
    <w:div w:id="1086880660">
      <w:bodyDiv w:val="1"/>
      <w:marLeft w:val="0"/>
      <w:marRight w:val="0"/>
      <w:marTop w:val="0"/>
      <w:marBottom w:val="0"/>
      <w:divBdr>
        <w:top w:val="none" w:sz="0" w:space="0" w:color="auto"/>
        <w:left w:val="none" w:sz="0" w:space="0" w:color="auto"/>
        <w:bottom w:val="none" w:sz="0" w:space="0" w:color="auto"/>
        <w:right w:val="none" w:sz="0" w:space="0" w:color="auto"/>
      </w:divBdr>
    </w:div>
    <w:div w:id="1098066645">
      <w:bodyDiv w:val="1"/>
      <w:marLeft w:val="0"/>
      <w:marRight w:val="0"/>
      <w:marTop w:val="0"/>
      <w:marBottom w:val="0"/>
      <w:divBdr>
        <w:top w:val="none" w:sz="0" w:space="0" w:color="auto"/>
        <w:left w:val="none" w:sz="0" w:space="0" w:color="auto"/>
        <w:bottom w:val="none" w:sz="0" w:space="0" w:color="auto"/>
        <w:right w:val="none" w:sz="0" w:space="0" w:color="auto"/>
      </w:divBdr>
    </w:div>
    <w:div w:id="1106384284">
      <w:bodyDiv w:val="1"/>
      <w:marLeft w:val="0"/>
      <w:marRight w:val="0"/>
      <w:marTop w:val="0"/>
      <w:marBottom w:val="0"/>
      <w:divBdr>
        <w:top w:val="none" w:sz="0" w:space="0" w:color="auto"/>
        <w:left w:val="none" w:sz="0" w:space="0" w:color="auto"/>
        <w:bottom w:val="none" w:sz="0" w:space="0" w:color="auto"/>
        <w:right w:val="none" w:sz="0" w:space="0" w:color="auto"/>
      </w:divBdr>
    </w:div>
    <w:div w:id="1137450815">
      <w:bodyDiv w:val="1"/>
      <w:marLeft w:val="0"/>
      <w:marRight w:val="0"/>
      <w:marTop w:val="0"/>
      <w:marBottom w:val="0"/>
      <w:divBdr>
        <w:top w:val="none" w:sz="0" w:space="0" w:color="auto"/>
        <w:left w:val="none" w:sz="0" w:space="0" w:color="auto"/>
        <w:bottom w:val="none" w:sz="0" w:space="0" w:color="auto"/>
        <w:right w:val="none" w:sz="0" w:space="0" w:color="auto"/>
      </w:divBdr>
    </w:div>
    <w:div w:id="1142308219">
      <w:bodyDiv w:val="1"/>
      <w:marLeft w:val="0"/>
      <w:marRight w:val="0"/>
      <w:marTop w:val="0"/>
      <w:marBottom w:val="0"/>
      <w:divBdr>
        <w:top w:val="none" w:sz="0" w:space="0" w:color="auto"/>
        <w:left w:val="none" w:sz="0" w:space="0" w:color="auto"/>
        <w:bottom w:val="none" w:sz="0" w:space="0" w:color="auto"/>
        <w:right w:val="none" w:sz="0" w:space="0" w:color="auto"/>
      </w:divBdr>
    </w:div>
    <w:div w:id="1144391359">
      <w:bodyDiv w:val="1"/>
      <w:marLeft w:val="0"/>
      <w:marRight w:val="0"/>
      <w:marTop w:val="0"/>
      <w:marBottom w:val="0"/>
      <w:divBdr>
        <w:top w:val="none" w:sz="0" w:space="0" w:color="auto"/>
        <w:left w:val="none" w:sz="0" w:space="0" w:color="auto"/>
        <w:bottom w:val="none" w:sz="0" w:space="0" w:color="auto"/>
        <w:right w:val="none" w:sz="0" w:space="0" w:color="auto"/>
      </w:divBdr>
    </w:div>
    <w:div w:id="1161889578">
      <w:bodyDiv w:val="1"/>
      <w:marLeft w:val="0"/>
      <w:marRight w:val="0"/>
      <w:marTop w:val="0"/>
      <w:marBottom w:val="0"/>
      <w:divBdr>
        <w:top w:val="none" w:sz="0" w:space="0" w:color="auto"/>
        <w:left w:val="none" w:sz="0" w:space="0" w:color="auto"/>
        <w:bottom w:val="none" w:sz="0" w:space="0" w:color="auto"/>
        <w:right w:val="none" w:sz="0" w:space="0" w:color="auto"/>
      </w:divBdr>
    </w:div>
    <w:div w:id="1171026200">
      <w:bodyDiv w:val="1"/>
      <w:marLeft w:val="0"/>
      <w:marRight w:val="0"/>
      <w:marTop w:val="0"/>
      <w:marBottom w:val="0"/>
      <w:divBdr>
        <w:top w:val="none" w:sz="0" w:space="0" w:color="auto"/>
        <w:left w:val="none" w:sz="0" w:space="0" w:color="auto"/>
        <w:bottom w:val="none" w:sz="0" w:space="0" w:color="auto"/>
        <w:right w:val="none" w:sz="0" w:space="0" w:color="auto"/>
      </w:divBdr>
    </w:div>
    <w:div w:id="1177886011">
      <w:bodyDiv w:val="1"/>
      <w:marLeft w:val="0"/>
      <w:marRight w:val="0"/>
      <w:marTop w:val="0"/>
      <w:marBottom w:val="0"/>
      <w:divBdr>
        <w:top w:val="none" w:sz="0" w:space="0" w:color="auto"/>
        <w:left w:val="none" w:sz="0" w:space="0" w:color="auto"/>
        <w:bottom w:val="none" w:sz="0" w:space="0" w:color="auto"/>
        <w:right w:val="none" w:sz="0" w:space="0" w:color="auto"/>
      </w:divBdr>
    </w:div>
    <w:div w:id="1186753227">
      <w:bodyDiv w:val="1"/>
      <w:marLeft w:val="0"/>
      <w:marRight w:val="0"/>
      <w:marTop w:val="0"/>
      <w:marBottom w:val="0"/>
      <w:divBdr>
        <w:top w:val="none" w:sz="0" w:space="0" w:color="auto"/>
        <w:left w:val="none" w:sz="0" w:space="0" w:color="auto"/>
        <w:bottom w:val="none" w:sz="0" w:space="0" w:color="auto"/>
        <w:right w:val="none" w:sz="0" w:space="0" w:color="auto"/>
      </w:divBdr>
    </w:div>
    <w:div w:id="1194348368">
      <w:bodyDiv w:val="1"/>
      <w:marLeft w:val="0"/>
      <w:marRight w:val="0"/>
      <w:marTop w:val="0"/>
      <w:marBottom w:val="0"/>
      <w:divBdr>
        <w:top w:val="none" w:sz="0" w:space="0" w:color="auto"/>
        <w:left w:val="none" w:sz="0" w:space="0" w:color="auto"/>
        <w:bottom w:val="none" w:sz="0" w:space="0" w:color="auto"/>
        <w:right w:val="none" w:sz="0" w:space="0" w:color="auto"/>
      </w:divBdr>
      <w:divsChild>
        <w:div w:id="1938639202">
          <w:marLeft w:val="547"/>
          <w:marRight w:val="0"/>
          <w:marTop w:val="0"/>
          <w:marBottom w:val="0"/>
          <w:divBdr>
            <w:top w:val="none" w:sz="0" w:space="0" w:color="auto"/>
            <w:left w:val="none" w:sz="0" w:space="0" w:color="auto"/>
            <w:bottom w:val="none" w:sz="0" w:space="0" w:color="auto"/>
            <w:right w:val="none" w:sz="0" w:space="0" w:color="auto"/>
          </w:divBdr>
        </w:div>
      </w:divsChild>
    </w:div>
    <w:div w:id="1205679323">
      <w:bodyDiv w:val="1"/>
      <w:marLeft w:val="0"/>
      <w:marRight w:val="0"/>
      <w:marTop w:val="0"/>
      <w:marBottom w:val="0"/>
      <w:divBdr>
        <w:top w:val="none" w:sz="0" w:space="0" w:color="auto"/>
        <w:left w:val="none" w:sz="0" w:space="0" w:color="auto"/>
        <w:bottom w:val="none" w:sz="0" w:space="0" w:color="auto"/>
        <w:right w:val="none" w:sz="0" w:space="0" w:color="auto"/>
      </w:divBdr>
    </w:div>
    <w:div w:id="1238586849">
      <w:bodyDiv w:val="1"/>
      <w:marLeft w:val="0"/>
      <w:marRight w:val="0"/>
      <w:marTop w:val="0"/>
      <w:marBottom w:val="0"/>
      <w:divBdr>
        <w:top w:val="none" w:sz="0" w:space="0" w:color="auto"/>
        <w:left w:val="none" w:sz="0" w:space="0" w:color="auto"/>
        <w:bottom w:val="none" w:sz="0" w:space="0" w:color="auto"/>
        <w:right w:val="none" w:sz="0" w:space="0" w:color="auto"/>
      </w:divBdr>
    </w:div>
    <w:div w:id="1245260603">
      <w:bodyDiv w:val="1"/>
      <w:marLeft w:val="0"/>
      <w:marRight w:val="0"/>
      <w:marTop w:val="0"/>
      <w:marBottom w:val="0"/>
      <w:divBdr>
        <w:top w:val="none" w:sz="0" w:space="0" w:color="auto"/>
        <w:left w:val="none" w:sz="0" w:space="0" w:color="auto"/>
        <w:bottom w:val="none" w:sz="0" w:space="0" w:color="auto"/>
        <w:right w:val="none" w:sz="0" w:space="0" w:color="auto"/>
      </w:divBdr>
    </w:div>
    <w:div w:id="1266961525">
      <w:bodyDiv w:val="1"/>
      <w:marLeft w:val="0"/>
      <w:marRight w:val="0"/>
      <w:marTop w:val="0"/>
      <w:marBottom w:val="0"/>
      <w:divBdr>
        <w:top w:val="none" w:sz="0" w:space="0" w:color="auto"/>
        <w:left w:val="none" w:sz="0" w:space="0" w:color="auto"/>
        <w:bottom w:val="none" w:sz="0" w:space="0" w:color="auto"/>
        <w:right w:val="none" w:sz="0" w:space="0" w:color="auto"/>
      </w:divBdr>
    </w:div>
    <w:div w:id="1284386683">
      <w:bodyDiv w:val="1"/>
      <w:marLeft w:val="0"/>
      <w:marRight w:val="0"/>
      <w:marTop w:val="0"/>
      <w:marBottom w:val="0"/>
      <w:divBdr>
        <w:top w:val="none" w:sz="0" w:space="0" w:color="auto"/>
        <w:left w:val="none" w:sz="0" w:space="0" w:color="auto"/>
        <w:bottom w:val="none" w:sz="0" w:space="0" w:color="auto"/>
        <w:right w:val="none" w:sz="0" w:space="0" w:color="auto"/>
      </w:divBdr>
    </w:div>
    <w:div w:id="1286888374">
      <w:bodyDiv w:val="1"/>
      <w:marLeft w:val="0"/>
      <w:marRight w:val="0"/>
      <w:marTop w:val="0"/>
      <w:marBottom w:val="0"/>
      <w:divBdr>
        <w:top w:val="none" w:sz="0" w:space="0" w:color="auto"/>
        <w:left w:val="none" w:sz="0" w:space="0" w:color="auto"/>
        <w:bottom w:val="none" w:sz="0" w:space="0" w:color="auto"/>
        <w:right w:val="none" w:sz="0" w:space="0" w:color="auto"/>
      </w:divBdr>
    </w:div>
    <w:div w:id="1290164127">
      <w:bodyDiv w:val="1"/>
      <w:marLeft w:val="0"/>
      <w:marRight w:val="0"/>
      <w:marTop w:val="0"/>
      <w:marBottom w:val="0"/>
      <w:divBdr>
        <w:top w:val="none" w:sz="0" w:space="0" w:color="auto"/>
        <w:left w:val="none" w:sz="0" w:space="0" w:color="auto"/>
        <w:bottom w:val="none" w:sz="0" w:space="0" w:color="auto"/>
        <w:right w:val="none" w:sz="0" w:space="0" w:color="auto"/>
      </w:divBdr>
    </w:div>
    <w:div w:id="1290210500">
      <w:bodyDiv w:val="1"/>
      <w:marLeft w:val="0"/>
      <w:marRight w:val="0"/>
      <w:marTop w:val="0"/>
      <w:marBottom w:val="0"/>
      <w:divBdr>
        <w:top w:val="none" w:sz="0" w:space="0" w:color="auto"/>
        <w:left w:val="none" w:sz="0" w:space="0" w:color="auto"/>
        <w:bottom w:val="none" w:sz="0" w:space="0" w:color="auto"/>
        <w:right w:val="none" w:sz="0" w:space="0" w:color="auto"/>
      </w:divBdr>
      <w:divsChild>
        <w:div w:id="1054037494">
          <w:marLeft w:val="547"/>
          <w:marRight w:val="0"/>
          <w:marTop w:val="0"/>
          <w:marBottom w:val="0"/>
          <w:divBdr>
            <w:top w:val="none" w:sz="0" w:space="0" w:color="auto"/>
            <w:left w:val="none" w:sz="0" w:space="0" w:color="auto"/>
            <w:bottom w:val="none" w:sz="0" w:space="0" w:color="auto"/>
            <w:right w:val="none" w:sz="0" w:space="0" w:color="auto"/>
          </w:divBdr>
        </w:div>
      </w:divsChild>
    </w:div>
    <w:div w:id="1310786901">
      <w:bodyDiv w:val="1"/>
      <w:marLeft w:val="0"/>
      <w:marRight w:val="0"/>
      <w:marTop w:val="0"/>
      <w:marBottom w:val="0"/>
      <w:divBdr>
        <w:top w:val="none" w:sz="0" w:space="0" w:color="auto"/>
        <w:left w:val="none" w:sz="0" w:space="0" w:color="auto"/>
        <w:bottom w:val="none" w:sz="0" w:space="0" w:color="auto"/>
        <w:right w:val="none" w:sz="0" w:space="0" w:color="auto"/>
      </w:divBdr>
    </w:div>
    <w:div w:id="1315260900">
      <w:bodyDiv w:val="1"/>
      <w:marLeft w:val="0"/>
      <w:marRight w:val="0"/>
      <w:marTop w:val="0"/>
      <w:marBottom w:val="0"/>
      <w:divBdr>
        <w:top w:val="none" w:sz="0" w:space="0" w:color="auto"/>
        <w:left w:val="none" w:sz="0" w:space="0" w:color="auto"/>
        <w:bottom w:val="none" w:sz="0" w:space="0" w:color="auto"/>
        <w:right w:val="none" w:sz="0" w:space="0" w:color="auto"/>
      </w:divBdr>
    </w:div>
    <w:div w:id="1353216656">
      <w:bodyDiv w:val="1"/>
      <w:marLeft w:val="0"/>
      <w:marRight w:val="0"/>
      <w:marTop w:val="0"/>
      <w:marBottom w:val="0"/>
      <w:divBdr>
        <w:top w:val="none" w:sz="0" w:space="0" w:color="auto"/>
        <w:left w:val="none" w:sz="0" w:space="0" w:color="auto"/>
        <w:bottom w:val="none" w:sz="0" w:space="0" w:color="auto"/>
        <w:right w:val="none" w:sz="0" w:space="0" w:color="auto"/>
      </w:divBdr>
    </w:div>
    <w:div w:id="1369069733">
      <w:bodyDiv w:val="1"/>
      <w:marLeft w:val="0"/>
      <w:marRight w:val="0"/>
      <w:marTop w:val="0"/>
      <w:marBottom w:val="0"/>
      <w:divBdr>
        <w:top w:val="none" w:sz="0" w:space="0" w:color="auto"/>
        <w:left w:val="none" w:sz="0" w:space="0" w:color="auto"/>
        <w:bottom w:val="none" w:sz="0" w:space="0" w:color="auto"/>
        <w:right w:val="none" w:sz="0" w:space="0" w:color="auto"/>
      </w:divBdr>
    </w:div>
    <w:div w:id="1370912360">
      <w:bodyDiv w:val="1"/>
      <w:marLeft w:val="0"/>
      <w:marRight w:val="0"/>
      <w:marTop w:val="0"/>
      <w:marBottom w:val="0"/>
      <w:divBdr>
        <w:top w:val="none" w:sz="0" w:space="0" w:color="auto"/>
        <w:left w:val="none" w:sz="0" w:space="0" w:color="auto"/>
        <w:bottom w:val="none" w:sz="0" w:space="0" w:color="auto"/>
        <w:right w:val="none" w:sz="0" w:space="0" w:color="auto"/>
      </w:divBdr>
    </w:div>
    <w:div w:id="1391928837">
      <w:bodyDiv w:val="1"/>
      <w:marLeft w:val="0"/>
      <w:marRight w:val="0"/>
      <w:marTop w:val="0"/>
      <w:marBottom w:val="0"/>
      <w:divBdr>
        <w:top w:val="none" w:sz="0" w:space="0" w:color="auto"/>
        <w:left w:val="none" w:sz="0" w:space="0" w:color="auto"/>
        <w:bottom w:val="none" w:sz="0" w:space="0" w:color="auto"/>
        <w:right w:val="none" w:sz="0" w:space="0" w:color="auto"/>
      </w:divBdr>
    </w:div>
    <w:div w:id="1405103791">
      <w:bodyDiv w:val="1"/>
      <w:marLeft w:val="0"/>
      <w:marRight w:val="0"/>
      <w:marTop w:val="0"/>
      <w:marBottom w:val="0"/>
      <w:divBdr>
        <w:top w:val="none" w:sz="0" w:space="0" w:color="auto"/>
        <w:left w:val="none" w:sz="0" w:space="0" w:color="auto"/>
        <w:bottom w:val="none" w:sz="0" w:space="0" w:color="auto"/>
        <w:right w:val="none" w:sz="0" w:space="0" w:color="auto"/>
      </w:divBdr>
    </w:div>
    <w:div w:id="1405764484">
      <w:bodyDiv w:val="1"/>
      <w:marLeft w:val="0"/>
      <w:marRight w:val="0"/>
      <w:marTop w:val="0"/>
      <w:marBottom w:val="0"/>
      <w:divBdr>
        <w:top w:val="none" w:sz="0" w:space="0" w:color="auto"/>
        <w:left w:val="none" w:sz="0" w:space="0" w:color="auto"/>
        <w:bottom w:val="none" w:sz="0" w:space="0" w:color="auto"/>
        <w:right w:val="none" w:sz="0" w:space="0" w:color="auto"/>
      </w:divBdr>
    </w:div>
    <w:div w:id="1454209273">
      <w:bodyDiv w:val="1"/>
      <w:marLeft w:val="0"/>
      <w:marRight w:val="0"/>
      <w:marTop w:val="0"/>
      <w:marBottom w:val="0"/>
      <w:divBdr>
        <w:top w:val="none" w:sz="0" w:space="0" w:color="auto"/>
        <w:left w:val="none" w:sz="0" w:space="0" w:color="auto"/>
        <w:bottom w:val="none" w:sz="0" w:space="0" w:color="auto"/>
        <w:right w:val="none" w:sz="0" w:space="0" w:color="auto"/>
      </w:divBdr>
    </w:div>
    <w:div w:id="1477258687">
      <w:bodyDiv w:val="1"/>
      <w:marLeft w:val="0"/>
      <w:marRight w:val="0"/>
      <w:marTop w:val="0"/>
      <w:marBottom w:val="0"/>
      <w:divBdr>
        <w:top w:val="none" w:sz="0" w:space="0" w:color="auto"/>
        <w:left w:val="none" w:sz="0" w:space="0" w:color="auto"/>
        <w:bottom w:val="none" w:sz="0" w:space="0" w:color="auto"/>
        <w:right w:val="none" w:sz="0" w:space="0" w:color="auto"/>
      </w:divBdr>
    </w:div>
    <w:div w:id="1480074473">
      <w:bodyDiv w:val="1"/>
      <w:marLeft w:val="0"/>
      <w:marRight w:val="0"/>
      <w:marTop w:val="0"/>
      <w:marBottom w:val="0"/>
      <w:divBdr>
        <w:top w:val="none" w:sz="0" w:space="0" w:color="auto"/>
        <w:left w:val="none" w:sz="0" w:space="0" w:color="auto"/>
        <w:bottom w:val="none" w:sz="0" w:space="0" w:color="auto"/>
        <w:right w:val="none" w:sz="0" w:space="0" w:color="auto"/>
      </w:divBdr>
    </w:div>
    <w:div w:id="1483154932">
      <w:bodyDiv w:val="1"/>
      <w:marLeft w:val="0"/>
      <w:marRight w:val="0"/>
      <w:marTop w:val="0"/>
      <w:marBottom w:val="0"/>
      <w:divBdr>
        <w:top w:val="none" w:sz="0" w:space="0" w:color="auto"/>
        <w:left w:val="none" w:sz="0" w:space="0" w:color="auto"/>
        <w:bottom w:val="none" w:sz="0" w:space="0" w:color="auto"/>
        <w:right w:val="none" w:sz="0" w:space="0" w:color="auto"/>
      </w:divBdr>
    </w:div>
    <w:div w:id="1484740951">
      <w:bodyDiv w:val="1"/>
      <w:marLeft w:val="0"/>
      <w:marRight w:val="0"/>
      <w:marTop w:val="0"/>
      <w:marBottom w:val="0"/>
      <w:divBdr>
        <w:top w:val="none" w:sz="0" w:space="0" w:color="auto"/>
        <w:left w:val="none" w:sz="0" w:space="0" w:color="auto"/>
        <w:bottom w:val="none" w:sz="0" w:space="0" w:color="auto"/>
        <w:right w:val="none" w:sz="0" w:space="0" w:color="auto"/>
      </w:divBdr>
    </w:div>
    <w:div w:id="1502041012">
      <w:bodyDiv w:val="1"/>
      <w:marLeft w:val="0"/>
      <w:marRight w:val="0"/>
      <w:marTop w:val="0"/>
      <w:marBottom w:val="0"/>
      <w:divBdr>
        <w:top w:val="none" w:sz="0" w:space="0" w:color="auto"/>
        <w:left w:val="none" w:sz="0" w:space="0" w:color="auto"/>
        <w:bottom w:val="none" w:sz="0" w:space="0" w:color="auto"/>
        <w:right w:val="none" w:sz="0" w:space="0" w:color="auto"/>
      </w:divBdr>
    </w:div>
    <w:div w:id="1505511668">
      <w:bodyDiv w:val="1"/>
      <w:marLeft w:val="0"/>
      <w:marRight w:val="0"/>
      <w:marTop w:val="0"/>
      <w:marBottom w:val="0"/>
      <w:divBdr>
        <w:top w:val="none" w:sz="0" w:space="0" w:color="auto"/>
        <w:left w:val="none" w:sz="0" w:space="0" w:color="auto"/>
        <w:bottom w:val="none" w:sz="0" w:space="0" w:color="auto"/>
        <w:right w:val="none" w:sz="0" w:space="0" w:color="auto"/>
      </w:divBdr>
      <w:divsChild>
        <w:div w:id="1304114459">
          <w:marLeft w:val="547"/>
          <w:marRight w:val="0"/>
          <w:marTop w:val="0"/>
          <w:marBottom w:val="0"/>
          <w:divBdr>
            <w:top w:val="none" w:sz="0" w:space="0" w:color="auto"/>
            <w:left w:val="none" w:sz="0" w:space="0" w:color="auto"/>
            <w:bottom w:val="none" w:sz="0" w:space="0" w:color="auto"/>
            <w:right w:val="none" w:sz="0" w:space="0" w:color="auto"/>
          </w:divBdr>
        </w:div>
      </w:divsChild>
    </w:div>
    <w:div w:id="1530871644">
      <w:bodyDiv w:val="1"/>
      <w:marLeft w:val="0"/>
      <w:marRight w:val="0"/>
      <w:marTop w:val="0"/>
      <w:marBottom w:val="0"/>
      <w:divBdr>
        <w:top w:val="none" w:sz="0" w:space="0" w:color="auto"/>
        <w:left w:val="none" w:sz="0" w:space="0" w:color="auto"/>
        <w:bottom w:val="none" w:sz="0" w:space="0" w:color="auto"/>
        <w:right w:val="none" w:sz="0" w:space="0" w:color="auto"/>
      </w:divBdr>
    </w:div>
    <w:div w:id="1541472355">
      <w:bodyDiv w:val="1"/>
      <w:marLeft w:val="0"/>
      <w:marRight w:val="0"/>
      <w:marTop w:val="0"/>
      <w:marBottom w:val="0"/>
      <w:divBdr>
        <w:top w:val="none" w:sz="0" w:space="0" w:color="auto"/>
        <w:left w:val="none" w:sz="0" w:space="0" w:color="auto"/>
        <w:bottom w:val="none" w:sz="0" w:space="0" w:color="auto"/>
        <w:right w:val="none" w:sz="0" w:space="0" w:color="auto"/>
      </w:divBdr>
      <w:divsChild>
        <w:div w:id="1161120669">
          <w:marLeft w:val="547"/>
          <w:marRight w:val="0"/>
          <w:marTop w:val="0"/>
          <w:marBottom w:val="0"/>
          <w:divBdr>
            <w:top w:val="none" w:sz="0" w:space="0" w:color="auto"/>
            <w:left w:val="none" w:sz="0" w:space="0" w:color="auto"/>
            <w:bottom w:val="none" w:sz="0" w:space="0" w:color="auto"/>
            <w:right w:val="none" w:sz="0" w:space="0" w:color="auto"/>
          </w:divBdr>
        </w:div>
      </w:divsChild>
    </w:div>
    <w:div w:id="1558274322">
      <w:bodyDiv w:val="1"/>
      <w:marLeft w:val="0"/>
      <w:marRight w:val="0"/>
      <w:marTop w:val="0"/>
      <w:marBottom w:val="0"/>
      <w:divBdr>
        <w:top w:val="none" w:sz="0" w:space="0" w:color="auto"/>
        <w:left w:val="none" w:sz="0" w:space="0" w:color="auto"/>
        <w:bottom w:val="none" w:sz="0" w:space="0" w:color="auto"/>
        <w:right w:val="none" w:sz="0" w:space="0" w:color="auto"/>
      </w:divBdr>
    </w:div>
    <w:div w:id="1559433752">
      <w:bodyDiv w:val="1"/>
      <w:marLeft w:val="0"/>
      <w:marRight w:val="0"/>
      <w:marTop w:val="0"/>
      <w:marBottom w:val="0"/>
      <w:divBdr>
        <w:top w:val="none" w:sz="0" w:space="0" w:color="auto"/>
        <w:left w:val="none" w:sz="0" w:space="0" w:color="auto"/>
        <w:bottom w:val="none" w:sz="0" w:space="0" w:color="auto"/>
        <w:right w:val="none" w:sz="0" w:space="0" w:color="auto"/>
      </w:divBdr>
    </w:div>
    <w:div w:id="1567642574">
      <w:bodyDiv w:val="1"/>
      <w:marLeft w:val="0"/>
      <w:marRight w:val="0"/>
      <w:marTop w:val="0"/>
      <w:marBottom w:val="0"/>
      <w:divBdr>
        <w:top w:val="none" w:sz="0" w:space="0" w:color="auto"/>
        <w:left w:val="none" w:sz="0" w:space="0" w:color="auto"/>
        <w:bottom w:val="none" w:sz="0" w:space="0" w:color="auto"/>
        <w:right w:val="none" w:sz="0" w:space="0" w:color="auto"/>
      </w:divBdr>
    </w:div>
    <w:div w:id="1596747412">
      <w:bodyDiv w:val="1"/>
      <w:marLeft w:val="0"/>
      <w:marRight w:val="0"/>
      <w:marTop w:val="0"/>
      <w:marBottom w:val="0"/>
      <w:divBdr>
        <w:top w:val="none" w:sz="0" w:space="0" w:color="auto"/>
        <w:left w:val="none" w:sz="0" w:space="0" w:color="auto"/>
        <w:bottom w:val="none" w:sz="0" w:space="0" w:color="auto"/>
        <w:right w:val="none" w:sz="0" w:space="0" w:color="auto"/>
      </w:divBdr>
    </w:div>
    <w:div w:id="1604800507">
      <w:bodyDiv w:val="1"/>
      <w:marLeft w:val="0"/>
      <w:marRight w:val="0"/>
      <w:marTop w:val="0"/>
      <w:marBottom w:val="0"/>
      <w:divBdr>
        <w:top w:val="none" w:sz="0" w:space="0" w:color="auto"/>
        <w:left w:val="none" w:sz="0" w:space="0" w:color="auto"/>
        <w:bottom w:val="none" w:sz="0" w:space="0" w:color="auto"/>
        <w:right w:val="none" w:sz="0" w:space="0" w:color="auto"/>
      </w:divBdr>
    </w:div>
    <w:div w:id="1609584421">
      <w:bodyDiv w:val="1"/>
      <w:marLeft w:val="0"/>
      <w:marRight w:val="0"/>
      <w:marTop w:val="0"/>
      <w:marBottom w:val="0"/>
      <w:divBdr>
        <w:top w:val="none" w:sz="0" w:space="0" w:color="auto"/>
        <w:left w:val="none" w:sz="0" w:space="0" w:color="auto"/>
        <w:bottom w:val="none" w:sz="0" w:space="0" w:color="auto"/>
        <w:right w:val="none" w:sz="0" w:space="0" w:color="auto"/>
      </w:divBdr>
    </w:div>
    <w:div w:id="1615014503">
      <w:bodyDiv w:val="1"/>
      <w:marLeft w:val="0"/>
      <w:marRight w:val="0"/>
      <w:marTop w:val="0"/>
      <w:marBottom w:val="0"/>
      <w:divBdr>
        <w:top w:val="none" w:sz="0" w:space="0" w:color="auto"/>
        <w:left w:val="none" w:sz="0" w:space="0" w:color="auto"/>
        <w:bottom w:val="none" w:sz="0" w:space="0" w:color="auto"/>
        <w:right w:val="none" w:sz="0" w:space="0" w:color="auto"/>
      </w:divBdr>
    </w:div>
    <w:div w:id="1616400811">
      <w:bodyDiv w:val="1"/>
      <w:marLeft w:val="0"/>
      <w:marRight w:val="0"/>
      <w:marTop w:val="0"/>
      <w:marBottom w:val="0"/>
      <w:divBdr>
        <w:top w:val="none" w:sz="0" w:space="0" w:color="auto"/>
        <w:left w:val="none" w:sz="0" w:space="0" w:color="auto"/>
        <w:bottom w:val="none" w:sz="0" w:space="0" w:color="auto"/>
        <w:right w:val="none" w:sz="0" w:space="0" w:color="auto"/>
      </w:divBdr>
    </w:div>
    <w:div w:id="1619144620">
      <w:bodyDiv w:val="1"/>
      <w:marLeft w:val="0"/>
      <w:marRight w:val="0"/>
      <w:marTop w:val="0"/>
      <w:marBottom w:val="0"/>
      <w:divBdr>
        <w:top w:val="none" w:sz="0" w:space="0" w:color="auto"/>
        <w:left w:val="none" w:sz="0" w:space="0" w:color="auto"/>
        <w:bottom w:val="none" w:sz="0" w:space="0" w:color="auto"/>
        <w:right w:val="none" w:sz="0" w:space="0" w:color="auto"/>
      </w:divBdr>
    </w:div>
    <w:div w:id="1624380991">
      <w:bodyDiv w:val="1"/>
      <w:marLeft w:val="0"/>
      <w:marRight w:val="0"/>
      <w:marTop w:val="0"/>
      <w:marBottom w:val="0"/>
      <w:divBdr>
        <w:top w:val="none" w:sz="0" w:space="0" w:color="auto"/>
        <w:left w:val="none" w:sz="0" w:space="0" w:color="auto"/>
        <w:bottom w:val="none" w:sz="0" w:space="0" w:color="auto"/>
        <w:right w:val="none" w:sz="0" w:space="0" w:color="auto"/>
      </w:divBdr>
    </w:div>
    <w:div w:id="1627618472">
      <w:bodyDiv w:val="1"/>
      <w:marLeft w:val="0"/>
      <w:marRight w:val="0"/>
      <w:marTop w:val="0"/>
      <w:marBottom w:val="0"/>
      <w:divBdr>
        <w:top w:val="none" w:sz="0" w:space="0" w:color="auto"/>
        <w:left w:val="none" w:sz="0" w:space="0" w:color="auto"/>
        <w:bottom w:val="none" w:sz="0" w:space="0" w:color="auto"/>
        <w:right w:val="none" w:sz="0" w:space="0" w:color="auto"/>
      </w:divBdr>
      <w:divsChild>
        <w:div w:id="538515390">
          <w:marLeft w:val="547"/>
          <w:marRight w:val="0"/>
          <w:marTop w:val="0"/>
          <w:marBottom w:val="0"/>
          <w:divBdr>
            <w:top w:val="none" w:sz="0" w:space="0" w:color="auto"/>
            <w:left w:val="none" w:sz="0" w:space="0" w:color="auto"/>
            <w:bottom w:val="none" w:sz="0" w:space="0" w:color="auto"/>
            <w:right w:val="none" w:sz="0" w:space="0" w:color="auto"/>
          </w:divBdr>
        </w:div>
      </w:divsChild>
    </w:div>
    <w:div w:id="1631395895">
      <w:bodyDiv w:val="1"/>
      <w:marLeft w:val="0"/>
      <w:marRight w:val="0"/>
      <w:marTop w:val="0"/>
      <w:marBottom w:val="0"/>
      <w:divBdr>
        <w:top w:val="none" w:sz="0" w:space="0" w:color="auto"/>
        <w:left w:val="none" w:sz="0" w:space="0" w:color="auto"/>
        <w:bottom w:val="none" w:sz="0" w:space="0" w:color="auto"/>
        <w:right w:val="none" w:sz="0" w:space="0" w:color="auto"/>
      </w:divBdr>
    </w:div>
    <w:div w:id="1644965902">
      <w:bodyDiv w:val="1"/>
      <w:marLeft w:val="0"/>
      <w:marRight w:val="0"/>
      <w:marTop w:val="0"/>
      <w:marBottom w:val="0"/>
      <w:divBdr>
        <w:top w:val="none" w:sz="0" w:space="0" w:color="auto"/>
        <w:left w:val="none" w:sz="0" w:space="0" w:color="auto"/>
        <w:bottom w:val="none" w:sz="0" w:space="0" w:color="auto"/>
        <w:right w:val="none" w:sz="0" w:space="0" w:color="auto"/>
      </w:divBdr>
    </w:div>
    <w:div w:id="1647322965">
      <w:bodyDiv w:val="1"/>
      <w:marLeft w:val="0"/>
      <w:marRight w:val="0"/>
      <w:marTop w:val="0"/>
      <w:marBottom w:val="0"/>
      <w:divBdr>
        <w:top w:val="none" w:sz="0" w:space="0" w:color="auto"/>
        <w:left w:val="none" w:sz="0" w:space="0" w:color="auto"/>
        <w:bottom w:val="none" w:sz="0" w:space="0" w:color="auto"/>
        <w:right w:val="none" w:sz="0" w:space="0" w:color="auto"/>
      </w:divBdr>
    </w:div>
    <w:div w:id="1653484218">
      <w:bodyDiv w:val="1"/>
      <w:marLeft w:val="0"/>
      <w:marRight w:val="0"/>
      <w:marTop w:val="0"/>
      <w:marBottom w:val="0"/>
      <w:divBdr>
        <w:top w:val="none" w:sz="0" w:space="0" w:color="auto"/>
        <w:left w:val="none" w:sz="0" w:space="0" w:color="auto"/>
        <w:bottom w:val="none" w:sz="0" w:space="0" w:color="auto"/>
        <w:right w:val="none" w:sz="0" w:space="0" w:color="auto"/>
      </w:divBdr>
    </w:div>
    <w:div w:id="1686319576">
      <w:bodyDiv w:val="1"/>
      <w:marLeft w:val="0"/>
      <w:marRight w:val="0"/>
      <w:marTop w:val="0"/>
      <w:marBottom w:val="0"/>
      <w:divBdr>
        <w:top w:val="none" w:sz="0" w:space="0" w:color="auto"/>
        <w:left w:val="none" w:sz="0" w:space="0" w:color="auto"/>
        <w:bottom w:val="none" w:sz="0" w:space="0" w:color="auto"/>
        <w:right w:val="none" w:sz="0" w:space="0" w:color="auto"/>
      </w:divBdr>
      <w:divsChild>
        <w:div w:id="473253725">
          <w:marLeft w:val="547"/>
          <w:marRight w:val="0"/>
          <w:marTop w:val="0"/>
          <w:marBottom w:val="0"/>
          <w:divBdr>
            <w:top w:val="none" w:sz="0" w:space="0" w:color="auto"/>
            <w:left w:val="none" w:sz="0" w:space="0" w:color="auto"/>
            <w:bottom w:val="none" w:sz="0" w:space="0" w:color="auto"/>
            <w:right w:val="none" w:sz="0" w:space="0" w:color="auto"/>
          </w:divBdr>
        </w:div>
      </w:divsChild>
    </w:div>
    <w:div w:id="1718819198">
      <w:bodyDiv w:val="1"/>
      <w:marLeft w:val="0"/>
      <w:marRight w:val="0"/>
      <w:marTop w:val="0"/>
      <w:marBottom w:val="0"/>
      <w:divBdr>
        <w:top w:val="none" w:sz="0" w:space="0" w:color="auto"/>
        <w:left w:val="none" w:sz="0" w:space="0" w:color="auto"/>
        <w:bottom w:val="none" w:sz="0" w:space="0" w:color="auto"/>
        <w:right w:val="none" w:sz="0" w:space="0" w:color="auto"/>
      </w:divBdr>
    </w:div>
    <w:div w:id="1727098941">
      <w:bodyDiv w:val="1"/>
      <w:marLeft w:val="0"/>
      <w:marRight w:val="0"/>
      <w:marTop w:val="0"/>
      <w:marBottom w:val="0"/>
      <w:divBdr>
        <w:top w:val="none" w:sz="0" w:space="0" w:color="auto"/>
        <w:left w:val="none" w:sz="0" w:space="0" w:color="auto"/>
        <w:bottom w:val="none" w:sz="0" w:space="0" w:color="auto"/>
        <w:right w:val="none" w:sz="0" w:space="0" w:color="auto"/>
      </w:divBdr>
    </w:div>
    <w:div w:id="1732578209">
      <w:bodyDiv w:val="1"/>
      <w:marLeft w:val="0"/>
      <w:marRight w:val="0"/>
      <w:marTop w:val="0"/>
      <w:marBottom w:val="0"/>
      <w:divBdr>
        <w:top w:val="none" w:sz="0" w:space="0" w:color="auto"/>
        <w:left w:val="none" w:sz="0" w:space="0" w:color="auto"/>
        <w:bottom w:val="none" w:sz="0" w:space="0" w:color="auto"/>
        <w:right w:val="none" w:sz="0" w:space="0" w:color="auto"/>
      </w:divBdr>
    </w:div>
    <w:div w:id="1776560384">
      <w:bodyDiv w:val="1"/>
      <w:marLeft w:val="0"/>
      <w:marRight w:val="0"/>
      <w:marTop w:val="0"/>
      <w:marBottom w:val="0"/>
      <w:divBdr>
        <w:top w:val="none" w:sz="0" w:space="0" w:color="auto"/>
        <w:left w:val="none" w:sz="0" w:space="0" w:color="auto"/>
        <w:bottom w:val="none" w:sz="0" w:space="0" w:color="auto"/>
        <w:right w:val="none" w:sz="0" w:space="0" w:color="auto"/>
      </w:divBdr>
    </w:div>
    <w:div w:id="1781366330">
      <w:bodyDiv w:val="1"/>
      <w:marLeft w:val="0"/>
      <w:marRight w:val="0"/>
      <w:marTop w:val="0"/>
      <w:marBottom w:val="0"/>
      <w:divBdr>
        <w:top w:val="none" w:sz="0" w:space="0" w:color="auto"/>
        <w:left w:val="none" w:sz="0" w:space="0" w:color="auto"/>
        <w:bottom w:val="none" w:sz="0" w:space="0" w:color="auto"/>
        <w:right w:val="none" w:sz="0" w:space="0" w:color="auto"/>
      </w:divBdr>
    </w:div>
    <w:div w:id="1785880480">
      <w:bodyDiv w:val="1"/>
      <w:marLeft w:val="0"/>
      <w:marRight w:val="0"/>
      <w:marTop w:val="0"/>
      <w:marBottom w:val="0"/>
      <w:divBdr>
        <w:top w:val="none" w:sz="0" w:space="0" w:color="auto"/>
        <w:left w:val="none" w:sz="0" w:space="0" w:color="auto"/>
        <w:bottom w:val="none" w:sz="0" w:space="0" w:color="auto"/>
        <w:right w:val="none" w:sz="0" w:space="0" w:color="auto"/>
      </w:divBdr>
    </w:div>
    <w:div w:id="1789853709">
      <w:bodyDiv w:val="1"/>
      <w:marLeft w:val="0"/>
      <w:marRight w:val="0"/>
      <w:marTop w:val="0"/>
      <w:marBottom w:val="0"/>
      <w:divBdr>
        <w:top w:val="none" w:sz="0" w:space="0" w:color="auto"/>
        <w:left w:val="none" w:sz="0" w:space="0" w:color="auto"/>
        <w:bottom w:val="none" w:sz="0" w:space="0" w:color="auto"/>
        <w:right w:val="none" w:sz="0" w:space="0" w:color="auto"/>
      </w:divBdr>
    </w:div>
    <w:div w:id="1794864688">
      <w:bodyDiv w:val="1"/>
      <w:marLeft w:val="0"/>
      <w:marRight w:val="0"/>
      <w:marTop w:val="0"/>
      <w:marBottom w:val="0"/>
      <w:divBdr>
        <w:top w:val="none" w:sz="0" w:space="0" w:color="auto"/>
        <w:left w:val="none" w:sz="0" w:space="0" w:color="auto"/>
        <w:bottom w:val="none" w:sz="0" w:space="0" w:color="auto"/>
        <w:right w:val="none" w:sz="0" w:space="0" w:color="auto"/>
      </w:divBdr>
    </w:div>
    <w:div w:id="1808737312">
      <w:bodyDiv w:val="1"/>
      <w:marLeft w:val="0"/>
      <w:marRight w:val="0"/>
      <w:marTop w:val="0"/>
      <w:marBottom w:val="0"/>
      <w:divBdr>
        <w:top w:val="none" w:sz="0" w:space="0" w:color="auto"/>
        <w:left w:val="none" w:sz="0" w:space="0" w:color="auto"/>
        <w:bottom w:val="none" w:sz="0" w:space="0" w:color="auto"/>
        <w:right w:val="none" w:sz="0" w:space="0" w:color="auto"/>
      </w:divBdr>
    </w:div>
    <w:div w:id="1848011856">
      <w:bodyDiv w:val="1"/>
      <w:marLeft w:val="0"/>
      <w:marRight w:val="0"/>
      <w:marTop w:val="0"/>
      <w:marBottom w:val="0"/>
      <w:divBdr>
        <w:top w:val="none" w:sz="0" w:space="0" w:color="auto"/>
        <w:left w:val="none" w:sz="0" w:space="0" w:color="auto"/>
        <w:bottom w:val="none" w:sz="0" w:space="0" w:color="auto"/>
        <w:right w:val="none" w:sz="0" w:space="0" w:color="auto"/>
      </w:divBdr>
    </w:div>
    <w:div w:id="1855915831">
      <w:bodyDiv w:val="1"/>
      <w:marLeft w:val="0"/>
      <w:marRight w:val="0"/>
      <w:marTop w:val="0"/>
      <w:marBottom w:val="0"/>
      <w:divBdr>
        <w:top w:val="none" w:sz="0" w:space="0" w:color="auto"/>
        <w:left w:val="none" w:sz="0" w:space="0" w:color="auto"/>
        <w:bottom w:val="none" w:sz="0" w:space="0" w:color="auto"/>
        <w:right w:val="none" w:sz="0" w:space="0" w:color="auto"/>
      </w:divBdr>
    </w:div>
    <w:div w:id="1878852001">
      <w:bodyDiv w:val="1"/>
      <w:marLeft w:val="0"/>
      <w:marRight w:val="0"/>
      <w:marTop w:val="0"/>
      <w:marBottom w:val="0"/>
      <w:divBdr>
        <w:top w:val="none" w:sz="0" w:space="0" w:color="auto"/>
        <w:left w:val="none" w:sz="0" w:space="0" w:color="auto"/>
        <w:bottom w:val="none" w:sz="0" w:space="0" w:color="auto"/>
        <w:right w:val="none" w:sz="0" w:space="0" w:color="auto"/>
      </w:divBdr>
    </w:div>
    <w:div w:id="1880625058">
      <w:bodyDiv w:val="1"/>
      <w:marLeft w:val="0"/>
      <w:marRight w:val="0"/>
      <w:marTop w:val="0"/>
      <w:marBottom w:val="0"/>
      <w:divBdr>
        <w:top w:val="none" w:sz="0" w:space="0" w:color="auto"/>
        <w:left w:val="none" w:sz="0" w:space="0" w:color="auto"/>
        <w:bottom w:val="none" w:sz="0" w:space="0" w:color="auto"/>
        <w:right w:val="none" w:sz="0" w:space="0" w:color="auto"/>
      </w:divBdr>
    </w:div>
    <w:div w:id="1885219070">
      <w:bodyDiv w:val="1"/>
      <w:marLeft w:val="0"/>
      <w:marRight w:val="0"/>
      <w:marTop w:val="0"/>
      <w:marBottom w:val="0"/>
      <w:divBdr>
        <w:top w:val="none" w:sz="0" w:space="0" w:color="auto"/>
        <w:left w:val="none" w:sz="0" w:space="0" w:color="auto"/>
        <w:bottom w:val="none" w:sz="0" w:space="0" w:color="auto"/>
        <w:right w:val="none" w:sz="0" w:space="0" w:color="auto"/>
      </w:divBdr>
    </w:div>
    <w:div w:id="1899827476">
      <w:bodyDiv w:val="1"/>
      <w:marLeft w:val="0"/>
      <w:marRight w:val="0"/>
      <w:marTop w:val="0"/>
      <w:marBottom w:val="0"/>
      <w:divBdr>
        <w:top w:val="none" w:sz="0" w:space="0" w:color="auto"/>
        <w:left w:val="none" w:sz="0" w:space="0" w:color="auto"/>
        <w:bottom w:val="none" w:sz="0" w:space="0" w:color="auto"/>
        <w:right w:val="none" w:sz="0" w:space="0" w:color="auto"/>
      </w:divBdr>
      <w:divsChild>
        <w:div w:id="1576550000">
          <w:marLeft w:val="547"/>
          <w:marRight w:val="0"/>
          <w:marTop w:val="0"/>
          <w:marBottom w:val="0"/>
          <w:divBdr>
            <w:top w:val="none" w:sz="0" w:space="0" w:color="auto"/>
            <w:left w:val="none" w:sz="0" w:space="0" w:color="auto"/>
            <w:bottom w:val="none" w:sz="0" w:space="0" w:color="auto"/>
            <w:right w:val="none" w:sz="0" w:space="0" w:color="auto"/>
          </w:divBdr>
        </w:div>
      </w:divsChild>
    </w:div>
    <w:div w:id="1934892397">
      <w:bodyDiv w:val="1"/>
      <w:marLeft w:val="0"/>
      <w:marRight w:val="0"/>
      <w:marTop w:val="0"/>
      <w:marBottom w:val="0"/>
      <w:divBdr>
        <w:top w:val="none" w:sz="0" w:space="0" w:color="auto"/>
        <w:left w:val="none" w:sz="0" w:space="0" w:color="auto"/>
        <w:bottom w:val="none" w:sz="0" w:space="0" w:color="auto"/>
        <w:right w:val="none" w:sz="0" w:space="0" w:color="auto"/>
      </w:divBdr>
    </w:div>
    <w:div w:id="1936935438">
      <w:bodyDiv w:val="1"/>
      <w:marLeft w:val="0"/>
      <w:marRight w:val="0"/>
      <w:marTop w:val="0"/>
      <w:marBottom w:val="0"/>
      <w:divBdr>
        <w:top w:val="none" w:sz="0" w:space="0" w:color="auto"/>
        <w:left w:val="none" w:sz="0" w:space="0" w:color="auto"/>
        <w:bottom w:val="none" w:sz="0" w:space="0" w:color="auto"/>
        <w:right w:val="none" w:sz="0" w:space="0" w:color="auto"/>
      </w:divBdr>
    </w:div>
    <w:div w:id="1936940243">
      <w:bodyDiv w:val="1"/>
      <w:marLeft w:val="0"/>
      <w:marRight w:val="0"/>
      <w:marTop w:val="0"/>
      <w:marBottom w:val="0"/>
      <w:divBdr>
        <w:top w:val="none" w:sz="0" w:space="0" w:color="auto"/>
        <w:left w:val="none" w:sz="0" w:space="0" w:color="auto"/>
        <w:bottom w:val="none" w:sz="0" w:space="0" w:color="auto"/>
        <w:right w:val="none" w:sz="0" w:space="0" w:color="auto"/>
      </w:divBdr>
    </w:div>
    <w:div w:id="1940091374">
      <w:bodyDiv w:val="1"/>
      <w:marLeft w:val="0"/>
      <w:marRight w:val="0"/>
      <w:marTop w:val="0"/>
      <w:marBottom w:val="0"/>
      <w:divBdr>
        <w:top w:val="none" w:sz="0" w:space="0" w:color="auto"/>
        <w:left w:val="none" w:sz="0" w:space="0" w:color="auto"/>
        <w:bottom w:val="none" w:sz="0" w:space="0" w:color="auto"/>
        <w:right w:val="none" w:sz="0" w:space="0" w:color="auto"/>
      </w:divBdr>
    </w:div>
    <w:div w:id="1953634797">
      <w:bodyDiv w:val="1"/>
      <w:marLeft w:val="0"/>
      <w:marRight w:val="0"/>
      <w:marTop w:val="0"/>
      <w:marBottom w:val="0"/>
      <w:divBdr>
        <w:top w:val="none" w:sz="0" w:space="0" w:color="auto"/>
        <w:left w:val="none" w:sz="0" w:space="0" w:color="auto"/>
        <w:bottom w:val="none" w:sz="0" w:space="0" w:color="auto"/>
        <w:right w:val="none" w:sz="0" w:space="0" w:color="auto"/>
      </w:divBdr>
    </w:div>
    <w:div w:id="1958830864">
      <w:bodyDiv w:val="1"/>
      <w:marLeft w:val="0"/>
      <w:marRight w:val="0"/>
      <w:marTop w:val="0"/>
      <w:marBottom w:val="0"/>
      <w:divBdr>
        <w:top w:val="none" w:sz="0" w:space="0" w:color="auto"/>
        <w:left w:val="none" w:sz="0" w:space="0" w:color="auto"/>
        <w:bottom w:val="none" w:sz="0" w:space="0" w:color="auto"/>
        <w:right w:val="none" w:sz="0" w:space="0" w:color="auto"/>
      </w:divBdr>
    </w:div>
    <w:div w:id="1961840498">
      <w:bodyDiv w:val="1"/>
      <w:marLeft w:val="0"/>
      <w:marRight w:val="0"/>
      <w:marTop w:val="0"/>
      <w:marBottom w:val="0"/>
      <w:divBdr>
        <w:top w:val="none" w:sz="0" w:space="0" w:color="auto"/>
        <w:left w:val="none" w:sz="0" w:space="0" w:color="auto"/>
        <w:bottom w:val="none" w:sz="0" w:space="0" w:color="auto"/>
        <w:right w:val="none" w:sz="0" w:space="0" w:color="auto"/>
      </w:divBdr>
    </w:div>
    <w:div w:id="1964145583">
      <w:bodyDiv w:val="1"/>
      <w:marLeft w:val="0"/>
      <w:marRight w:val="0"/>
      <w:marTop w:val="0"/>
      <w:marBottom w:val="0"/>
      <w:divBdr>
        <w:top w:val="none" w:sz="0" w:space="0" w:color="auto"/>
        <w:left w:val="none" w:sz="0" w:space="0" w:color="auto"/>
        <w:bottom w:val="none" w:sz="0" w:space="0" w:color="auto"/>
        <w:right w:val="none" w:sz="0" w:space="0" w:color="auto"/>
      </w:divBdr>
    </w:div>
    <w:div w:id="2007122516">
      <w:bodyDiv w:val="1"/>
      <w:marLeft w:val="0"/>
      <w:marRight w:val="0"/>
      <w:marTop w:val="0"/>
      <w:marBottom w:val="0"/>
      <w:divBdr>
        <w:top w:val="none" w:sz="0" w:space="0" w:color="auto"/>
        <w:left w:val="none" w:sz="0" w:space="0" w:color="auto"/>
        <w:bottom w:val="none" w:sz="0" w:space="0" w:color="auto"/>
        <w:right w:val="none" w:sz="0" w:space="0" w:color="auto"/>
      </w:divBdr>
    </w:div>
    <w:div w:id="2008317871">
      <w:bodyDiv w:val="1"/>
      <w:marLeft w:val="0"/>
      <w:marRight w:val="0"/>
      <w:marTop w:val="0"/>
      <w:marBottom w:val="0"/>
      <w:divBdr>
        <w:top w:val="none" w:sz="0" w:space="0" w:color="auto"/>
        <w:left w:val="none" w:sz="0" w:space="0" w:color="auto"/>
        <w:bottom w:val="none" w:sz="0" w:space="0" w:color="auto"/>
        <w:right w:val="none" w:sz="0" w:space="0" w:color="auto"/>
      </w:divBdr>
    </w:div>
    <w:div w:id="2012949864">
      <w:bodyDiv w:val="1"/>
      <w:marLeft w:val="0"/>
      <w:marRight w:val="0"/>
      <w:marTop w:val="0"/>
      <w:marBottom w:val="0"/>
      <w:divBdr>
        <w:top w:val="none" w:sz="0" w:space="0" w:color="auto"/>
        <w:left w:val="none" w:sz="0" w:space="0" w:color="auto"/>
        <w:bottom w:val="none" w:sz="0" w:space="0" w:color="auto"/>
        <w:right w:val="none" w:sz="0" w:space="0" w:color="auto"/>
      </w:divBdr>
      <w:divsChild>
        <w:div w:id="1452482652">
          <w:marLeft w:val="547"/>
          <w:marRight w:val="0"/>
          <w:marTop w:val="0"/>
          <w:marBottom w:val="0"/>
          <w:divBdr>
            <w:top w:val="none" w:sz="0" w:space="0" w:color="auto"/>
            <w:left w:val="none" w:sz="0" w:space="0" w:color="auto"/>
            <w:bottom w:val="none" w:sz="0" w:space="0" w:color="auto"/>
            <w:right w:val="none" w:sz="0" w:space="0" w:color="auto"/>
          </w:divBdr>
        </w:div>
      </w:divsChild>
    </w:div>
    <w:div w:id="2023580262">
      <w:bodyDiv w:val="1"/>
      <w:marLeft w:val="0"/>
      <w:marRight w:val="0"/>
      <w:marTop w:val="0"/>
      <w:marBottom w:val="0"/>
      <w:divBdr>
        <w:top w:val="none" w:sz="0" w:space="0" w:color="auto"/>
        <w:left w:val="none" w:sz="0" w:space="0" w:color="auto"/>
        <w:bottom w:val="none" w:sz="0" w:space="0" w:color="auto"/>
        <w:right w:val="none" w:sz="0" w:space="0" w:color="auto"/>
      </w:divBdr>
    </w:div>
    <w:div w:id="2073625066">
      <w:bodyDiv w:val="1"/>
      <w:marLeft w:val="0"/>
      <w:marRight w:val="0"/>
      <w:marTop w:val="0"/>
      <w:marBottom w:val="0"/>
      <w:divBdr>
        <w:top w:val="none" w:sz="0" w:space="0" w:color="auto"/>
        <w:left w:val="none" w:sz="0" w:space="0" w:color="auto"/>
        <w:bottom w:val="none" w:sz="0" w:space="0" w:color="auto"/>
        <w:right w:val="none" w:sz="0" w:space="0" w:color="auto"/>
      </w:divBdr>
    </w:div>
    <w:div w:id="2102404991">
      <w:bodyDiv w:val="1"/>
      <w:marLeft w:val="0"/>
      <w:marRight w:val="0"/>
      <w:marTop w:val="0"/>
      <w:marBottom w:val="0"/>
      <w:divBdr>
        <w:top w:val="none" w:sz="0" w:space="0" w:color="auto"/>
        <w:left w:val="none" w:sz="0" w:space="0" w:color="auto"/>
        <w:bottom w:val="none" w:sz="0" w:space="0" w:color="auto"/>
        <w:right w:val="none" w:sz="0" w:space="0" w:color="auto"/>
      </w:divBdr>
    </w:div>
    <w:div w:id="213182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80CF39-32BF-46A8-8343-4C7561E3C6C5}"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lt-LT"/>
        </a:p>
      </dgm:t>
    </dgm:pt>
    <dgm:pt modelId="{A5C4C51D-551E-4DD0-A975-E1296B95715F}">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2.2.1 </a:t>
          </a:r>
          <a:r>
            <a:rPr lang="lt-LT" sz="1000" b="0">
              <a:solidFill>
                <a:sysClr val="windowText" lastClr="000000"/>
              </a:solidFill>
              <a:latin typeface="Times New Roman" panose="02020603050405020304" pitchFamily="18" charset="0"/>
              <a:cs typeface="Times New Roman" panose="02020603050405020304" pitchFamily="18" charset="0"/>
            </a:rPr>
            <a:t>uždavinys. Išvystyti gyventojų ir svečių poreikius atitinkančias sporto, fizinio aktyvumo ir poilsio paslaugas bei infrastruktūrą</a:t>
          </a:r>
        </a:p>
      </dgm:t>
    </dgm:pt>
    <dgm:pt modelId="{1DB79693-5A75-4A9B-99D9-E33D17930C5B}" type="sibTrans" cxnId="{95E88B00-4730-4009-B0B2-51A5DB825DFA}">
      <dgm:prSet/>
      <dgm:spPr/>
      <dgm:t>
        <a:bodyPr/>
        <a:lstStyle/>
        <a:p>
          <a:endParaRPr lang="lt-LT" sz="1000">
            <a:latin typeface="Times New Roman" panose="02020603050405020304" pitchFamily="18" charset="0"/>
            <a:cs typeface="Times New Roman" panose="02020603050405020304" pitchFamily="18" charset="0"/>
          </a:endParaRPr>
        </a:p>
      </dgm:t>
    </dgm:pt>
    <dgm:pt modelId="{4A8A7EA2-72E6-45D4-9092-E496E479CA2A}" type="parTrans" cxnId="{95E88B00-4730-4009-B0B2-51A5DB825DFA}">
      <dgm:prSet custT="1"/>
      <dgm:spPr/>
      <dgm:t>
        <a:bodyPr/>
        <a:lstStyle/>
        <a:p>
          <a:endParaRPr lang="lt-LT" sz="1000">
            <a:latin typeface="Times New Roman" panose="02020603050405020304" pitchFamily="18" charset="0"/>
            <a:cs typeface="Times New Roman" panose="02020603050405020304" pitchFamily="18" charset="0"/>
          </a:endParaRPr>
        </a:p>
      </dgm:t>
    </dgm:pt>
    <dgm:pt modelId="{2CD001A9-17D7-4F5F-A1FC-5E12B11322C4}">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2.2 Tikslas: Užtikrinti kultūrai, sportui ir gyvenimui patrauklios aplinkos kūrimą</a:t>
          </a:r>
        </a:p>
      </dgm:t>
    </dgm:pt>
    <dgm:pt modelId="{7B8B6204-55E7-4030-8E00-30975EA7F34E}" type="sibTrans" cxnId="{321E3AB7-5594-4323-9661-A6B7F16EAD4F}">
      <dgm:prSet/>
      <dgm:spPr/>
      <dgm:t>
        <a:bodyPr/>
        <a:lstStyle/>
        <a:p>
          <a:endParaRPr lang="lt-LT" sz="1000">
            <a:latin typeface="Times New Roman" panose="02020603050405020304" pitchFamily="18" charset="0"/>
            <a:cs typeface="Times New Roman" panose="02020603050405020304" pitchFamily="18" charset="0"/>
          </a:endParaRPr>
        </a:p>
      </dgm:t>
    </dgm:pt>
    <dgm:pt modelId="{60FC0A55-391B-402E-A843-FEF1BA3BE221}" type="parTrans" cxnId="{321E3AB7-5594-4323-9661-A6B7F16EAD4F}">
      <dgm:prSet custT="1"/>
      <dgm:spPr/>
      <dgm:t>
        <a:bodyPr/>
        <a:lstStyle/>
        <a:p>
          <a:endParaRPr lang="lt-LT" sz="1000">
            <a:latin typeface="Times New Roman" panose="02020603050405020304" pitchFamily="18" charset="0"/>
            <a:cs typeface="Times New Roman" panose="02020603050405020304" pitchFamily="18" charset="0"/>
          </a:endParaRPr>
        </a:p>
      </dgm:t>
    </dgm:pt>
    <dgm:pt modelId="{55267862-1EAE-4D9E-A1D1-39B656B69F31}">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02. Švietimo ir sporto veiklos programa</a:t>
          </a:r>
        </a:p>
      </dgm:t>
    </dgm:pt>
    <dgm:pt modelId="{A78887E8-E998-4069-A7F4-7C7DFFD60ACA}" type="sib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815DCD1D-190F-4AE9-9E3B-59D69BEA9623}" type="par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5DF08647-AEAA-41F9-BEA7-CAA66A60D5A7}">
      <dgm:prSet phldrT="[Tekstas]"/>
      <dgm:spPr>
        <a:solidFill>
          <a:srgbClr val="DBE5F1"/>
        </a:solidFill>
      </dgm:spPr>
      <dgm:t>
        <a:bodyPr/>
        <a:lstStyle/>
        <a:p>
          <a:r>
            <a:rPr lang="lt-LT">
              <a:solidFill>
                <a:sysClr val="windowText" lastClr="000000"/>
              </a:solidFill>
              <a:latin typeface="Times New Roman" panose="02020603050405020304" pitchFamily="18" charset="0"/>
              <a:cs typeface="Times New Roman" panose="02020603050405020304" pitchFamily="18" charset="0"/>
            </a:rPr>
            <a:t>3.2 Tikslas: Viešųjų paslaugų kokybės gerinimas</a:t>
          </a:r>
        </a:p>
      </dgm:t>
    </dgm:pt>
    <dgm:pt modelId="{1A04FB80-3203-46A6-81B7-8F96E6CA8528}" type="parTrans" cxnId="{B2D575D4-B50C-49AB-96F2-4D45C916D38F}">
      <dgm:prSet/>
      <dgm:spPr/>
      <dgm:t>
        <a:bodyPr/>
        <a:lstStyle/>
        <a:p>
          <a:endParaRPr lang="lt-LT"/>
        </a:p>
      </dgm:t>
    </dgm:pt>
    <dgm:pt modelId="{55B63AA8-9950-468F-BDD1-D693BCC21FD0}" type="sibTrans" cxnId="{B2D575D4-B50C-49AB-96F2-4D45C916D38F}">
      <dgm:prSet/>
      <dgm:spPr/>
      <dgm:t>
        <a:bodyPr/>
        <a:lstStyle/>
        <a:p>
          <a:endParaRPr lang="lt-LT"/>
        </a:p>
      </dgm:t>
    </dgm:pt>
    <dgm:pt modelId="{866B3137-6433-4DE8-ABEA-7646F8F5CF38}">
      <dgm:prSet custT="1"/>
      <dgm:spPr>
        <a:solidFill>
          <a:schemeClr val="accent5">
            <a:lumMod val="20000"/>
            <a:lumOff val="80000"/>
          </a:schemeClr>
        </a:solidFill>
        <a:ln>
          <a:solidFill>
            <a:schemeClr val="accent5">
              <a:lumMod val="20000"/>
              <a:lumOff val="80000"/>
            </a:schemeClr>
          </a:solidFill>
        </a:ln>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3.2.1 uždavinys. Užtikrinti kokybišką švietimo paslaugų teikimą</a:t>
          </a:r>
        </a:p>
      </dgm:t>
    </dgm:pt>
    <dgm:pt modelId="{DDE6407B-506F-425E-AE9E-4AA1156B0C44}" type="parTrans" cxnId="{214885A8-2883-4B4C-A017-E018ACFC115E}">
      <dgm:prSet/>
      <dgm:spPr/>
      <dgm:t>
        <a:bodyPr/>
        <a:lstStyle/>
        <a:p>
          <a:endParaRPr lang="lt-LT"/>
        </a:p>
      </dgm:t>
    </dgm:pt>
    <dgm:pt modelId="{CA0DE97F-43CA-4C7B-89C6-3A1F632663F1}" type="sibTrans" cxnId="{214885A8-2883-4B4C-A017-E018ACFC115E}">
      <dgm:prSet/>
      <dgm:spPr/>
      <dgm:t>
        <a:bodyPr/>
        <a:lstStyle/>
        <a:p>
          <a:endParaRPr lang="lt-LT"/>
        </a:p>
      </dgm:t>
    </dgm:pt>
    <dgm:pt modelId="{58B3EEB1-1460-45A7-81ED-5F4FBEF0B813}" type="pres">
      <dgm:prSet presAssocID="{E480CF39-32BF-46A8-8343-4C7561E3C6C5}" presName="diagram" presStyleCnt="0">
        <dgm:presLayoutVars>
          <dgm:chPref val="1"/>
          <dgm:dir/>
          <dgm:animOne val="branch"/>
          <dgm:animLvl val="lvl"/>
          <dgm:resizeHandles val="exact"/>
        </dgm:presLayoutVars>
      </dgm:prSet>
      <dgm:spPr/>
    </dgm:pt>
    <dgm:pt modelId="{FD9CA4CF-D7D0-4C9E-A284-8A65F1F87E51}" type="pres">
      <dgm:prSet presAssocID="{55267862-1EAE-4D9E-A1D1-39B656B69F31}" presName="root1" presStyleCnt="0"/>
      <dgm:spPr/>
    </dgm:pt>
    <dgm:pt modelId="{A5AE039F-57DF-4DB3-9D6B-AA3BE956BF71}" type="pres">
      <dgm:prSet presAssocID="{55267862-1EAE-4D9E-A1D1-39B656B69F31}" presName="LevelOneTextNode" presStyleLbl="node0" presStyleIdx="0" presStyleCnt="1" custScaleX="123428" custScaleY="138604" custLinFactNeighborX="-47912" custLinFactNeighborY="6845">
        <dgm:presLayoutVars>
          <dgm:chPref val="3"/>
        </dgm:presLayoutVars>
      </dgm:prSet>
      <dgm:spPr/>
    </dgm:pt>
    <dgm:pt modelId="{A09BB5FD-9DE7-4FC9-9164-301E4DBD6086}" type="pres">
      <dgm:prSet presAssocID="{55267862-1EAE-4D9E-A1D1-39B656B69F31}" presName="level2hierChild" presStyleCnt="0"/>
      <dgm:spPr/>
    </dgm:pt>
    <dgm:pt modelId="{DF418BDE-7906-4436-B2A2-9BDBF8920DB0}" type="pres">
      <dgm:prSet presAssocID="{60FC0A55-391B-402E-A843-FEF1BA3BE221}" presName="conn2-1" presStyleLbl="parChTrans1D2" presStyleIdx="0" presStyleCnt="2"/>
      <dgm:spPr/>
    </dgm:pt>
    <dgm:pt modelId="{91571E62-5B8C-4214-BDAF-58FEBEAFF6BC}" type="pres">
      <dgm:prSet presAssocID="{60FC0A55-391B-402E-A843-FEF1BA3BE221}" presName="connTx" presStyleLbl="parChTrans1D2" presStyleIdx="0" presStyleCnt="2"/>
      <dgm:spPr/>
    </dgm:pt>
    <dgm:pt modelId="{62F34977-5D7E-45CF-881F-5ED0EB741C31}" type="pres">
      <dgm:prSet presAssocID="{2CD001A9-17D7-4F5F-A1FC-5E12B11322C4}" presName="root2" presStyleCnt="0"/>
      <dgm:spPr/>
    </dgm:pt>
    <dgm:pt modelId="{82250387-2241-4CCA-B430-DDA80E75AE4C}" type="pres">
      <dgm:prSet presAssocID="{2CD001A9-17D7-4F5F-A1FC-5E12B11322C4}" presName="LevelTwoTextNode" presStyleLbl="node2" presStyleIdx="0" presStyleCnt="2" custScaleX="145377" custScaleY="77561" custLinFactNeighborX="-20931" custLinFactNeighborY="-11358">
        <dgm:presLayoutVars>
          <dgm:chPref val="3"/>
        </dgm:presLayoutVars>
      </dgm:prSet>
      <dgm:spPr/>
    </dgm:pt>
    <dgm:pt modelId="{5DB906BB-75EF-4035-8644-EB90495AF6A7}" type="pres">
      <dgm:prSet presAssocID="{2CD001A9-17D7-4F5F-A1FC-5E12B11322C4}" presName="level3hierChild" presStyleCnt="0"/>
      <dgm:spPr/>
    </dgm:pt>
    <dgm:pt modelId="{35477308-5BE7-4CF7-A9C6-335D584E4CA1}" type="pres">
      <dgm:prSet presAssocID="{4A8A7EA2-72E6-45D4-9092-E496E479CA2A}" presName="conn2-1" presStyleLbl="parChTrans1D3" presStyleIdx="0" presStyleCnt="2"/>
      <dgm:spPr/>
    </dgm:pt>
    <dgm:pt modelId="{10C46111-B431-45FF-8942-41B37286A78D}" type="pres">
      <dgm:prSet presAssocID="{4A8A7EA2-72E6-45D4-9092-E496E479CA2A}" presName="connTx" presStyleLbl="parChTrans1D3" presStyleIdx="0" presStyleCnt="2"/>
      <dgm:spPr/>
    </dgm:pt>
    <dgm:pt modelId="{236638F6-D350-46FD-AE92-4DEBE0AE6FA4}" type="pres">
      <dgm:prSet presAssocID="{A5C4C51D-551E-4DD0-A975-E1296B95715F}" presName="root2" presStyleCnt="0"/>
      <dgm:spPr/>
    </dgm:pt>
    <dgm:pt modelId="{79EE7272-FC10-4277-93F2-5F60A80D29CC}" type="pres">
      <dgm:prSet presAssocID="{A5C4C51D-551E-4DD0-A975-E1296B95715F}" presName="LevelTwoTextNode" presStyleLbl="node3" presStyleIdx="0" presStyleCnt="2" custScaleX="166715" custScaleY="130335" custLinFactNeighborX="-13166" custLinFactNeighborY="-19691">
        <dgm:presLayoutVars>
          <dgm:chPref val="3"/>
        </dgm:presLayoutVars>
      </dgm:prSet>
      <dgm:spPr/>
    </dgm:pt>
    <dgm:pt modelId="{0DF1E534-FF44-453A-B4F8-63629A29B0DE}" type="pres">
      <dgm:prSet presAssocID="{A5C4C51D-551E-4DD0-A975-E1296B95715F}" presName="level3hierChild" presStyleCnt="0"/>
      <dgm:spPr/>
    </dgm:pt>
    <dgm:pt modelId="{A683D8F7-50A2-4437-9472-28AC51F8E85E}" type="pres">
      <dgm:prSet presAssocID="{1A04FB80-3203-46A6-81B7-8F96E6CA8528}" presName="conn2-1" presStyleLbl="parChTrans1D2" presStyleIdx="1" presStyleCnt="2"/>
      <dgm:spPr/>
    </dgm:pt>
    <dgm:pt modelId="{CD846E2F-C828-4FBC-BED0-02A8952429AC}" type="pres">
      <dgm:prSet presAssocID="{1A04FB80-3203-46A6-81B7-8F96E6CA8528}" presName="connTx" presStyleLbl="parChTrans1D2" presStyleIdx="1" presStyleCnt="2"/>
      <dgm:spPr/>
    </dgm:pt>
    <dgm:pt modelId="{25ED1AF2-2AD1-418B-B7AB-BD5A25AAA5ED}" type="pres">
      <dgm:prSet presAssocID="{5DF08647-AEAA-41F9-BEA7-CAA66A60D5A7}" presName="root2" presStyleCnt="0"/>
      <dgm:spPr/>
    </dgm:pt>
    <dgm:pt modelId="{AFDB9D8A-A438-4AC6-AB63-36F7CDB5A915}" type="pres">
      <dgm:prSet presAssocID="{5DF08647-AEAA-41F9-BEA7-CAA66A60D5A7}" presName="LevelTwoTextNode" presStyleLbl="node2" presStyleIdx="1" presStyleCnt="2" custScaleX="139211" custScaleY="77561" custLinFactNeighborX="-21207" custLinFactNeighborY="304">
        <dgm:presLayoutVars>
          <dgm:chPref val="3"/>
        </dgm:presLayoutVars>
      </dgm:prSet>
      <dgm:spPr/>
    </dgm:pt>
    <dgm:pt modelId="{4A5CF311-A8D0-4455-954A-2BC2B4972E04}" type="pres">
      <dgm:prSet presAssocID="{5DF08647-AEAA-41F9-BEA7-CAA66A60D5A7}" presName="level3hierChild" presStyleCnt="0"/>
      <dgm:spPr/>
    </dgm:pt>
    <dgm:pt modelId="{2E56FDB3-3D6E-4360-911B-DA2CE1C2C0B4}" type="pres">
      <dgm:prSet presAssocID="{DDE6407B-506F-425E-AE9E-4AA1156B0C44}" presName="conn2-1" presStyleLbl="parChTrans1D3" presStyleIdx="1" presStyleCnt="2"/>
      <dgm:spPr/>
    </dgm:pt>
    <dgm:pt modelId="{CD2ECA7D-D004-429D-9D86-5473D84326D8}" type="pres">
      <dgm:prSet presAssocID="{DDE6407B-506F-425E-AE9E-4AA1156B0C44}" presName="connTx" presStyleLbl="parChTrans1D3" presStyleIdx="1" presStyleCnt="2"/>
      <dgm:spPr/>
    </dgm:pt>
    <dgm:pt modelId="{B807EE24-B341-460B-86B3-A7F8AED73988}" type="pres">
      <dgm:prSet presAssocID="{866B3137-6433-4DE8-ABEA-7646F8F5CF38}" presName="root2" presStyleCnt="0"/>
      <dgm:spPr/>
    </dgm:pt>
    <dgm:pt modelId="{46949879-4A14-46D8-87CE-9A392D37F4CE}" type="pres">
      <dgm:prSet presAssocID="{866B3137-6433-4DE8-ABEA-7646F8F5CF38}" presName="LevelTwoTextNode" presStyleLbl="node3" presStyleIdx="1" presStyleCnt="2" custScaleX="163577" custScaleY="73195" custLinFactNeighborX="-6987" custLinFactNeighborY="-2373">
        <dgm:presLayoutVars>
          <dgm:chPref val="3"/>
        </dgm:presLayoutVars>
      </dgm:prSet>
      <dgm:spPr/>
    </dgm:pt>
    <dgm:pt modelId="{5743395E-A60E-42CC-BE02-8B695E3F2717}" type="pres">
      <dgm:prSet presAssocID="{866B3137-6433-4DE8-ABEA-7646F8F5CF38}" presName="level3hierChild" presStyleCnt="0"/>
      <dgm:spPr/>
    </dgm:pt>
  </dgm:ptLst>
  <dgm:cxnLst>
    <dgm:cxn modelId="{95E88B00-4730-4009-B0B2-51A5DB825DFA}" srcId="{2CD001A9-17D7-4F5F-A1FC-5E12B11322C4}" destId="{A5C4C51D-551E-4DD0-A975-E1296B95715F}" srcOrd="0" destOrd="0" parTransId="{4A8A7EA2-72E6-45D4-9092-E496E479CA2A}" sibTransId="{1DB79693-5A75-4A9B-99D9-E33D17930C5B}"/>
    <dgm:cxn modelId="{2DCE2913-ED91-465F-9336-9FE0ECBF8A11}" type="presOf" srcId="{5DF08647-AEAA-41F9-BEA7-CAA66A60D5A7}" destId="{AFDB9D8A-A438-4AC6-AB63-36F7CDB5A915}" srcOrd="0" destOrd="0" presId="urn:microsoft.com/office/officeart/2005/8/layout/hierarchy2"/>
    <dgm:cxn modelId="{94FF1F16-8B8A-49BF-99E2-DF86A195F3D2}" srcId="{E480CF39-32BF-46A8-8343-4C7561E3C6C5}" destId="{55267862-1EAE-4D9E-A1D1-39B656B69F31}" srcOrd="0" destOrd="0" parTransId="{815DCD1D-190F-4AE9-9E3B-59D69BEA9623}" sibTransId="{A78887E8-E998-4069-A7F4-7C7DFFD60ACA}"/>
    <dgm:cxn modelId="{06137332-8E10-431D-A14E-CA64AC563FF5}" type="presOf" srcId="{DDE6407B-506F-425E-AE9E-4AA1156B0C44}" destId="{CD2ECA7D-D004-429D-9D86-5473D84326D8}" srcOrd="1" destOrd="0" presId="urn:microsoft.com/office/officeart/2005/8/layout/hierarchy2"/>
    <dgm:cxn modelId="{40CB443A-1B06-4084-8D80-C472907F7FC9}" type="presOf" srcId="{60FC0A55-391B-402E-A843-FEF1BA3BE221}" destId="{DF418BDE-7906-4436-B2A2-9BDBF8920DB0}" srcOrd="0" destOrd="0" presId="urn:microsoft.com/office/officeart/2005/8/layout/hierarchy2"/>
    <dgm:cxn modelId="{5673DA3F-1D5B-4838-8CA9-8407B09A8250}" type="presOf" srcId="{866B3137-6433-4DE8-ABEA-7646F8F5CF38}" destId="{46949879-4A14-46D8-87CE-9A392D37F4CE}" srcOrd="0" destOrd="0" presId="urn:microsoft.com/office/officeart/2005/8/layout/hierarchy2"/>
    <dgm:cxn modelId="{14CA7D44-7D67-4DBF-9A2C-BB2E893758E0}" type="presOf" srcId="{4A8A7EA2-72E6-45D4-9092-E496E479CA2A}" destId="{35477308-5BE7-4CF7-A9C6-335D584E4CA1}" srcOrd="0" destOrd="0" presId="urn:microsoft.com/office/officeart/2005/8/layout/hierarchy2"/>
    <dgm:cxn modelId="{25AE1A6A-2469-4552-B37E-2BE675D2DC14}" type="presOf" srcId="{4A8A7EA2-72E6-45D4-9092-E496E479CA2A}" destId="{10C46111-B431-45FF-8942-41B37286A78D}" srcOrd="1" destOrd="0" presId="urn:microsoft.com/office/officeart/2005/8/layout/hierarchy2"/>
    <dgm:cxn modelId="{3D1C4975-1FD8-4D0B-8D27-39385D15475D}" type="presOf" srcId="{DDE6407B-506F-425E-AE9E-4AA1156B0C44}" destId="{2E56FDB3-3D6E-4360-911B-DA2CE1C2C0B4}" srcOrd="0" destOrd="0" presId="urn:microsoft.com/office/officeart/2005/8/layout/hierarchy2"/>
    <dgm:cxn modelId="{80C3D87F-16BF-4F2F-8DC5-6BE14BB234EF}" type="presOf" srcId="{60FC0A55-391B-402E-A843-FEF1BA3BE221}" destId="{91571E62-5B8C-4214-BDAF-58FEBEAFF6BC}" srcOrd="1" destOrd="0" presId="urn:microsoft.com/office/officeart/2005/8/layout/hierarchy2"/>
    <dgm:cxn modelId="{0F2F758B-2F4C-4513-A9DA-3A29172885E7}" type="presOf" srcId="{E480CF39-32BF-46A8-8343-4C7561E3C6C5}" destId="{58B3EEB1-1460-45A7-81ED-5F4FBEF0B813}" srcOrd="0" destOrd="0" presId="urn:microsoft.com/office/officeart/2005/8/layout/hierarchy2"/>
    <dgm:cxn modelId="{214885A8-2883-4B4C-A017-E018ACFC115E}" srcId="{5DF08647-AEAA-41F9-BEA7-CAA66A60D5A7}" destId="{866B3137-6433-4DE8-ABEA-7646F8F5CF38}" srcOrd="0" destOrd="0" parTransId="{DDE6407B-506F-425E-AE9E-4AA1156B0C44}" sibTransId="{CA0DE97F-43CA-4C7B-89C6-3A1F632663F1}"/>
    <dgm:cxn modelId="{2BF7D4AF-AFED-4882-95F5-813888B85119}" type="presOf" srcId="{1A04FB80-3203-46A6-81B7-8F96E6CA8528}" destId="{A683D8F7-50A2-4437-9472-28AC51F8E85E}" srcOrd="0" destOrd="0" presId="urn:microsoft.com/office/officeart/2005/8/layout/hierarchy2"/>
    <dgm:cxn modelId="{321E3AB7-5594-4323-9661-A6B7F16EAD4F}" srcId="{55267862-1EAE-4D9E-A1D1-39B656B69F31}" destId="{2CD001A9-17D7-4F5F-A1FC-5E12B11322C4}" srcOrd="0" destOrd="0" parTransId="{60FC0A55-391B-402E-A843-FEF1BA3BE221}" sibTransId="{7B8B6204-55E7-4030-8E00-30975EA7F34E}"/>
    <dgm:cxn modelId="{6E15D3B7-53A4-44CD-AEB0-3637F0534356}" type="presOf" srcId="{1A04FB80-3203-46A6-81B7-8F96E6CA8528}" destId="{CD846E2F-C828-4FBC-BED0-02A8952429AC}" srcOrd="1" destOrd="0" presId="urn:microsoft.com/office/officeart/2005/8/layout/hierarchy2"/>
    <dgm:cxn modelId="{67EF68C2-F1E3-4667-813C-6914392D3C77}" type="presOf" srcId="{55267862-1EAE-4D9E-A1D1-39B656B69F31}" destId="{A5AE039F-57DF-4DB3-9D6B-AA3BE956BF71}" srcOrd="0" destOrd="0" presId="urn:microsoft.com/office/officeart/2005/8/layout/hierarchy2"/>
    <dgm:cxn modelId="{38153FD0-8125-4791-8756-715DD1C86BD7}" type="presOf" srcId="{2CD001A9-17D7-4F5F-A1FC-5E12B11322C4}" destId="{82250387-2241-4CCA-B430-DDA80E75AE4C}" srcOrd="0" destOrd="0" presId="urn:microsoft.com/office/officeart/2005/8/layout/hierarchy2"/>
    <dgm:cxn modelId="{B2D575D4-B50C-49AB-96F2-4D45C916D38F}" srcId="{55267862-1EAE-4D9E-A1D1-39B656B69F31}" destId="{5DF08647-AEAA-41F9-BEA7-CAA66A60D5A7}" srcOrd="1" destOrd="0" parTransId="{1A04FB80-3203-46A6-81B7-8F96E6CA8528}" sibTransId="{55B63AA8-9950-468F-BDD1-D693BCC21FD0}"/>
    <dgm:cxn modelId="{584D80F8-87FB-415F-987F-3837C718FBF6}" type="presOf" srcId="{A5C4C51D-551E-4DD0-A975-E1296B95715F}" destId="{79EE7272-FC10-4277-93F2-5F60A80D29CC}" srcOrd="0" destOrd="0" presId="urn:microsoft.com/office/officeart/2005/8/layout/hierarchy2"/>
    <dgm:cxn modelId="{C779B243-3684-4B87-A1F0-93BCF6B2613E}" type="presParOf" srcId="{58B3EEB1-1460-45A7-81ED-5F4FBEF0B813}" destId="{FD9CA4CF-D7D0-4C9E-A284-8A65F1F87E51}" srcOrd="0" destOrd="0" presId="urn:microsoft.com/office/officeart/2005/8/layout/hierarchy2"/>
    <dgm:cxn modelId="{99C97602-432A-4FE2-87B3-EFAC99830C73}" type="presParOf" srcId="{FD9CA4CF-D7D0-4C9E-A284-8A65F1F87E51}" destId="{A5AE039F-57DF-4DB3-9D6B-AA3BE956BF71}" srcOrd="0" destOrd="0" presId="urn:microsoft.com/office/officeart/2005/8/layout/hierarchy2"/>
    <dgm:cxn modelId="{6EB46BC8-0196-42E3-BE96-A7A9B1F223D3}" type="presParOf" srcId="{FD9CA4CF-D7D0-4C9E-A284-8A65F1F87E51}" destId="{A09BB5FD-9DE7-4FC9-9164-301E4DBD6086}" srcOrd="1" destOrd="0" presId="urn:microsoft.com/office/officeart/2005/8/layout/hierarchy2"/>
    <dgm:cxn modelId="{DDB62AD6-829A-4679-95A9-7F8E981A5099}" type="presParOf" srcId="{A09BB5FD-9DE7-4FC9-9164-301E4DBD6086}" destId="{DF418BDE-7906-4436-B2A2-9BDBF8920DB0}" srcOrd="0" destOrd="0" presId="urn:microsoft.com/office/officeart/2005/8/layout/hierarchy2"/>
    <dgm:cxn modelId="{00BC5D20-A18B-4CF7-B0B2-DB3BF2D263CD}" type="presParOf" srcId="{DF418BDE-7906-4436-B2A2-9BDBF8920DB0}" destId="{91571E62-5B8C-4214-BDAF-58FEBEAFF6BC}" srcOrd="0" destOrd="0" presId="urn:microsoft.com/office/officeart/2005/8/layout/hierarchy2"/>
    <dgm:cxn modelId="{E0DCD112-C880-4651-BA20-95F25EBBD200}" type="presParOf" srcId="{A09BB5FD-9DE7-4FC9-9164-301E4DBD6086}" destId="{62F34977-5D7E-45CF-881F-5ED0EB741C31}" srcOrd="1" destOrd="0" presId="urn:microsoft.com/office/officeart/2005/8/layout/hierarchy2"/>
    <dgm:cxn modelId="{8B337C4F-853D-4F49-9FAB-E2A8DC2253A5}" type="presParOf" srcId="{62F34977-5D7E-45CF-881F-5ED0EB741C31}" destId="{82250387-2241-4CCA-B430-DDA80E75AE4C}" srcOrd="0" destOrd="0" presId="urn:microsoft.com/office/officeart/2005/8/layout/hierarchy2"/>
    <dgm:cxn modelId="{A5704AC5-9BCB-435F-A754-11EA2B1233AC}" type="presParOf" srcId="{62F34977-5D7E-45CF-881F-5ED0EB741C31}" destId="{5DB906BB-75EF-4035-8644-EB90495AF6A7}" srcOrd="1" destOrd="0" presId="urn:microsoft.com/office/officeart/2005/8/layout/hierarchy2"/>
    <dgm:cxn modelId="{A7A4A8F8-68D7-4BC8-95D8-A5C9C768C591}" type="presParOf" srcId="{5DB906BB-75EF-4035-8644-EB90495AF6A7}" destId="{35477308-5BE7-4CF7-A9C6-335D584E4CA1}" srcOrd="0" destOrd="0" presId="urn:microsoft.com/office/officeart/2005/8/layout/hierarchy2"/>
    <dgm:cxn modelId="{A39B4446-7B8B-4D3F-9290-A750CA26080F}" type="presParOf" srcId="{35477308-5BE7-4CF7-A9C6-335D584E4CA1}" destId="{10C46111-B431-45FF-8942-41B37286A78D}" srcOrd="0" destOrd="0" presId="urn:microsoft.com/office/officeart/2005/8/layout/hierarchy2"/>
    <dgm:cxn modelId="{F97B06B7-6848-4D80-A8BE-9132F17A0830}" type="presParOf" srcId="{5DB906BB-75EF-4035-8644-EB90495AF6A7}" destId="{236638F6-D350-46FD-AE92-4DEBE0AE6FA4}" srcOrd="1" destOrd="0" presId="urn:microsoft.com/office/officeart/2005/8/layout/hierarchy2"/>
    <dgm:cxn modelId="{BCC2A602-44E9-4B01-8B41-FD7FA1E87A38}" type="presParOf" srcId="{236638F6-D350-46FD-AE92-4DEBE0AE6FA4}" destId="{79EE7272-FC10-4277-93F2-5F60A80D29CC}" srcOrd="0" destOrd="0" presId="urn:microsoft.com/office/officeart/2005/8/layout/hierarchy2"/>
    <dgm:cxn modelId="{EDA22FBB-9F0F-4DF8-8B79-3B11B98FE806}" type="presParOf" srcId="{236638F6-D350-46FD-AE92-4DEBE0AE6FA4}" destId="{0DF1E534-FF44-453A-B4F8-63629A29B0DE}" srcOrd="1" destOrd="0" presId="urn:microsoft.com/office/officeart/2005/8/layout/hierarchy2"/>
    <dgm:cxn modelId="{25A6C988-1EA3-47A9-BE31-107EF11BF615}" type="presParOf" srcId="{A09BB5FD-9DE7-4FC9-9164-301E4DBD6086}" destId="{A683D8F7-50A2-4437-9472-28AC51F8E85E}" srcOrd="2" destOrd="0" presId="urn:microsoft.com/office/officeart/2005/8/layout/hierarchy2"/>
    <dgm:cxn modelId="{70A55462-D6ED-4CDB-9107-B3E46BC1E1E9}" type="presParOf" srcId="{A683D8F7-50A2-4437-9472-28AC51F8E85E}" destId="{CD846E2F-C828-4FBC-BED0-02A8952429AC}" srcOrd="0" destOrd="0" presId="urn:microsoft.com/office/officeart/2005/8/layout/hierarchy2"/>
    <dgm:cxn modelId="{CAB663D3-D8F0-46F6-A335-52ADD5F89297}" type="presParOf" srcId="{A09BB5FD-9DE7-4FC9-9164-301E4DBD6086}" destId="{25ED1AF2-2AD1-418B-B7AB-BD5A25AAA5ED}" srcOrd="3" destOrd="0" presId="urn:microsoft.com/office/officeart/2005/8/layout/hierarchy2"/>
    <dgm:cxn modelId="{0D9BA184-F97B-479E-BE01-F913CB669986}" type="presParOf" srcId="{25ED1AF2-2AD1-418B-B7AB-BD5A25AAA5ED}" destId="{AFDB9D8A-A438-4AC6-AB63-36F7CDB5A915}" srcOrd="0" destOrd="0" presId="urn:microsoft.com/office/officeart/2005/8/layout/hierarchy2"/>
    <dgm:cxn modelId="{79B929EB-2D6F-4393-A0F8-AA5220694A09}" type="presParOf" srcId="{25ED1AF2-2AD1-418B-B7AB-BD5A25AAA5ED}" destId="{4A5CF311-A8D0-4455-954A-2BC2B4972E04}" srcOrd="1" destOrd="0" presId="urn:microsoft.com/office/officeart/2005/8/layout/hierarchy2"/>
    <dgm:cxn modelId="{BE7BA38E-9AA6-4DE8-BB48-611461D864C0}" type="presParOf" srcId="{4A5CF311-A8D0-4455-954A-2BC2B4972E04}" destId="{2E56FDB3-3D6E-4360-911B-DA2CE1C2C0B4}" srcOrd="0" destOrd="0" presId="urn:microsoft.com/office/officeart/2005/8/layout/hierarchy2"/>
    <dgm:cxn modelId="{50C5347E-27FE-45C5-9F44-4D835DBD7F59}" type="presParOf" srcId="{2E56FDB3-3D6E-4360-911B-DA2CE1C2C0B4}" destId="{CD2ECA7D-D004-429D-9D86-5473D84326D8}" srcOrd="0" destOrd="0" presId="urn:microsoft.com/office/officeart/2005/8/layout/hierarchy2"/>
    <dgm:cxn modelId="{0516F5A1-816A-4185-BDE0-3756A8D6E8D4}" type="presParOf" srcId="{4A5CF311-A8D0-4455-954A-2BC2B4972E04}" destId="{B807EE24-B341-460B-86B3-A7F8AED73988}" srcOrd="1" destOrd="0" presId="urn:microsoft.com/office/officeart/2005/8/layout/hierarchy2"/>
    <dgm:cxn modelId="{3D5E2170-A9C9-4407-9410-1FF9115CB016}" type="presParOf" srcId="{B807EE24-B341-460B-86B3-A7F8AED73988}" destId="{46949879-4A14-46D8-87CE-9A392D37F4CE}" srcOrd="0" destOrd="0" presId="urn:microsoft.com/office/officeart/2005/8/layout/hierarchy2"/>
    <dgm:cxn modelId="{3C9E64C2-4FAE-4689-966F-7602BD830DB6}" type="presParOf" srcId="{B807EE24-B341-460B-86B3-A7F8AED73988}" destId="{5743395E-A60E-42CC-BE02-8B695E3F2717}"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AE039F-57DF-4DB3-9D6B-AA3BE956BF71}">
      <dsp:nvSpPr>
        <dsp:cNvPr id="0" name=""/>
        <dsp:cNvSpPr/>
      </dsp:nvSpPr>
      <dsp:spPr>
        <a:xfrm>
          <a:off x="0" y="562197"/>
          <a:ext cx="1406892" cy="789937"/>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02. Švietimo ir sporto veiklos programa</a:t>
          </a:r>
        </a:p>
      </dsp:txBody>
      <dsp:txXfrm>
        <a:off x="23136" y="585333"/>
        <a:ext cx="1360620" cy="743665"/>
      </dsp:txXfrm>
    </dsp:sp>
    <dsp:sp modelId="{DF418BDE-7906-4436-B2A2-9BDBF8920DB0}">
      <dsp:nvSpPr>
        <dsp:cNvPr id="0" name=""/>
        <dsp:cNvSpPr/>
      </dsp:nvSpPr>
      <dsp:spPr>
        <a:xfrm rot="17820696">
          <a:off x="1273185" y="708502"/>
          <a:ext cx="489922" cy="60848"/>
        </a:xfrm>
        <a:custGeom>
          <a:avLst/>
          <a:gdLst/>
          <a:ahLst/>
          <a:cxnLst/>
          <a:rect l="0" t="0" r="0" b="0"/>
          <a:pathLst>
            <a:path>
              <a:moveTo>
                <a:pt x="0" y="30424"/>
              </a:moveTo>
              <a:lnTo>
                <a:pt x="489922" y="3042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1505898" y="726679"/>
        <a:ext cx="24496" cy="24496"/>
      </dsp:txXfrm>
    </dsp:sp>
    <dsp:sp modelId="{82250387-2241-4CCA-B430-DDA80E75AE4C}">
      <dsp:nvSpPr>
        <dsp:cNvPr id="0" name=""/>
        <dsp:cNvSpPr/>
      </dsp:nvSpPr>
      <dsp:spPr>
        <a:xfrm>
          <a:off x="1629401" y="299667"/>
          <a:ext cx="1657077" cy="442039"/>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2.2 Tikslas: Užtikrinti kultūrai, sportui ir gyvenimui patrauklios aplinkos kūrimą</a:t>
          </a:r>
        </a:p>
      </dsp:txBody>
      <dsp:txXfrm>
        <a:off x="1642348" y="312614"/>
        <a:ext cx="1631183" cy="416145"/>
      </dsp:txXfrm>
    </dsp:sp>
    <dsp:sp modelId="{35477308-5BE7-4CF7-A9C6-335D584E4CA1}">
      <dsp:nvSpPr>
        <dsp:cNvPr id="0" name=""/>
        <dsp:cNvSpPr/>
      </dsp:nvSpPr>
      <dsp:spPr>
        <a:xfrm rot="21300885">
          <a:off x="3285445" y="466517"/>
          <a:ext cx="546516" cy="60848"/>
        </a:xfrm>
        <a:custGeom>
          <a:avLst/>
          <a:gdLst/>
          <a:ahLst/>
          <a:cxnLst/>
          <a:rect l="0" t="0" r="0" b="0"/>
          <a:pathLst>
            <a:path>
              <a:moveTo>
                <a:pt x="0" y="30424"/>
              </a:moveTo>
              <a:lnTo>
                <a:pt x="546516" y="304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3545040" y="483278"/>
        <a:ext cx="27325" cy="27325"/>
      </dsp:txXfrm>
    </dsp:sp>
    <dsp:sp modelId="{79EE7272-FC10-4277-93F2-5F60A80D29CC}">
      <dsp:nvSpPr>
        <dsp:cNvPr id="0" name=""/>
        <dsp:cNvSpPr/>
      </dsp:nvSpPr>
      <dsp:spPr>
        <a:xfrm>
          <a:off x="3830927" y="101790"/>
          <a:ext cx="1900298" cy="742810"/>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2.2.1 </a:t>
          </a:r>
          <a:r>
            <a:rPr lang="lt-LT" sz="1000" b="0" kern="1200">
              <a:solidFill>
                <a:sysClr val="windowText" lastClr="000000"/>
              </a:solidFill>
              <a:latin typeface="Times New Roman" panose="02020603050405020304" pitchFamily="18" charset="0"/>
              <a:cs typeface="Times New Roman" panose="02020603050405020304" pitchFamily="18" charset="0"/>
            </a:rPr>
            <a:t>uždavinys. Išvystyti gyventojų ir svečių poreikius atitinkančias sporto, fizinio aktyvumo ir poilsio paslaugas bei infrastruktūrą</a:t>
          </a:r>
        </a:p>
      </dsp:txBody>
      <dsp:txXfrm>
        <a:off x="3852683" y="123546"/>
        <a:ext cx="1856786" cy="699298"/>
      </dsp:txXfrm>
    </dsp:sp>
    <dsp:sp modelId="{A683D8F7-50A2-4437-9472-28AC51F8E85E}">
      <dsp:nvSpPr>
        <dsp:cNvPr id="0" name=""/>
        <dsp:cNvSpPr/>
      </dsp:nvSpPr>
      <dsp:spPr>
        <a:xfrm rot="3204474">
          <a:off x="1332579" y="1074471"/>
          <a:ext cx="367987" cy="60848"/>
        </a:xfrm>
        <a:custGeom>
          <a:avLst/>
          <a:gdLst/>
          <a:ahLst/>
          <a:cxnLst/>
          <a:rect l="0" t="0" r="0" b="0"/>
          <a:pathLst>
            <a:path>
              <a:moveTo>
                <a:pt x="0" y="30424"/>
              </a:moveTo>
              <a:lnTo>
                <a:pt x="367987" y="3042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507374" y="1095695"/>
        <a:ext cx="18399" cy="18399"/>
      </dsp:txXfrm>
    </dsp:sp>
    <dsp:sp modelId="{AFDB9D8A-A438-4AC6-AB63-36F7CDB5A915}">
      <dsp:nvSpPr>
        <dsp:cNvPr id="0" name=""/>
        <dsp:cNvSpPr/>
      </dsp:nvSpPr>
      <dsp:spPr>
        <a:xfrm>
          <a:off x="1626255" y="1031604"/>
          <a:ext cx="1586794" cy="442039"/>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3.2 Tikslas: Viešųjų paslaugų kokybės gerinimas</a:t>
          </a:r>
        </a:p>
      </dsp:txBody>
      <dsp:txXfrm>
        <a:off x="1639202" y="1044551"/>
        <a:ext cx="1560900" cy="416145"/>
      </dsp:txXfrm>
    </dsp:sp>
    <dsp:sp modelId="{2E56FDB3-3D6E-4360-911B-DA2CE1C2C0B4}">
      <dsp:nvSpPr>
        <dsp:cNvPr id="0" name=""/>
        <dsp:cNvSpPr/>
      </dsp:nvSpPr>
      <dsp:spPr>
        <a:xfrm rot="21515151">
          <a:off x="3212955" y="1214571"/>
          <a:ext cx="618214" cy="60848"/>
        </a:xfrm>
        <a:custGeom>
          <a:avLst/>
          <a:gdLst/>
          <a:ahLst/>
          <a:cxnLst/>
          <a:rect l="0" t="0" r="0" b="0"/>
          <a:pathLst>
            <a:path>
              <a:moveTo>
                <a:pt x="0" y="30424"/>
              </a:moveTo>
              <a:lnTo>
                <a:pt x="618214" y="304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506607" y="1229540"/>
        <a:ext cx="30910" cy="30910"/>
      </dsp:txXfrm>
    </dsp:sp>
    <dsp:sp modelId="{46949879-4A14-46D8-87CE-9A392D37F4CE}">
      <dsp:nvSpPr>
        <dsp:cNvPr id="0" name=""/>
        <dsp:cNvSpPr/>
      </dsp:nvSpPr>
      <dsp:spPr>
        <a:xfrm>
          <a:off x="3831075" y="1028789"/>
          <a:ext cx="1864530" cy="417156"/>
        </a:xfrm>
        <a:prstGeom prst="roundRect">
          <a:avLst>
            <a:gd name="adj" fmla="val 10000"/>
          </a:avLst>
        </a:prstGeom>
        <a:solidFill>
          <a:schemeClr val="accent5">
            <a:lumMod val="20000"/>
            <a:lumOff val="80000"/>
          </a:schemeClr>
        </a:solidFill>
        <a:ln w="12700" cap="flat" cmpd="sng" algn="ctr">
          <a:solidFill>
            <a:schemeClr val="accent5">
              <a:lumMod val="20000"/>
              <a:lumOff val="8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3.2.1 uždavinys. Užtikrinti kokybišką švietimo paslaugų teikimą</a:t>
          </a:r>
        </a:p>
      </dsp:txBody>
      <dsp:txXfrm>
        <a:off x="3843293" y="1041007"/>
        <a:ext cx="1840094" cy="39272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D2DB6-FE55-4DCE-8FE2-6AA35A7E1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Pages>
  <Words>10231</Words>
  <Characters>5833</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Baškevičienė</dc:creator>
  <cp:keywords/>
  <dc:description/>
  <cp:lastModifiedBy>Justas Kazlauskas</cp:lastModifiedBy>
  <cp:revision>19</cp:revision>
  <cp:lastPrinted>2025-01-13T13:58:00Z</cp:lastPrinted>
  <dcterms:created xsi:type="dcterms:W3CDTF">2024-12-15T01:24:00Z</dcterms:created>
  <dcterms:modified xsi:type="dcterms:W3CDTF">2025-02-06T14:46:00Z</dcterms:modified>
</cp:coreProperties>
</file>