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4850" w:type="dxa"/>
        <w:tblCellSpacing w:w="0" w:type="dxa"/>
        <w:shd w:val="clear" w:color="auto" w:fill="FFFFFF"/>
        <w:tblCellMar>
          <w:left w:w="0" w:type="dxa"/>
          <w:right w:w="0" w:type="dxa"/>
        </w:tblCellMar>
        <w:tblLook w:val="04A0" w:firstRow="1" w:lastRow="0" w:firstColumn="1" w:lastColumn="0" w:noHBand="0" w:noVBand="1"/>
      </w:tblPr>
      <w:tblGrid>
        <w:gridCol w:w="14850"/>
      </w:tblGrid>
      <w:tr w:rsidR="007C7D05" w:rsidRPr="007C7D05" w14:paraId="668FB882" w14:textId="77777777" w:rsidTr="007C7D05">
        <w:trPr>
          <w:tblCellSpacing w:w="0" w:type="dxa"/>
        </w:trPr>
        <w:tc>
          <w:tcPr>
            <w:tcW w:w="11460" w:type="dxa"/>
            <w:shd w:val="clear" w:color="auto" w:fill="FFFFFF"/>
            <w:hideMark/>
          </w:tcPr>
          <w:tbl>
            <w:tblPr>
              <w:tblW w:w="11460" w:type="dxa"/>
              <w:tblCellSpacing w:w="0" w:type="dxa"/>
              <w:tblCellMar>
                <w:left w:w="0" w:type="dxa"/>
                <w:right w:w="0" w:type="dxa"/>
              </w:tblCellMar>
              <w:tblLook w:val="04A0" w:firstRow="1" w:lastRow="0" w:firstColumn="1" w:lastColumn="0" w:noHBand="0" w:noVBand="1"/>
            </w:tblPr>
            <w:tblGrid>
              <w:gridCol w:w="11460"/>
            </w:tblGrid>
            <w:tr w:rsidR="007C7D05" w:rsidRPr="007C7D05" w14:paraId="544E72DA" w14:textId="77777777">
              <w:trPr>
                <w:tblCellSpacing w:w="0" w:type="dxa"/>
              </w:trPr>
              <w:tc>
                <w:tcPr>
                  <w:tcW w:w="0" w:type="auto"/>
                  <w:hideMark/>
                </w:tcPr>
                <w:tbl>
                  <w:tblPr>
                    <w:tblW w:w="11460" w:type="dxa"/>
                    <w:tblCellSpacing w:w="0" w:type="dxa"/>
                    <w:tblCellMar>
                      <w:left w:w="0" w:type="dxa"/>
                      <w:right w:w="0" w:type="dxa"/>
                    </w:tblCellMar>
                    <w:tblLook w:val="04A0" w:firstRow="1" w:lastRow="0" w:firstColumn="1" w:lastColumn="0" w:noHBand="0" w:noVBand="1"/>
                  </w:tblPr>
                  <w:tblGrid>
                    <w:gridCol w:w="11460"/>
                  </w:tblGrid>
                  <w:tr w:rsidR="007C7D05" w:rsidRPr="007C7D05" w14:paraId="1DA00727" w14:textId="77777777">
                    <w:trPr>
                      <w:tblCellSpacing w:w="0" w:type="dxa"/>
                    </w:trPr>
                    <w:tc>
                      <w:tcPr>
                        <w:tcW w:w="0" w:type="auto"/>
                        <w:hideMark/>
                      </w:tcPr>
                      <w:tbl>
                        <w:tblPr>
                          <w:tblW w:w="11460" w:type="dxa"/>
                          <w:tblCellSpacing w:w="0" w:type="dxa"/>
                          <w:tblCellMar>
                            <w:left w:w="0" w:type="dxa"/>
                            <w:right w:w="0" w:type="dxa"/>
                          </w:tblCellMar>
                          <w:tblLook w:val="04A0" w:firstRow="1" w:lastRow="0" w:firstColumn="1" w:lastColumn="0" w:noHBand="0" w:noVBand="1"/>
                        </w:tblPr>
                        <w:tblGrid>
                          <w:gridCol w:w="11460"/>
                        </w:tblGrid>
                        <w:tr w:rsidR="007C7D05" w:rsidRPr="007C7D05" w14:paraId="4955AD80" w14:textId="77777777">
                          <w:trPr>
                            <w:tblCellSpacing w:w="0" w:type="dxa"/>
                          </w:trPr>
                          <w:tc>
                            <w:tcPr>
                              <w:tcW w:w="0" w:type="auto"/>
                              <w:tcMar>
                                <w:top w:w="0" w:type="dxa"/>
                                <w:left w:w="0" w:type="dxa"/>
                                <w:bottom w:w="0" w:type="dxa"/>
                                <w:right w:w="150" w:type="dxa"/>
                              </w:tcMar>
                              <w:vAlign w:val="center"/>
                              <w:hideMark/>
                            </w:tcPr>
                            <w:tbl>
                              <w:tblPr>
                                <w:tblW w:w="11310" w:type="dxa"/>
                                <w:tblCellSpacing w:w="0" w:type="dxa"/>
                                <w:tblCellMar>
                                  <w:left w:w="0" w:type="dxa"/>
                                  <w:right w:w="0" w:type="dxa"/>
                                </w:tblCellMar>
                                <w:tblLook w:val="04A0" w:firstRow="1" w:lastRow="0" w:firstColumn="1" w:lastColumn="0" w:noHBand="0" w:noVBand="1"/>
                              </w:tblPr>
                              <w:tblGrid>
                                <w:gridCol w:w="11310"/>
                              </w:tblGrid>
                              <w:tr w:rsidR="007C7D05" w:rsidRPr="007C7D05" w14:paraId="63B8FF01" w14:textId="77777777">
                                <w:trPr>
                                  <w:tblCellSpacing w:w="0" w:type="dxa"/>
                                </w:trPr>
                                <w:tc>
                                  <w:tcPr>
                                    <w:tcW w:w="0" w:type="auto"/>
                                    <w:vAlign w:val="center"/>
                                    <w:hideMark/>
                                  </w:tcPr>
                                  <w:p w14:paraId="017795C3" w14:textId="77777777" w:rsidR="007C7D05" w:rsidRPr="007C7D05" w:rsidRDefault="007C7D05" w:rsidP="007C7D05">
                                    <w:pPr>
                                      <w:spacing w:after="0" w:line="240" w:lineRule="auto"/>
                                      <w:rPr>
                                        <w:rFonts w:ascii="Century Gothic" w:eastAsia="Times New Roman" w:hAnsi="Century Gothic" w:cs="Times New Roman"/>
                                        <w:caps/>
                                        <w:color w:val="000000"/>
                                        <w:sz w:val="27"/>
                                        <w:szCs w:val="27"/>
                                        <w:lang w:eastAsia="lt-LT"/>
                                      </w:rPr>
                                    </w:pPr>
                                    <w:r w:rsidRPr="007C7D05">
                                      <w:rPr>
                                        <w:rFonts w:ascii="Century Gothic" w:eastAsia="Times New Roman" w:hAnsi="Century Gothic" w:cs="Times New Roman"/>
                                        <w:caps/>
                                        <w:color w:val="000000"/>
                                        <w:sz w:val="27"/>
                                        <w:szCs w:val="27"/>
                                        <w:lang w:eastAsia="lt-LT"/>
                                      </w:rPr>
                                      <w:t>LICENCIJOS VERSTIS MAŽMENINE PREKYBA ALKOHOLINIAIS GĖRIMAIS IŠDAVIMAS</w:t>
                                    </w:r>
                                  </w:p>
                                </w:tc>
                              </w:tr>
                              <w:tr w:rsidR="007C7D05" w:rsidRPr="007C7D05" w14:paraId="7EC01529" w14:textId="77777777">
                                <w:trPr>
                                  <w:tblCellSpacing w:w="0" w:type="dxa"/>
                                </w:trPr>
                                <w:tc>
                                  <w:tcPr>
                                    <w:tcW w:w="0" w:type="auto"/>
                                    <w:tcMar>
                                      <w:top w:w="300" w:type="dxa"/>
                                      <w:left w:w="0" w:type="dxa"/>
                                      <w:bottom w:w="0" w:type="dxa"/>
                                      <w:right w:w="150" w:type="dxa"/>
                                    </w:tcMar>
                                    <w:hideMark/>
                                  </w:tcPr>
                                  <w:tbl>
                                    <w:tblPr>
                                      <w:tblW w:w="9631"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1"/>
                                      <w:gridCol w:w="1719"/>
                                      <w:gridCol w:w="7371"/>
                                    </w:tblGrid>
                                    <w:tr w:rsidR="007C7D05" w:rsidRPr="007C7D05" w14:paraId="5F785EC5" w14:textId="77777777" w:rsidTr="007C7D05">
                                      <w:trPr>
                                        <w:tblCellSpacing w:w="0" w:type="dxa"/>
                                      </w:trPr>
                                      <w:tc>
                                        <w:tcPr>
                                          <w:tcW w:w="541" w:type="dxa"/>
                                          <w:tcBorders>
                                            <w:top w:val="outset" w:sz="6" w:space="0" w:color="auto"/>
                                            <w:left w:val="outset" w:sz="6" w:space="0" w:color="auto"/>
                                            <w:bottom w:val="outset" w:sz="6" w:space="0" w:color="auto"/>
                                            <w:right w:val="outset" w:sz="6" w:space="0" w:color="auto"/>
                                          </w:tcBorders>
                                          <w:hideMark/>
                                        </w:tcPr>
                                        <w:p w14:paraId="4B1BA6CD" w14:textId="77777777" w:rsidR="007C7D05" w:rsidRPr="007C7D05" w:rsidRDefault="007C7D05" w:rsidP="007C7D05">
                                          <w:pPr>
                                            <w:spacing w:before="100" w:beforeAutospacing="1" w:after="100" w:afterAutospacing="1" w:line="240" w:lineRule="auto"/>
                                            <w:jc w:val="both"/>
                                            <w:rPr>
                                              <w:rFonts w:ascii="Arial" w:eastAsia="Times New Roman" w:hAnsi="Arial" w:cs="Arial"/>
                                              <w:color w:val="000000"/>
                                              <w:sz w:val="18"/>
                                              <w:szCs w:val="18"/>
                                              <w:lang w:eastAsia="lt-LT"/>
                                            </w:rPr>
                                          </w:pPr>
                                          <w:r w:rsidRPr="007C7D05">
                                            <w:rPr>
                                              <w:rFonts w:ascii="Arial" w:eastAsia="Times New Roman" w:hAnsi="Arial" w:cs="Arial"/>
                                              <w:color w:val="000000"/>
                                              <w:sz w:val="18"/>
                                              <w:szCs w:val="18"/>
                                              <w:lang w:eastAsia="lt-LT"/>
                                            </w:rPr>
                                            <w:t>1.</w:t>
                                          </w:r>
                                        </w:p>
                                      </w:tc>
                                      <w:tc>
                                        <w:tcPr>
                                          <w:tcW w:w="1719" w:type="dxa"/>
                                          <w:tcBorders>
                                            <w:top w:val="outset" w:sz="6" w:space="0" w:color="auto"/>
                                            <w:left w:val="outset" w:sz="6" w:space="0" w:color="auto"/>
                                            <w:bottom w:val="outset" w:sz="6" w:space="0" w:color="auto"/>
                                            <w:right w:val="outset" w:sz="6" w:space="0" w:color="auto"/>
                                          </w:tcBorders>
                                          <w:hideMark/>
                                        </w:tcPr>
                                        <w:p w14:paraId="7EDAD8D1" w14:textId="77777777" w:rsidR="007C7D05" w:rsidRPr="007C7D05" w:rsidRDefault="007C7D05" w:rsidP="007C7D05">
                                          <w:pPr>
                                            <w:spacing w:before="100" w:beforeAutospacing="1" w:after="100" w:afterAutospacing="1" w:line="240" w:lineRule="auto"/>
                                            <w:jc w:val="both"/>
                                            <w:rPr>
                                              <w:rFonts w:ascii="Arial" w:eastAsia="Times New Roman" w:hAnsi="Arial" w:cs="Arial"/>
                                              <w:color w:val="000000"/>
                                              <w:sz w:val="18"/>
                                              <w:szCs w:val="18"/>
                                              <w:lang w:eastAsia="lt-LT"/>
                                            </w:rPr>
                                          </w:pPr>
                                          <w:r w:rsidRPr="007C7D05">
                                            <w:rPr>
                                              <w:rFonts w:ascii="Arial" w:eastAsia="Times New Roman" w:hAnsi="Arial" w:cs="Arial"/>
                                              <w:color w:val="000000"/>
                                              <w:sz w:val="18"/>
                                              <w:szCs w:val="18"/>
                                              <w:lang w:eastAsia="lt-LT"/>
                                            </w:rPr>
                                            <w:t>Administracinės paslaugos kodas</w:t>
                                          </w:r>
                                        </w:p>
                                      </w:tc>
                                      <w:tc>
                                        <w:tcPr>
                                          <w:tcW w:w="7371" w:type="dxa"/>
                                          <w:tcBorders>
                                            <w:top w:val="outset" w:sz="6" w:space="0" w:color="auto"/>
                                            <w:left w:val="outset" w:sz="6" w:space="0" w:color="auto"/>
                                            <w:bottom w:val="outset" w:sz="6" w:space="0" w:color="auto"/>
                                            <w:right w:val="outset" w:sz="6" w:space="0" w:color="auto"/>
                                          </w:tcBorders>
                                          <w:hideMark/>
                                        </w:tcPr>
                                        <w:p w14:paraId="2CBCBBAB" w14:textId="77777777" w:rsidR="007C7D05" w:rsidRPr="007C7D05" w:rsidRDefault="007C7D05" w:rsidP="007C7D05">
                                          <w:pPr>
                                            <w:spacing w:before="100" w:beforeAutospacing="1" w:after="100" w:afterAutospacing="1" w:line="240" w:lineRule="auto"/>
                                            <w:jc w:val="both"/>
                                            <w:rPr>
                                              <w:rFonts w:ascii="Arial" w:eastAsia="Times New Roman" w:hAnsi="Arial" w:cs="Arial"/>
                                              <w:color w:val="000000"/>
                                              <w:sz w:val="18"/>
                                              <w:szCs w:val="18"/>
                                              <w:lang w:eastAsia="lt-LT"/>
                                            </w:rPr>
                                          </w:pPr>
                                          <w:r w:rsidRPr="007C7D05">
                                            <w:rPr>
                                              <w:rFonts w:ascii="Arial" w:eastAsia="Times New Roman" w:hAnsi="Arial" w:cs="Arial"/>
                                              <w:color w:val="000000"/>
                                              <w:sz w:val="18"/>
                                              <w:szCs w:val="18"/>
                                              <w:lang w:eastAsia="lt-LT"/>
                                            </w:rPr>
                                            <w:t>VSPS-32</w:t>
                                          </w:r>
                                        </w:p>
                                      </w:tc>
                                    </w:tr>
                                    <w:tr w:rsidR="007C7D05" w:rsidRPr="007C7D05" w14:paraId="282A8F5A" w14:textId="77777777" w:rsidTr="007C7D05">
                                      <w:trPr>
                                        <w:tblCellSpacing w:w="0" w:type="dxa"/>
                                      </w:trPr>
                                      <w:tc>
                                        <w:tcPr>
                                          <w:tcW w:w="541" w:type="dxa"/>
                                          <w:tcBorders>
                                            <w:top w:val="outset" w:sz="6" w:space="0" w:color="auto"/>
                                            <w:left w:val="outset" w:sz="6" w:space="0" w:color="auto"/>
                                            <w:bottom w:val="outset" w:sz="6" w:space="0" w:color="auto"/>
                                            <w:right w:val="outset" w:sz="6" w:space="0" w:color="auto"/>
                                          </w:tcBorders>
                                          <w:hideMark/>
                                        </w:tcPr>
                                        <w:p w14:paraId="27D888A1" w14:textId="77777777" w:rsidR="007C7D05" w:rsidRPr="007C7D05" w:rsidRDefault="007C7D05" w:rsidP="007C7D05">
                                          <w:pPr>
                                            <w:spacing w:before="100" w:beforeAutospacing="1" w:after="100" w:afterAutospacing="1" w:line="240" w:lineRule="auto"/>
                                            <w:jc w:val="both"/>
                                            <w:rPr>
                                              <w:rFonts w:ascii="Arial" w:eastAsia="Times New Roman" w:hAnsi="Arial" w:cs="Arial"/>
                                              <w:color w:val="000000"/>
                                              <w:sz w:val="18"/>
                                              <w:szCs w:val="18"/>
                                              <w:lang w:eastAsia="lt-LT"/>
                                            </w:rPr>
                                          </w:pPr>
                                          <w:r w:rsidRPr="007C7D05">
                                            <w:rPr>
                                              <w:rFonts w:ascii="Arial" w:eastAsia="Times New Roman" w:hAnsi="Arial" w:cs="Arial"/>
                                              <w:color w:val="000000"/>
                                              <w:sz w:val="18"/>
                                              <w:szCs w:val="18"/>
                                              <w:lang w:eastAsia="lt-LT"/>
                                            </w:rPr>
                                            <w:t>2.</w:t>
                                          </w:r>
                                        </w:p>
                                      </w:tc>
                                      <w:tc>
                                        <w:tcPr>
                                          <w:tcW w:w="1719" w:type="dxa"/>
                                          <w:tcBorders>
                                            <w:top w:val="outset" w:sz="6" w:space="0" w:color="auto"/>
                                            <w:left w:val="outset" w:sz="6" w:space="0" w:color="auto"/>
                                            <w:bottom w:val="outset" w:sz="6" w:space="0" w:color="auto"/>
                                            <w:right w:val="outset" w:sz="6" w:space="0" w:color="auto"/>
                                          </w:tcBorders>
                                          <w:hideMark/>
                                        </w:tcPr>
                                        <w:p w14:paraId="38FE52E5" w14:textId="77777777" w:rsidR="007C7D05" w:rsidRPr="007C7D05" w:rsidRDefault="007C7D05" w:rsidP="007C7D05">
                                          <w:pPr>
                                            <w:spacing w:before="100" w:beforeAutospacing="1" w:after="100" w:afterAutospacing="1" w:line="240" w:lineRule="auto"/>
                                            <w:jc w:val="both"/>
                                            <w:rPr>
                                              <w:rFonts w:ascii="Arial" w:eastAsia="Times New Roman" w:hAnsi="Arial" w:cs="Arial"/>
                                              <w:color w:val="000000"/>
                                              <w:sz w:val="18"/>
                                              <w:szCs w:val="18"/>
                                              <w:lang w:eastAsia="lt-LT"/>
                                            </w:rPr>
                                          </w:pPr>
                                          <w:r w:rsidRPr="007C7D05">
                                            <w:rPr>
                                              <w:rFonts w:ascii="Arial" w:eastAsia="Times New Roman" w:hAnsi="Arial" w:cs="Arial"/>
                                              <w:color w:val="000000"/>
                                              <w:sz w:val="18"/>
                                              <w:szCs w:val="18"/>
                                              <w:lang w:eastAsia="lt-LT"/>
                                            </w:rPr>
                                            <w:t>Administracinės paslaugos versija</w:t>
                                          </w:r>
                                        </w:p>
                                      </w:tc>
                                      <w:tc>
                                        <w:tcPr>
                                          <w:tcW w:w="7371" w:type="dxa"/>
                                          <w:tcBorders>
                                            <w:top w:val="outset" w:sz="6" w:space="0" w:color="auto"/>
                                            <w:left w:val="outset" w:sz="6" w:space="0" w:color="auto"/>
                                            <w:bottom w:val="outset" w:sz="6" w:space="0" w:color="auto"/>
                                            <w:right w:val="outset" w:sz="6" w:space="0" w:color="auto"/>
                                          </w:tcBorders>
                                          <w:hideMark/>
                                        </w:tcPr>
                                        <w:p w14:paraId="0FBEDCD5" w14:textId="4C502BBB" w:rsidR="007C7D05" w:rsidRPr="007C7D05" w:rsidRDefault="00615864" w:rsidP="007C7D05">
                                          <w:pPr>
                                            <w:spacing w:before="100" w:beforeAutospacing="1" w:after="100" w:afterAutospacing="1" w:line="240" w:lineRule="auto"/>
                                            <w:jc w:val="both"/>
                                            <w:rPr>
                                              <w:rFonts w:ascii="Arial" w:eastAsia="Times New Roman" w:hAnsi="Arial" w:cs="Arial"/>
                                              <w:color w:val="000000"/>
                                              <w:sz w:val="18"/>
                                              <w:szCs w:val="18"/>
                                              <w:lang w:eastAsia="lt-LT"/>
                                            </w:rPr>
                                          </w:pPr>
                                          <w:r>
                                            <w:rPr>
                                              <w:rFonts w:ascii="Arial" w:eastAsia="Times New Roman" w:hAnsi="Arial" w:cs="Arial"/>
                                              <w:color w:val="000000"/>
                                              <w:sz w:val="18"/>
                                              <w:szCs w:val="18"/>
                                              <w:lang w:eastAsia="lt-LT"/>
                                            </w:rPr>
                                            <w:t>5</w:t>
                                          </w:r>
                                          <w:r w:rsidR="007C7D05" w:rsidRPr="007C7D05">
                                            <w:rPr>
                                              <w:rFonts w:ascii="Arial" w:eastAsia="Times New Roman" w:hAnsi="Arial" w:cs="Arial"/>
                                              <w:color w:val="000000"/>
                                              <w:sz w:val="18"/>
                                              <w:szCs w:val="18"/>
                                              <w:lang w:eastAsia="lt-LT"/>
                                            </w:rPr>
                                            <w:t xml:space="preserve"> versija</w:t>
                                          </w:r>
                                        </w:p>
                                      </w:tc>
                                    </w:tr>
                                    <w:tr w:rsidR="007C7D05" w:rsidRPr="007C7D05" w14:paraId="0F79AB0D" w14:textId="77777777" w:rsidTr="007C7D05">
                                      <w:trPr>
                                        <w:tblCellSpacing w:w="0" w:type="dxa"/>
                                      </w:trPr>
                                      <w:tc>
                                        <w:tcPr>
                                          <w:tcW w:w="541" w:type="dxa"/>
                                          <w:tcBorders>
                                            <w:top w:val="outset" w:sz="6" w:space="0" w:color="auto"/>
                                            <w:left w:val="outset" w:sz="6" w:space="0" w:color="auto"/>
                                            <w:bottom w:val="outset" w:sz="6" w:space="0" w:color="auto"/>
                                            <w:right w:val="outset" w:sz="6" w:space="0" w:color="auto"/>
                                          </w:tcBorders>
                                          <w:hideMark/>
                                        </w:tcPr>
                                        <w:p w14:paraId="03CA3D7A" w14:textId="77777777" w:rsidR="007C7D05" w:rsidRPr="007C7D05" w:rsidRDefault="007C7D05" w:rsidP="007C7D05">
                                          <w:pPr>
                                            <w:spacing w:before="100" w:beforeAutospacing="1" w:after="100" w:afterAutospacing="1" w:line="240" w:lineRule="auto"/>
                                            <w:jc w:val="both"/>
                                            <w:rPr>
                                              <w:rFonts w:ascii="Arial" w:eastAsia="Times New Roman" w:hAnsi="Arial" w:cs="Arial"/>
                                              <w:color w:val="000000"/>
                                              <w:sz w:val="18"/>
                                              <w:szCs w:val="18"/>
                                              <w:lang w:eastAsia="lt-LT"/>
                                            </w:rPr>
                                          </w:pPr>
                                          <w:r w:rsidRPr="007C7D05">
                                            <w:rPr>
                                              <w:rFonts w:ascii="Arial" w:eastAsia="Times New Roman" w:hAnsi="Arial" w:cs="Arial"/>
                                              <w:color w:val="000000"/>
                                              <w:sz w:val="18"/>
                                              <w:szCs w:val="18"/>
                                              <w:lang w:eastAsia="lt-LT"/>
                                            </w:rPr>
                                            <w:t>3.</w:t>
                                          </w:r>
                                        </w:p>
                                      </w:tc>
                                      <w:tc>
                                        <w:tcPr>
                                          <w:tcW w:w="1719" w:type="dxa"/>
                                          <w:tcBorders>
                                            <w:top w:val="outset" w:sz="6" w:space="0" w:color="auto"/>
                                            <w:left w:val="outset" w:sz="6" w:space="0" w:color="auto"/>
                                            <w:bottom w:val="outset" w:sz="6" w:space="0" w:color="auto"/>
                                            <w:right w:val="outset" w:sz="6" w:space="0" w:color="auto"/>
                                          </w:tcBorders>
                                          <w:hideMark/>
                                        </w:tcPr>
                                        <w:p w14:paraId="00A51344" w14:textId="77777777" w:rsidR="007C7D05" w:rsidRPr="007C7D05" w:rsidRDefault="007C7D05" w:rsidP="007C7D05">
                                          <w:pPr>
                                            <w:spacing w:after="0" w:line="240" w:lineRule="auto"/>
                                            <w:jc w:val="both"/>
                                            <w:rPr>
                                              <w:rFonts w:ascii="Arial" w:eastAsia="Times New Roman" w:hAnsi="Arial" w:cs="Arial"/>
                                              <w:color w:val="000000"/>
                                              <w:sz w:val="18"/>
                                              <w:szCs w:val="18"/>
                                              <w:lang w:eastAsia="lt-LT"/>
                                            </w:rPr>
                                          </w:pPr>
                                          <w:r w:rsidRPr="007C7D05">
                                            <w:rPr>
                                              <w:rFonts w:ascii="Arial" w:eastAsia="Times New Roman" w:hAnsi="Arial" w:cs="Arial"/>
                                              <w:color w:val="000000"/>
                                              <w:sz w:val="18"/>
                                              <w:szCs w:val="18"/>
                                              <w:lang w:eastAsia="lt-LT"/>
                                            </w:rPr>
                                            <w:t>Administracinės paslaugos</w:t>
                                          </w:r>
                                        </w:p>
                                        <w:p w14:paraId="57E0D60B" w14:textId="77777777" w:rsidR="007C7D05" w:rsidRPr="007C7D05" w:rsidRDefault="007C7D05" w:rsidP="007C7D05">
                                          <w:pPr>
                                            <w:spacing w:after="0" w:line="240" w:lineRule="auto"/>
                                            <w:jc w:val="both"/>
                                            <w:rPr>
                                              <w:rFonts w:ascii="Arial" w:eastAsia="Times New Roman" w:hAnsi="Arial" w:cs="Arial"/>
                                              <w:color w:val="000000"/>
                                              <w:sz w:val="18"/>
                                              <w:szCs w:val="18"/>
                                              <w:lang w:eastAsia="lt-LT"/>
                                            </w:rPr>
                                          </w:pPr>
                                          <w:r w:rsidRPr="007C7D05">
                                            <w:rPr>
                                              <w:rFonts w:ascii="Arial" w:eastAsia="Times New Roman" w:hAnsi="Arial" w:cs="Arial"/>
                                              <w:color w:val="000000"/>
                                              <w:sz w:val="18"/>
                                              <w:szCs w:val="18"/>
                                              <w:lang w:eastAsia="lt-LT"/>
                                            </w:rPr>
                                            <w:t>pavadinimas</w:t>
                                          </w:r>
                                        </w:p>
                                      </w:tc>
                                      <w:tc>
                                        <w:tcPr>
                                          <w:tcW w:w="7371" w:type="dxa"/>
                                          <w:tcBorders>
                                            <w:top w:val="outset" w:sz="6" w:space="0" w:color="auto"/>
                                            <w:left w:val="outset" w:sz="6" w:space="0" w:color="auto"/>
                                            <w:bottom w:val="outset" w:sz="6" w:space="0" w:color="auto"/>
                                            <w:right w:val="outset" w:sz="6" w:space="0" w:color="auto"/>
                                          </w:tcBorders>
                                          <w:hideMark/>
                                        </w:tcPr>
                                        <w:p w14:paraId="678042A1" w14:textId="77777777" w:rsidR="007C7D05" w:rsidRPr="007C7D05" w:rsidRDefault="007C7D05" w:rsidP="007C7D05">
                                          <w:pPr>
                                            <w:spacing w:before="100" w:beforeAutospacing="1" w:after="100" w:afterAutospacing="1" w:line="240" w:lineRule="auto"/>
                                            <w:jc w:val="both"/>
                                            <w:rPr>
                                              <w:rFonts w:ascii="Arial" w:eastAsia="Times New Roman" w:hAnsi="Arial" w:cs="Arial"/>
                                              <w:color w:val="000000"/>
                                              <w:sz w:val="18"/>
                                              <w:szCs w:val="18"/>
                                              <w:lang w:eastAsia="lt-LT"/>
                                            </w:rPr>
                                          </w:pPr>
                                          <w:r w:rsidRPr="007C7D05">
                                            <w:rPr>
                                              <w:rFonts w:ascii="Arial" w:eastAsia="Times New Roman" w:hAnsi="Arial" w:cs="Arial"/>
                                              <w:color w:val="000000"/>
                                              <w:sz w:val="18"/>
                                              <w:szCs w:val="18"/>
                                              <w:lang w:eastAsia="lt-LT"/>
                                            </w:rPr>
                                            <w:t>1. Licencijų verstis mažmenine prekyba alkoholiniais gėrimais išdavimas</w:t>
                                          </w:r>
                                        </w:p>
                                        <w:p w14:paraId="3E890F9A" w14:textId="77777777" w:rsidR="007C7D05" w:rsidRPr="007C7D05" w:rsidRDefault="007C7D05" w:rsidP="007C7D05">
                                          <w:pPr>
                                            <w:spacing w:before="100" w:beforeAutospacing="1" w:after="100" w:afterAutospacing="1" w:line="240" w:lineRule="auto"/>
                                            <w:jc w:val="both"/>
                                            <w:rPr>
                                              <w:rFonts w:ascii="Arial" w:eastAsia="Times New Roman" w:hAnsi="Arial" w:cs="Arial"/>
                                              <w:color w:val="000000"/>
                                              <w:sz w:val="18"/>
                                              <w:szCs w:val="18"/>
                                              <w:lang w:eastAsia="lt-LT"/>
                                            </w:rPr>
                                          </w:pPr>
                                          <w:r w:rsidRPr="007C7D05">
                                            <w:rPr>
                                              <w:rFonts w:ascii="Arial" w:eastAsia="Times New Roman" w:hAnsi="Arial" w:cs="Arial"/>
                                              <w:color w:val="000000"/>
                                              <w:sz w:val="18"/>
                                              <w:szCs w:val="18"/>
                                              <w:lang w:eastAsia="lt-LT"/>
                                            </w:rPr>
                                            <w:t>2. Licencijų verstis mažmenine prekyba alkoholiniais gėrimais, kurių tūrinė etilo alkoholio koncentracija neviršija 22 procentų, išdavimas</w:t>
                                          </w:r>
                                        </w:p>
                                        <w:p w14:paraId="4688F707" w14:textId="3D159DD7" w:rsidR="007C7D05" w:rsidRPr="007C7D05" w:rsidRDefault="007C7D05" w:rsidP="00615864">
                                          <w:pPr>
                                            <w:spacing w:before="100" w:beforeAutospacing="1" w:after="100" w:afterAutospacing="1" w:line="240" w:lineRule="auto"/>
                                            <w:jc w:val="both"/>
                                            <w:rPr>
                                              <w:rFonts w:ascii="Arial" w:eastAsia="Times New Roman" w:hAnsi="Arial" w:cs="Arial"/>
                                              <w:color w:val="000000"/>
                                              <w:sz w:val="18"/>
                                              <w:szCs w:val="18"/>
                                              <w:lang w:eastAsia="lt-LT"/>
                                            </w:rPr>
                                          </w:pPr>
                                          <w:r w:rsidRPr="007C7D05">
                                            <w:rPr>
                                              <w:rFonts w:ascii="Arial" w:eastAsia="Times New Roman" w:hAnsi="Arial" w:cs="Arial"/>
                                              <w:color w:val="000000"/>
                                              <w:sz w:val="18"/>
                                              <w:szCs w:val="18"/>
                                              <w:lang w:eastAsia="lt-LT"/>
                                            </w:rPr>
                                            <w:t>3. Licencijų verstis mažmenine prekyba alumi, alaus mišiniais su nealkoholiniais gėrimais, natūralios fermentacijos sidru, kurio tūrinė etilo alkoholio koncentracija neviršija 8,5 procento, išdavimas</w:t>
                                          </w:r>
                                        </w:p>
                                      </w:tc>
                                    </w:tr>
                                    <w:tr w:rsidR="007C7D05" w:rsidRPr="007C7D05" w14:paraId="379AEDF0" w14:textId="77777777" w:rsidTr="007C7D05">
                                      <w:trPr>
                                        <w:tblCellSpacing w:w="0" w:type="dxa"/>
                                      </w:trPr>
                                      <w:tc>
                                        <w:tcPr>
                                          <w:tcW w:w="541" w:type="dxa"/>
                                          <w:tcBorders>
                                            <w:top w:val="outset" w:sz="6" w:space="0" w:color="auto"/>
                                            <w:left w:val="outset" w:sz="6" w:space="0" w:color="auto"/>
                                            <w:bottom w:val="outset" w:sz="6" w:space="0" w:color="auto"/>
                                            <w:right w:val="outset" w:sz="6" w:space="0" w:color="auto"/>
                                          </w:tcBorders>
                                          <w:hideMark/>
                                        </w:tcPr>
                                        <w:p w14:paraId="49A3CD97" w14:textId="77777777" w:rsidR="007C7D05" w:rsidRPr="007C7D05" w:rsidRDefault="007C7D05" w:rsidP="007C7D05">
                                          <w:pPr>
                                            <w:spacing w:before="100" w:beforeAutospacing="1" w:after="100" w:afterAutospacing="1" w:line="240" w:lineRule="auto"/>
                                            <w:jc w:val="both"/>
                                            <w:rPr>
                                              <w:rFonts w:ascii="Arial" w:eastAsia="Times New Roman" w:hAnsi="Arial" w:cs="Arial"/>
                                              <w:color w:val="000000"/>
                                              <w:sz w:val="18"/>
                                              <w:szCs w:val="18"/>
                                              <w:lang w:eastAsia="lt-LT"/>
                                            </w:rPr>
                                          </w:pPr>
                                          <w:r w:rsidRPr="007C7D05">
                                            <w:rPr>
                                              <w:rFonts w:ascii="Arial" w:eastAsia="Times New Roman" w:hAnsi="Arial" w:cs="Arial"/>
                                              <w:color w:val="000000"/>
                                              <w:sz w:val="18"/>
                                              <w:szCs w:val="18"/>
                                              <w:lang w:eastAsia="lt-LT"/>
                                            </w:rPr>
                                            <w:t>4.</w:t>
                                          </w:r>
                                        </w:p>
                                      </w:tc>
                                      <w:tc>
                                        <w:tcPr>
                                          <w:tcW w:w="1719" w:type="dxa"/>
                                          <w:tcBorders>
                                            <w:top w:val="outset" w:sz="6" w:space="0" w:color="auto"/>
                                            <w:left w:val="outset" w:sz="6" w:space="0" w:color="auto"/>
                                            <w:bottom w:val="outset" w:sz="6" w:space="0" w:color="auto"/>
                                            <w:right w:val="outset" w:sz="6" w:space="0" w:color="auto"/>
                                          </w:tcBorders>
                                          <w:hideMark/>
                                        </w:tcPr>
                                        <w:p w14:paraId="2C12F8B7" w14:textId="77777777" w:rsidR="007C7D05" w:rsidRPr="007C7D05" w:rsidRDefault="007C7D05" w:rsidP="007C7D05">
                                          <w:pPr>
                                            <w:spacing w:after="0" w:line="240" w:lineRule="auto"/>
                                            <w:jc w:val="both"/>
                                            <w:rPr>
                                              <w:rFonts w:ascii="Arial" w:eastAsia="Times New Roman" w:hAnsi="Arial" w:cs="Arial"/>
                                              <w:color w:val="000000"/>
                                              <w:sz w:val="18"/>
                                              <w:szCs w:val="18"/>
                                              <w:lang w:eastAsia="lt-LT"/>
                                            </w:rPr>
                                          </w:pPr>
                                          <w:r w:rsidRPr="007C7D05">
                                            <w:rPr>
                                              <w:rFonts w:ascii="Arial" w:eastAsia="Times New Roman" w:hAnsi="Arial" w:cs="Arial"/>
                                              <w:color w:val="000000"/>
                                              <w:sz w:val="18"/>
                                              <w:szCs w:val="18"/>
                                              <w:lang w:eastAsia="lt-LT"/>
                                            </w:rPr>
                                            <w:t>Administracinės paslaugos</w:t>
                                          </w:r>
                                        </w:p>
                                        <w:p w14:paraId="6EDC5CAB" w14:textId="77777777" w:rsidR="007C7D05" w:rsidRPr="007C7D05" w:rsidRDefault="007C7D05" w:rsidP="007C7D05">
                                          <w:pPr>
                                            <w:spacing w:after="0" w:line="240" w:lineRule="auto"/>
                                            <w:jc w:val="both"/>
                                            <w:rPr>
                                              <w:rFonts w:ascii="Arial" w:eastAsia="Times New Roman" w:hAnsi="Arial" w:cs="Arial"/>
                                              <w:color w:val="000000"/>
                                              <w:sz w:val="18"/>
                                              <w:szCs w:val="18"/>
                                              <w:lang w:eastAsia="lt-LT"/>
                                            </w:rPr>
                                          </w:pPr>
                                          <w:r w:rsidRPr="007C7D05">
                                            <w:rPr>
                                              <w:rFonts w:ascii="Arial" w:eastAsia="Times New Roman" w:hAnsi="Arial" w:cs="Arial"/>
                                              <w:color w:val="000000"/>
                                              <w:sz w:val="18"/>
                                              <w:szCs w:val="18"/>
                                              <w:lang w:eastAsia="lt-LT"/>
                                            </w:rPr>
                                            <w:t>apibūdinimas</w:t>
                                          </w:r>
                                        </w:p>
                                        <w:p w14:paraId="16DC044F" w14:textId="77777777" w:rsidR="007C7D05" w:rsidRPr="007C7D05" w:rsidRDefault="007C7D05" w:rsidP="007C7D05">
                                          <w:pPr>
                                            <w:spacing w:before="100" w:beforeAutospacing="1" w:after="100" w:afterAutospacing="1" w:line="240" w:lineRule="auto"/>
                                            <w:jc w:val="both"/>
                                            <w:rPr>
                                              <w:rFonts w:ascii="Arial" w:eastAsia="Times New Roman" w:hAnsi="Arial" w:cs="Arial"/>
                                              <w:color w:val="000000"/>
                                              <w:sz w:val="18"/>
                                              <w:szCs w:val="18"/>
                                              <w:lang w:eastAsia="lt-LT"/>
                                            </w:rPr>
                                          </w:pPr>
                                          <w:r w:rsidRPr="007C7D05">
                                            <w:rPr>
                                              <w:rFonts w:ascii="Arial" w:eastAsia="Times New Roman" w:hAnsi="Arial" w:cs="Arial"/>
                                              <w:color w:val="000000"/>
                                              <w:sz w:val="18"/>
                                              <w:szCs w:val="18"/>
                                              <w:lang w:eastAsia="lt-LT"/>
                                            </w:rPr>
                                            <w:t> </w:t>
                                          </w:r>
                                        </w:p>
                                        <w:p w14:paraId="119E0BAA" w14:textId="77777777" w:rsidR="007C7D05" w:rsidRPr="007C7D05" w:rsidRDefault="007C7D05" w:rsidP="007C7D05">
                                          <w:pPr>
                                            <w:spacing w:before="100" w:beforeAutospacing="1" w:after="100" w:afterAutospacing="1" w:line="240" w:lineRule="auto"/>
                                            <w:jc w:val="both"/>
                                            <w:rPr>
                                              <w:rFonts w:ascii="Arial" w:eastAsia="Times New Roman" w:hAnsi="Arial" w:cs="Arial"/>
                                              <w:color w:val="000000"/>
                                              <w:sz w:val="18"/>
                                              <w:szCs w:val="18"/>
                                              <w:lang w:eastAsia="lt-LT"/>
                                            </w:rPr>
                                          </w:pPr>
                                          <w:r w:rsidRPr="007C7D05">
                                            <w:rPr>
                                              <w:rFonts w:ascii="Arial" w:eastAsia="Times New Roman" w:hAnsi="Arial" w:cs="Arial"/>
                                              <w:color w:val="000000"/>
                                              <w:sz w:val="18"/>
                                              <w:szCs w:val="18"/>
                                              <w:lang w:eastAsia="lt-LT"/>
                                            </w:rPr>
                                            <w:t> </w:t>
                                          </w:r>
                                        </w:p>
                                      </w:tc>
                                      <w:tc>
                                        <w:tcPr>
                                          <w:tcW w:w="7371" w:type="dxa"/>
                                          <w:tcBorders>
                                            <w:top w:val="outset" w:sz="6" w:space="0" w:color="auto"/>
                                            <w:left w:val="outset" w:sz="6" w:space="0" w:color="auto"/>
                                            <w:bottom w:val="outset" w:sz="6" w:space="0" w:color="auto"/>
                                            <w:right w:val="outset" w:sz="6" w:space="0" w:color="auto"/>
                                          </w:tcBorders>
                                          <w:hideMark/>
                                        </w:tcPr>
                                        <w:p w14:paraId="77323EBD" w14:textId="77777777" w:rsidR="007C7D05" w:rsidRPr="007C7D05" w:rsidRDefault="007C7D05" w:rsidP="007C7D05">
                                          <w:pPr>
                                            <w:spacing w:before="100" w:beforeAutospacing="1" w:after="100" w:afterAutospacing="1" w:line="240" w:lineRule="auto"/>
                                            <w:jc w:val="both"/>
                                            <w:rPr>
                                              <w:rFonts w:ascii="Arial" w:eastAsia="Times New Roman" w:hAnsi="Arial" w:cs="Arial"/>
                                              <w:color w:val="000000"/>
                                              <w:sz w:val="18"/>
                                              <w:szCs w:val="18"/>
                                              <w:lang w:eastAsia="lt-LT"/>
                                            </w:rPr>
                                          </w:pPr>
                                          <w:r w:rsidRPr="007C7D05">
                                            <w:rPr>
                                              <w:rFonts w:ascii="Arial" w:eastAsia="Times New Roman" w:hAnsi="Arial" w:cs="Arial"/>
                                              <w:color w:val="000000"/>
                                              <w:sz w:val="18"/>
                                              <w:szCs w:val="18"/>
                                              <w:lang w:eastAsia="lt-LT"/>
                                            </w:rPr>
                                            <w:t>Licencijos verstis mažmenine prekyba alkoholiniais gėrimais (toliau – licencijos) gali būti išduodamos Lietuvos Respublikoje įsteigtoms įmonėms, Lietuvos Respublikoje įstatymų nustatyta tvarka įsteigtiems užsienio juridinio asmens filialams ir Europos juridiniams asmenims.</w:t>
                                          </w:r>
                                        </w:p>
                                        <w:p w14:paraId="5D9DCB86" w14:textId="77777777" w:rsidR="007C7D05" w:rsidRPr="007C7D05" w:rsidRDefault="007C7D05" w:rsidP="007C7D05">
                                          <w:pPr>
                                            <w:spacing w:before="100" w:beforeAutospacing="1" w:after="100" w:afterAutospacing="1" w:line="240" w:lineRule="auto"/>
                                            <w:jc w:val="both"/>
                                            <w:rPr>
                                              <w:rFonts w:ascii="Arial" w:eastAsia="Times New Roman" w:hAnsi="Arial" w:cs="Arial"/>
                                              <w:color w:val="000000"/>
                                              <w:sz w:val="18"/>
                                              <w:szCs w:val="18"/>
                                              <w:lang w:eastAsia="lt-LT"/>
                                            </w:rPr>
                                          </w:pPr>
                                          <w:r w:rsidRPr="007C7D05">
                                            <w:rPr>
                                              <w:rFonts w:ascii="Arial" w:eastAsia="Times New Roman" w:hAnsi="Arial" w:cs="Arial"/>
                                              <w:color w:val="000000"/>
                                              <w:sz w:val="18"/>
                                              <w:szCs w:val="18"/>
                                              <w:lang w:eastAsia="lt-LT"/>
                                            </w:rPr>
                                            <w:t>Licencijos gali būti išduodamos prekybai alkoholiniais gėrimais:</w:t>
                                          </w:r>
                                        </w:p>
                                        <w:p w14:paraId="0995BF0E" w14:textId="77777777" w:rsidR="007C7D05" w:rsidRPr="007C7D05" w:rsidRDefault="007C7D05" w:rsidP="007C7D05">
                                          <w:pPr>
                                            <w:spacing w:after="0" w:line="240" w:lineRule="auto"/>
                                            <w:jc w:val="both"/>
                                            <w:rPr>
                                              <w:rFonts w:ascii="Arial" w:eastAsia="Times New Roman" w:hAnsi="Arial" w:cs="Arial"/>
                                              <w:color w:val="000000"/>
                                              <w:sz w:val="18"/>
                                              <w:szCs w:val="18"/>
                                              <w:lang w:eastAsia="lt-LT"/>
                                            </w:rPr>
                                          </w:pPr>
                                          <w:r w:rsidRPr="007C7D05">
                                            <w:rPr>
                                              <w:rFonts w:ascii="Arial" w:eastAsia="Times New Roman" w:hAnsi="Arial" w:cs="Arial"/>
                                              <w:color w:val="000000"/>
                                              <w:sz w:val="18"/>
                                              <w:szCs w:val="18"/>
                                              <w:lang w:eastAsia="lt-LT"/>
                                            </w:rPr>
                                            <w:t>1. Stacionariosiose alkoholinių gėrimų parduotuvėse.</w:t>
                                          </w:r>
                                        </w:p>
                                        <w:p w14:paraId="50CF3ABA" w14:textId="77777777" w:rsidR="007C7D05" w:rsidRPr="007C7D05" w:rsidRDefault="007C7D05" w:rsidP="007C7D05">
                                          <w:pPr>
                                            <w:spacing w:after="0" w:line="240" w:lineRule="auto"/>
                                            <w:jc w:val="both"/>
                                            <w:rPr>
                                              <w:rFonts w:ascii="Arial" w:eastAsia="Times New Roman" w:hAnsi="Arial" w:cs="Arial"/>
                                              <w:color w:val="000000"/>
                                              <w:sz w:val="18"/>
                                              <w:szCs w:val="18"/>
                                              <w:lang w:eastAsia="lt-LT"/>
                                            </w:rPr>
                                          </w:pPr>
                                          <w:r w:rsidRPr="007C7D05">
                                            <w:rPr>
                                              <w:rFonts w:ascii="Arial" w:eastAsia="Times New Roman" w:hAnsi="Arial" w:cs="Arial"/>
                                              <w:color w:val="000000"/>
                                              <w:sz w:val="18"/>
                                              <w:szCs w:val="18"/>
                                              <w:lang w:eastAsia="lt-LT"/>
                                            </w:rPr>
                                            <w:t>2. Stacionariųjų parduotuvių alkoholinių gėrimų skyriuose.</w:t>
                                          </w:r>
                                        </w:p>
                                        <w:p w14:paraId="390CC5B7" w14:textId="77777777" w:rsidR="007C7D05" w:rsidRPr="007C7D05" w:rsidRDefault="007C7D05" w:rsidP="007C7D05">
                                          <w:pPr>
                                            <w:spacing w:after="0" w:line="240" w:lineRule="auto"/>
                                            <w:jc w:val="both"/>
                                            <w:rPr>
                                              <w:rFonts w:ascii="Arial" w:eastAsia="Times New Roman" w:hAnsi="Arial" w:cs="Arial"/>
                                              <w:color w:val="000000"/>
                                              <w:sz w:val="18"/>
                                              <w:szCs w:val="18"/>
                                              <w:lang w:eastAsia="lt-LT"/>
                                            </w:rPr>
                                          </w:pPr>
                                          <w:r w:rsidRPr="007C7D05">
                                            <w:rPr>
                                              <w:rFonts w:ascii="Arial" w:eastAsia="Times New Roman" w:hAnsi="Arial" w:cs="Arial"/>
                                              <w:color w:val="000000"/>
                                              <w:sz w:val="18"/>
                                              <w:szCs w:val="18"/>
                                              <w:lang w:eastAsia="lt-LT"/>
                                            </w:rPr>
                                            <w:t>3. Stacionariosiose viešojo maitinimo vietose.</w:t>
                                          </w:r>
                                        </w:p>
                                        <w:p w14:paraId="3A09D6A5" w14:textId="77777777" w:rsidR="007C7D05" w:rsidRPr="007C7D05" w:rsidRDefault="007C7D05" w:rsidP="007C7D05">
                                          <w:pPr>
                                            <w:spacing w:after="0" w:line="240" w:lineRule="auto"/>
                                            <w:jc w:val="both"/>
                                            <w:rPr>
                                              <w:rFonts w:ascii="Arial" w:eastAsia="Times New Roman" w:hAnsi="Arial" w:cs="Arial"/>
                                              <w:color w:val="000000"/>
                                              <w:sz w:val="18"/>
                                              <w:szCs w:val="18"/>
                                              <w:lang w:eastAsia="lt-LT"/>
                                            </w:rPr>
                                          </w:pPr>
                                          <w:r w:rsidRPr="007C7D05">
                                            <w:rPr>
                                              <w:rFonts w:ascii="Arial" w:eastAsia="Times New Roman" w:hAnsi="Arial" w:cs="Arial"/>
                                              <w:color w:val="000000"/>
                                              <w:sz w:val="18"/>
                                              <w:szCs w:val="18"/>
                                              <w:lang w:eastAsia="lt-LT"/>
                                            </w:rPr>
                                            <w:t>4. Kaimo gyvenamosiose vietovėse esančių stacionariųjų parduotuvių nespecializuotuose skyriuose.</w:t>
                                          </w:r>
                                        </w:p>
                                        <w:p w14:paraId="267C57A0" w14:textId="77777777" w:rsidR="007C7D05" w:rsidRPr="007C7D05" w:rsidRDefault="007C7D05" w:rsidP="007C7D05">
                                          <w:pPr>
                                            <w:spacing w:after="0" w:line="240" w:lineRule="auto"/>
                                            <w:jc w:val="both"/>
                                            <w:rPr>
                                              <w:rFonts w:ascii="Arial" w:eastAsia="Times New Roman" w:hAnsi="Arial" w:cs="Arial"/>
                                              <w:color w:val="000000"/>
                                              <w:sz w:val="18"/>
                                              <w:szCs w:val="18"/>
                                              <w:lang w:eastAsia="lt-LT"/>
                                            </w:rPr>
                                          </w:pPr>
                                          <w:r w:rsidRPr="007C7D05">
                                            <w:rPr>
                                              <w:rFonts w:ascii="Arial" w:eastAsia="Times New Roman" w:hAnsi="Arial" w:cs="Arial"/>
                                              <w:color w:val="000000"/>
                                              <w:sz w:val="18"/>
                                              <w:szCs w:val="18"/>
                                              <w:lang w:eastAsia="lt-LT"/>
                                            </w:rPr>
                                            <w:t>5. Tarptautinio susisiekimo traukiniuose, siaurojo geležinkelio traukiniuose ir laivuose, kuriuose yra atskirai įrengtos viešojo maitinimo vietos.</w:t>
                                          </w:r>
                                        </w:p>
                                        <w:p w14:paraId="0B3A6D3F" w14:textId="77777777" w:rsidR="007C7D05" w:rsidRPr="007C7D05" w:rsidRDefault="007C7D05" w:rsidP="007C7D05">
                                          <w:pPr>
                                            <w:spacing w:after="0" w:line="240" w:lineRule="auto"/>
                                            <w:jc w:val="both"/>
                                            <w:rPr>
                                              <w:rFonts w:ascii="Arial" w:eastAsia="Times New Roman" w:hAnsi="Arial" w:cs="Arial"/>
                                              <w:color w:val="000000"/>
                                              <w:sz w:val="18"/>
                                              <w:szCs w:val="18"/>
                                              <w:lang w:eastAsia="lt-LT"/>
                                            </w:rPr>
                                          </w:pPr>
                                          <w:r w:rsidRPr="007C7D05">
                                            <w:rPr>
                                              <w:rFonts w:ascii="Arial" w:eastAsia="Times New Roman" w:hAnsi="Arial" w:cs="Arial"/>
                                              <w:color w:val="000000"/>
                                              <w:sz w:val="18"/>
                                              <w:szCs w:val="18"/>
                                              <w:lang w:eastAsia="lt-LT"/>
                                            </w:rPr>
                                            <w:t>6. Orlaiviuose, vežančiuose keleivius tarptautiniais maršrutais.</w:t>
                                          </w:r>
                                        </w:p>
                                        <w:p w14:paraId="5B7DAE60" w14:textId="77777777" w:rsidR="007C7D05" w:rsidRPr="007C7D05" w:rsidRDefault="007C7D05" w:rsidP="007C7D05">
                                          <w:pPr>
                                            <w:spacing w:after="0" w:line="240" w:lineRule="auto"/>
                                            <w:jc w:val="both"/>
                                            <w:rPr>
                                              <w:rFonts w:ascii="Arial" w:eastAsia="Times New Roman" w:hAnsi="Arial" w:cs="Arial"/>
                                              <w:color w:val="000000"/>
                                              <w:sz w:val="18"/>
                                              <w:szCs w:val="18"/>
                                              <w:lang w:eastAsia="lt-LT"/>
                                            </w:rPr>
                                          </w:pPr>
                                          <w:r w:rsidRPr="007C7D05">
                                            <w:rPr>
                                              <w:rFonts w:ascii="Arial" w:eastAsia="Times New Roman" w:hAnsi="Arial" w:cs="Arial"/>
                                              <w:color w:val="000000"/>
                                              <w:sz w:val="18"/>
                                              <w:szCs w:val="18"/>
                                              <w:lang w:eastAsia="lt-LT"/>
                                            </w:rPr>
                                            <w:t xml:space="preserve">7. Viešbučių kambariuose įrengtuose </w:t>
                                          </w:r>
                                          <w:proofErr w:type="spellStart"/>
                                          <w:r w:rsidRPr="007C7D05">
                                            <w:rPr>
                                              <w:rFonts w:ascii="Arial" w:eastAsia="Times New Roman" w:hAnsi="Arial" w:cs="Arial"/>
                                              <w:color w:val="000000"/>
                                              <w:sz w:val="18"/>
                                              <w:szCs w:val="18"/>
                                              <w:lang w:eastAsia="lt-LT"/>
                                            </w:rPr>
                                            <w:t>minibaruose</w:t>
                                          </w:r>
                                          <w:proofErr w:type="spellEnd"/>
                                          <w:r w:rsidRPr="007C7D05">
                                            <w:rPr>
                                              <w:rFonts w:ascii="Arial" w:eastAsia="Times New Roman" w:hAnsi="Arial" w:cs="Arial"/>
                                              <w:color w:val="000000"/>
                                              <w:sz w:val="18"/>
                                              <w:szCs w:val="18"/>
                                              <w:lang w:eastAsia="lt-LT"/>
                                            </w:rPr>
                                            <w:t>.</w:t>
                                          </w:r>
                                        </w:p>
                                        <w:p w14:paraId="7F978452" w14:textId="77777777" w:rsidR="007C7D05" w:rsidRPr="007C7D05" w:rsidRDefault="007C7D05" w:rsidP="007C7D05">
                                          <w:pPr>
                                            <w:spacing w:after="0" w:line="240" w:lineRule="auto"/>
                                            <w:jc w:val="both"/>
                                            <w:rPr>
                                              <w:rFonts w:ascii="Arial" w:eastAsia="Times New Roman" w:hAnsi="Arial" w:cs="Arial"/>
                                              <w:color w:val="000000"/>
                                              <w:sz w:val="18"/>
                                              <w:szCs w:val="18"/>
                                              <w:lang w:eastAsia="lt-LT"/>
                                            </w:rPr>
                                          </w:pPr>
                                          <w:r w:rsidRPr="007C7D05">
                                            <w:rPr>
                                              <w:rFonts w:ascii="Arial" w:eastAsia="Times New Roman" w:hAnsi="Arial" w:cs="Arial"/>
                                              <w:color w:val="000000"/>
                                              <w:sz w:val="18"/>
                                              <w:szCs w:val="18"/>
                                              <w:lang w:eastAsia="lt-LT"/>
                                            </w:rPr>
                                            <w:t>8. Specialiosiose prekybos vietose (tarptautiniame jūrų ar oro uoste įrengta parduotuvė, kurioje alkoholiniai gėrimai parduodami tik iš Lietuvos Respublikos išvykstantiems keleiviams).</w:t>
                                          </w:r>
                                        </w:p>
                                        <w:p w14:paraId="72BC29C2" w14:textId="77777777" w:rsidR="007C7D05" w:rsidRPr="007C7D05" w:rsidRDefault="007C7D05" w:rsidP="007C7D05">
                                          <w:pPr>
                                            <w:spacing w:before="100" w:beforeAutospacing="1" w:after="100" w:afterAutospacing="1" w:line="240" w:lineRule="auto"/>
                                            <w:jc w:val="both"/>
                                            <w:rPr>
                                              <w:rFonts w:ascii="Arial" w:eastAsia="Times New Roman" w:hAnsi="Arial" w:cs="Arial"/>
                                              <w:color w:val="000000"/>
                                              <w:sz w:val="18"/>
                                              <w:szCs w:val="18"/>
                                              <w:lang w:eastAsia="lt-LT"/>
                                            </w:rPr>
                                          </w:pPr>
                                          <w:r w:rsidRPr="007C7D05">
                                            <w:rPr>
                                              <w:rFonts w:ascii="Arial" w:eastAsia="Times New Roman" w:hAnsi="Arial" w:cs="Arial"/>
                                              <w:color w:val="000000"/>
                                              <w:sz w:val="18"/>
                                              <w:szCs w:val="18"/>
                                              <w:lang w:eastAsia="lt-LT"/>
                                            </w:rPr>
                                            <w:t>Licencijos išduodamos neterminuotam laikui.</w:t>
                                          </w:r>
                                        </w:p>
                                      </w:tc>
                                    </w:tr>
                                    <w:tr w:rsidR="007C7D05" w:rsidRPr="007C7D05" w14:paraId="4E3420D4" w14:textId="77777777" w:rsidTr="007C7D05">
                                      <w:trPr>
                                        <w:tblCellSpacing w:w="0" w:type="dxa"/>
                                      </w:trPr>
                                      <w:tc>
                                        <w:tcPr>
                                          <w:tcW w:w="541" w:type="dxa"/>
                                          <w:tcBorders>
                                            <w:top w:val="outset" w:sz="6" w:space="0" w:color="auto"/>
                                            <w:left w:val="outset" w:sz="6" w:space="0" w:color="auto"/>
                                            <w:bottom w:val="outset" w:sz="6" w:space="0" w:color="auto"/>
                                            <w:right w:val="outset" w:sz="6" w:space="0" w:color="auto"/>
                                          </w:tcBorders>
                                          <w:hideMark/>
                                        </w:tcPr>
                                        <w:p w14:paraId="4DA6F0C5" w14:textId="77777777" w:rsidR="007C7D05" w:rsidRPr="007C7D05" w:rsidRDefault="007C7D05" w:rsidP="007C7D05">
                                          <w:pPr>
                                            <w:spacing w:after="0" w:line="240" w:lineRule="auto"/>
                                            <w:rPr>
                                              <w:rFonts w:ascii="Arial" w:eastAsia="Times New Roman" w:hAnsi="Arial" w:cs="Arial"/>
                                              <w:color w:val="000000"/>
                                              <w:sz w:val="18"/>
                                              <w:szCs w:val="18"/>
                                              <w:lang w:eastAsia="lt-LT"/>
                                            </w:rPr>
                                          </w:pPr>
                                          <w:r w:rsidRPr="007C7D05">
                                            <w:rPr>
                                              <w:rFonts w:ascii="Arial" w:eastAsia="Times New Roman" w:hAnsi="Arial" w:cs="Arial"/>
                                              <w:color w:val="000000"/>
                                              <w:sz w:val="18"/>
                                              <w:szCs w:val="18"/>
                                              <w:lang w:eastAsia="lt-LT"/>
                                            </w:rPr>
                                            <w:br w:type="textWrapping" w:clear="all"/>
                                          </w:r>
                                        </w:p>
                                        <w:p w14:paraId="186F9494" w14:textId="77777777" w:rsidR="007C7D05" w:rsidRPr="007C7D05" w:rsidRDefault="007C7D05" w:rsidP="007C7D05">
                                          <w:pPr>
                                            <w:spacing w:before="100" w:beforeAutospacing="1" w:after="100" w:afterAutospacing="1" w:line="240" w:lineRule="auto"/>
                                            <w:jc w:val="both"/>
                                            <w:rPr>
                                              <w:rFonts w:ascii="Arial" w:eastAsia="Times New Roman" w:hAnsi="Arial" w:cs="Arial"/>
                                              <w:color w:val="000000"/>
                                              <w:sz w:val="18"/>
                                              <w:szCs w:val="18"/>
                                              <w:lang w:eastAsia="lt-LT"/>
                                            </w:rPr>
                                          </w:pPr>
                                          <w:r w:rsidRPr="007C7D05">
                                            <w:rPr>
                                              <w:rFonts w:ascii="Arial" w:eastAsia="Times New Roman" w:hAnsi="Arial" w:cs="Arial"/>
                                              <w:color w:val="000000"/>
                                              <w:sz w:val="18"/>
                                              <w:szCs w:val="18"/>
                                              <w:lang w:eastAsia="lt-LT"/>
                                            </w:rPr>
                                            <w:t>5.</w:t>
                                          </w:r>
                                        </w:p>
                                      </w:tc>
                                      <w:tc>
                                        <w:tcPr>
                                          <w:tcW w:w="1719" w:type="dxa"/>
                                          <w:tcBorders>
                                            <w:top w:val="outset" w:sz="6" w:space="0" w:color="auto"/>
                                            <w:left w:val="outset" w:sz="6" w:space="0" w:color="auto"/>
                                            <w:bottom w:val="outset" w:sz="6" w:space="0" w:color="auto"/>
                                            <w:right w:val="outset" w:sz="6" w:space="0" w:color="auto"/>
                                          </w:tcBorders>
                                          <w:hideMark/>
                                        </w:tcPr>
                                        <w:p w14:paraId="0BA3B188" w14:textId="77777777" w:rsidR="007C7D05" w:rsidRPr="007C7D05" w:rsidRDefault="007C7D05" w:rsidP="007C7D05">
                                          <w:pPr>
                                            <w:spacing w:before="100" w:beforeAutospacing="1" w:after="100" w:afterAutospacing="1" w:line="240" w:lineRule="auto"/>
                                            <w:rPr>
                                              <w:rFonts w:ascii="Arial" w:eastAsia="Times New Roman" w:hAnsi="Arial" w:cs="Arial"/>
                                              <w:color w:val="000000"/>
                                              <w:sz w:val="18"/>
                                              <w:szCs w:val="18"/>
                                              <w:lang w:eastAsia="lt-LT"/>
                                            </w:rPr>
                                          </w:pPr>
                                          <w:r w:rsidRPr="007C7D05">
                                            <w:rPr>
                                              <w:rFonts w:ascii="Arial" w:eastAsia="Times New Roman" w:hAnsi="Arial" w:cs="Arial"/>
                                              <w:color w:val="000000"/>
                                              <w:sz w:val="18"/>
                                              <w:szCs w:val="18"/>
                                              <w:lang w:eastAsia="lt-LT"/>
                                            </w:rPr>
                                            <w:t>Teisės aktai, reglamentuojantys paslaugos teikimą</w:t>
                                          </w:r>
                                        </w:p>
                                      </w:tc>
                                      <w:tc>
                                        <w:tcPr>
                                          <w:tcW w:w="7371" w:type="dxa"/>
                                          <w:tcBorders>
                                            <w:top w:val="outset" w:sz="6" w:space="0" w:color="auto"/>
                                            <w:left w:val="outset" w:sz="6" w:space="0" w:color="auto"/>
                                            <w:bottom w:val="outset" w:sz="6" w:space="0" w:color="auto"/>
                                            <w:right w:val="outset" w:sz="6" w:space="0" w:color="auto"/>
                                          </w:tcBorders>
                                          <w:hideMark/>
                                        </w:tcPr>
                                        <w:p w14:paraId="21DE77FD" w14:textId="77777777" w:rsidR="007C7D05" w:rsidRPr="007C7D05" w:rsidRDefault="007C7D05" w:rsidP="007C7D05">
                                          <w:pPr>
                                            <w:spacing w:after="0" w:line="240" w:lineRule="auto"/>
                                            <w:jc w:val="both"/>
                                            <w:rPr>
                                              <w:rFonts w:ascii="Arial" w:eastAsia="Times New Roman" w:hAnsi="Arial" w:cs="Arial"/>
                                              <w:color w:val="000000"/>
                                              <w:sz w:val="18"/>
                                              <w:szCs w:val="18"/>
                                              <w:lang w:eastAsia="lt-LT"/>
                                            </w:rPr>
                                          </w:pPr>
                                          <w:r w:rsidRPr="007C7D05">
                                            <w:rPr>
                                              <w:rFonts w:ascii="Arial" w:eastAsia="Times New Roman" w:hAnsi="Arial" w:cs="Arial"/>
                                              <w:color w:val="000000"/>
                                              <w:sz w:val="18"/>
                                              <w:szCs w:val="18"/>
                                              <w:lang w:eastAsia="lt-LT"/>
                                            </w:rPr>
                                            <w:t>1. Lietuvos Respublikos alkoholio kontrolės įstatymas.</w:t>
                                          </w:r>
                                        </w:p>
                                        <w:p w14:paraId="6EADE69F" w14:textId="77777777" w:rsidR="007C7D05" w:rsidRPr="007C7D05" w:rsidRDefault="007C7D05" w:rsidP="007C7D05">
                                          <w:pPr>
                                            <w:spacing w:after="0" w:line="240" w:lineRule="auto"/>
                                            <w:jc w:val="both"/>
                                            <w:rPr>
                                              <w:rFonts w:ascii="Arial" w:eastAsia="Times New Roman" w:hAnsi="Arial" w:cs="Arial"/>
                                              <w:color w:val="000000"/>
                                              <w:sz w:val="18"/>
                                              <w:szCs w:val="18"/>
                                              <w:lang w:eastAsia="lt-LT"/>
                                            </w:rPr>
                                          </w:pPr>
                                          <w:r w:rsidRPr="007C7D05">
                                            <w:rPr>
                                              <w:rFonts w:ascii="Arial" w:eastAsia="Times New Roman" w:hAnsi="Arial" w:cs="Arial"/>
                                              <w:color w:val="000000"/>
                                              <w:sz w:val="18"/>
                                              <w:szCs w:val="18"/>
                                              <w:lang w:eastAsia="lt-LT"/>
                                            </w:rPr>
                                            <w:t>2. Lietuvos Respublikos Vyriausybės 2004 m. gegužės 20 d. nutarimas Nr. 618 „Dėl didmeninės ir mažmeninės prekybos alkoholio produktais licencijavimo taisyklių ir mažmeninės prekybos alkoholiniais gėrimais prekybos ir viešojo maitinimo įmonėse taisyklių patvirtinimo“ (toliau – Taisyklės).</w:t>
                                          </w:r>
                                        </w:p>
                                        <w:p w14:paraId="20754711" w14:textId="77777777" w:rsidR="007C7D05" w:rsidRPr="007C7D05" w:rsidRDefault="007C7D05" w:rsidP="007C7D05">
                                          <w:pPr>
                                            <w:spacing w:after="0" w:line="240" w:lineRule="auto"/>
                                            <w:jc w:val="both"/>
                                            <w:rPr>
                                              <w:rFonts w:ascii="Arial" w:eastAsia="Times New Roman" w:hAnsi="Arial" w:cs="Arial"/>
                                              <w:color w:val="000000"/>
                                              <w:sz w:val="18"/>
                                              <w:szCs w:val="18"/>
                                              <w:lang w:eastAsia="lt-LT"/>
                                            </w:rPr>
                                          </w:pPr>
                                          <w:r w:rsidRPr="007C7D05">
                                            <w:rPr>
                                              <w:rFonts w:ascii="Arial" w:eastAsia="Times New Roman" w:hAnsi="Arial" w:cs="Arial"/>
                                              <w:color w:val="000000"/>
                                              <w:sz w:val="18"/>
                                              <w:szCs w:val="18"/>
                                              <w:lang w:eastAsia="lt-LT"/>
                                            </w:rPr>
                                            <w:t>3. Lietuvos Respublikos Vyriausybės 2000 m. gruodžio 15 d. nutarimas Nr. 1458 „Dėl konkrečių valstybės rinkliavos ir šios rinkliavos mokėjimo ir grąžinimo taisyklių patvirtinimo“.</w:t>
                                          </w:r>
                                        </w:p>
                                      </w:tc>
                                    </w:tr>
                                    <w:tr w:rsidR="007C7D05" w:rsidRPr="007C7D05" w14:paraId="1E64F13D" w14:textId="77777777" w:rsidTr="007C7D05">
                                      <w:trPr>
                                        <w:tblCellSpacing w:w="0" w:type="dxa"/>
                                      </w:trPr>
                                      <w:tc>
                                        <w:tcPr>
                                          <w:tcW w:w="541" w:type="dxa"/>
                                          <w:tcBorders>
                                            <w:top w:val="outset" w:sz="6" w:space="0" w:color="auto"/>
                                            <w:left w:val="outset" w:sz="6" w:space="0" w:color="auto"/>
                                            <w:bottom w:val="outset" w:sz="6" w:space="0" w:color="auto"/>
                                            <w:right w:val="outset" w:sz="6" w:space="0" w:color="auto"/>
                                          </w:tcBorders>
                                          <w:hideMark/>
                                        </w:tcPr>
                                        <w:p w14:paraId="40DC540F" w14:textId="77777777" w:rsidR="007C7D05" w:rsidRPr="007C7D05" w:rsidRDefault="007C7D05" w:rsidP="007C7D05">
                                          <w:pPr>
                                            <w:spacing w:before="100" w:beforeAutospacing="1" w:after="100" w:afterAutospacing="1" w:line="240" w:lineRule="auto"/>
                                            <w:jc w:val="both"/>
                                            <w:rPr>
                                              <w:rFonts w:ascii="Arial" w:eastAsia="Times New Roman" w:hAnsi="Arial" w:cs="Arial"/>
                                              <w:color w:val="000000"/>
                                              <w:sz w:val="18"/>
                                              <w:szCs w:val="18"/>
                                              <w:lang w:eastAsia="lt-LT"/>
                                            </w:rPr>
                                          </w:pPr>
                                          <w:r w:rsidRPr="007C7D05">
                                            <w:rPr>
                                              <w:rFonts w:ascii="Arial" w:eastAsia="Times New Roman" w:hAnsi="Arial" w:cs="Arial"/>
                                              <w:color w:val="000000"/>
                                              <w:sz w:val="18"/>
                                              <w:szCs w:val="18"/>
                                              <w:lang w:eastAsia="lt-LT"/>
                                            </w:rPr>
                                            <w:t>6.</w:t>
                                          </w:r>
                                        </w:p>
                                      </w:tc>
                                      <w:tc>
                                        <w:tcPr>
                                          <w:tcW w:w="1719" w:type="dxa"/>
                                          <w:tcBorders>
                                            <w:top w:val="outset" w:sz="6" w:space="0" w:color="auto"/>
                                            <w:left w:val="outset" w:sz="6" w:space="0" w:color="auto"/>
                                            <w:bottom w:val="outset" w:sz="6" w:space="0" w:color="auto"/>
                                            <w:right w:val="outset" w:sz="6" w:space="0" w:color="auto"/>
                                          </w:tcBorders>
                                          <w:hideMark/>
                                        </w:tcPr>
                                        <w:p w14:paraId="5F91A4A1" w14:textId="77777777" w:rsidR="007C7D05" w:rsidRPr="007C7D05" w:rsidRDefault="007C7D05" w:rsidP="007C7D05">
                                          <w:pPr>
                                            <w:spacing w:before="100" w:beforeAutospacing="1" w:after="100" w:afterAutospacing="1" w:line="240" w:lineRule="auto"/>
                                            <w:jc w:val="both"/>
                                            <w:rPr>
                                              <w:rFonts w:ascii="Arial" w:eastAsia="Times New Roman" w:hAnsi="Arial" w:cs="Arial"/>
                                              <w:color w:val="000000"/>
                                              <w:sz w:val="18"/>
                                              <w:szCs w:val="18"/>
                                              <w:lang w:eastAsia="lt-LT"/>
                                            </w:rPr>
                                          </w:pPr>
                                          <w:r w:rsidRPr="007C7D05">
                                            <w:rPr>
                                              <w:rFonts w:ascii="Arial" w:eastAsia="Times New Roman" w:hAnsi="Arial" w:cs="Arial"/>
                                              <w:color w:val="000000"/>
                                              <w:sz w:val="18"/>
                                              <w:szCs w:val="18"/>
                                              <w:lang w:eastAsia="lt-LT"/>
                                            </w:rPr>
                                            <w:t>Informacija ir dokumentai, kuriuos turi pateikti asmuo</w:t>
                                          </w:r>
                                        </w:p>
                                      </w:tc>
                                      <w:tc>
                                        <w:tcPr>
                                          <w:tcW w:w="7371" w:type="dxa"/>
                                          <w:tcBorders>
                                            <w:top w:val="outset" w:sz="6" w:space="0" w:color="auto"/>
                                            <w:left w:val="outset" w:sz="6" w:space="0" w:color="auto"/>
                                            <w:bottom w:val="outset" w:sz="6" w:space="0" w:color="auto"/>
                                            <w:right w:val="outset" w:sz="6" w:space="0" w:color="auto"/>
                                          </w:tcBorders>
                                          <w:hideMark/>
                                        </w:tcPr>
                                        <w:p w14:paraId="7165A4E1" w14:textId="77777777" w:rsidR="007C7D05" w:rsidRPr="007C7D05" w:rsidRDefault="007C7D05" w:rsidP="007C7D05">
                                          <w:pPr>
                                            <w:spacing w:before="100" w:beforeAutospacing="1" w:after="100" w:afterAutospacing="1" w:line="240" w:lineRule="auto"/>
                                            <w:jc w:val="both"/>
                                            <w:rPr>
                                              <w:rFonts w:ascii="Arial" w:eastAsia="Times New Roman" w:hAnsi="Arial" w:cs="Arial"/>
                                              <w:color w:val="000000"/>
                                              <w:sz w:val="18"/>
                                              <w:szCs w:val="18"/>
                                              <w:lang w:eastAsia="lt-LT"/>
                                            </w:rPr>
                                          </w:pPr>
                                          <w:r w:rsidRPr="007C7D05">
                                            <w:rPr>
                                              <w:rFonts w:ascii="Arial" w:eastAsia="Times New Roman" w:hAnsi="Arial" w:cs="Arial"/>
                                              <w:color w:val="000000"/>
                                              <w:sz w:val="18"/>
                                              <w:szCs w:val="18"/>
                                              <w:lang w:eastAsia="lt-LT"/>
                                            </w:rPr>
                                            <w:t>Licencijos verstis mažmenine prekyba alkoholiniais gėrimais prašytojas (toliau – licencijos prašytojas) per atstumą, elektroninėmis priemonėmis, elektroninėmis priemonėmis per kontaktinį centrą ar tiesiogiai Neringos savivaldybės administracijai (toliau – Administracija) pateikia:</w:t>
                                          </w:r>
                                        </w:p>
                                        <w:p w14:paraId="63733742" w14:textId="2101B05D" w:rsidR="007C7D05" w:rsidRPr="007C7D05" w:rsidRDefault="007C7D05" w:rsidP="007C7D05">
                                          <w:pPr>
                                            <w:spacing w:before="100" w:beforeAutospacing="1" w:after="100" w:afterAutospacing="1" w:line="240" w:lineRule="auto"/>
                                            <w:jc w:val="both"/>
                                            <w:rPr>
                                              <w:rFonts w:ascii="Arial" w:eastAsia="Times New Roman" w:hAnsi="Arial" w:cs="Arial"/>
                                              <w:color w:val="000000"/>
                                              <w:sz w:val="18"/>
                                              <w:szCs w:val="18"/>
                                              <w:lang w:eastAsia="lt-LT"/>
                                            </w:rPr>
                                          </w:pPr>
                                          <w:r w:rsidRPr="007C7D05">
                                            <w:rPr>
                                              <w:rFonts w:ascii="Arial" w:eastAsia="Times New Roman" w:hAnsi="Arial" w:cs="Arial"/>
                                              <w:color w:val="000000"/>
                                              <w:sz w:val="18"/>
                                              <w:szCs w:val="18"/>
                                              <w:lang w:eastAsia="lt-LT"/>
                                            </w:rPr>
                                            <w:t>1. </w:t>
                                          </w:r>
                                          <w:r w:rsidRPr="007C7D05">
                                            <w:rPr>
                                              <w:rFonts w:ascii="Arial" w:eastAsia="Times New Roman" w:hAnsi="Arial" w:cs="Arial"/>
                                              <w:color w:val="000000"/>
                                              <w:sz w:val="18"/>
                                              <w:szCs w:val="18"/>
                                              <w:u w:val="single"/>
                                              <w:lang w:eastAsia="lt-LT"/>
                                            </w:rPr>
                                            <w:t>Paraišką</w:t>
                                          </w:r>
                                          <w:r w:rsidRPr="007C7D05">
                                            <w:rPr>
                                              <w:rFonts w:ascii="Arial" w:eastAsia="Times New Roman" w:hAnsi="Arial" w:cs="Arial"/>
                                              <w:color w:val="000000"/>
                                              <w:sz w:val="18"/>
                                              <w:szCs w:val="18"/>
                                              <w:lang w:eastAsia="lt-LT"/>
                                            </w:rPr>
                                            <w:t>,</w:t>
                                          </w:r>
                                          <w:r w:rsidRPr="007C7D05">
                                            <w:rPr>
                                              <w:rFonts w:ascii="Arial" w:eastAsia="Times New Roman" w:hAnsi="Arial" w:cs="Arial"/>
                                              <w:b/>
                                              <w:bCs/>
                                              <w:color w:val="000000"/>
                                              <w:sz w:val="18"/>
                                              <w:szCs w:val="18"/>
                                              <w:lang w:eastAsia="lt-LT"/>
                                            </w:rPr>
                                            <w:t> </w:t>
                                          </w:r>
                                          <w:r w:rsidRPr="007C7D05">
                                            <w:rPr>
                                              <w:rFonts w:ascii="Arial" w:eastAsia="Times New Roman" w:hAnsi="Arial" w:cs="Arial"/>
                                              <w:color w:val="000000"/>
                                              <w:sz w:val="18"/>
                                              <w:szCs w:val="18"/>
                                              <w:lang w:eastAsia="lt-LT"/>
                                            </w:rPr>
                                            <w:t xml:space="preserve">kurioje nurodomi šie duomenys:  licencijos prašytojo pavadinimas, teisinė forma, kodas, buveinė, telefono numeris, elektroninio pašto adresas (jei licencijos prašytojas jį turi), licencijos prašytojo vadovų vardai, pavardės ir asmens kodai arba gimimo datos, jeigu vadovai neturi asmens kodų,  komercinės ūkinės veiklos, kuria verstis prašoma licencijos, rūšis, prekybos alkoholiniais gėrimais laikas, vieta (jos adresas ir pavadinimas, laivo, orlaivio, traukinio pavadinimas ir registravimo </w:t>
                                          </w:r>
                                          <w:r>
                                            <w:rPr>
                                              <w:rFonts w:ascii="Arial" w:eastAsia="Times New Roman" w:hAnsi="Arial" w:cs="Arial"/>
                                              <w:color w:val="000000"/>
                                              <w:sz w:val="18"/>
                                              <w:szCs w:val="18"/>
                                              <w:lang w:eastAsia="lt-LT"/>
                                            </w:rPr>
                                            <w:t>N</w:t>
                                          </w:r>
                                          <w:r w:rsidRPr="007C7D05">
                                            <w:rPr>
                                              <w:rFonts w:ascii="Arial" w:eastAsia="Times New Roman" w:hAnsi="Arial" w:cs="Arial"/>
                                              <w:color w:val="000000"/>
                                              <w:sz w:val="18"/>
                                              <w:szCs w:val="18"/>
                                              <w:lang w:eastAsia="lt-LT"/>
                                            </w:rPr>
                                            <w:t>r.), alkoholinių gėrimų pardavimo būdas, licencijos prašytojo veiklos rūšis (prekyba ar viešasis maitinimas), sandėlių, kuriuose bus laikomi ir iš kurių bus paskirstomi alkoholiniai gėrimai, adresai;  jeigu norima įsigyti licenciją verstis mažmenine prekyba alkoholiniais gėrimais neapmuitinamoje parduotuvėje ar specialiojoje prekybos vietoje, tai turi būti nurodoma paraiškoje; kokiu būdu licencijos prašytojas norėtų gauti licenciją.</w:t>
                                          </w:r>
                                        </w:p>
                                        <w:p w14:paraId="561BD1FE" w14:textId="77777777" w:rsidR="007C7D05" w:rsidRPr="007C7D05" w:rsidRDefault="007C7D05" w:rsidP="007C7D05">
                                          <w:pPr>
                                            <w:spacing w:before="100" w:beforeAutospacing="1" w:after="100" w:afterAutospacing="1" w:line="240" w:lineRule="auto"/>
                                            <w:jc w:val="both"/>
                                            <w:rPr>
                                              <w:rFonts w:ascii="Arial" w:eastAsia="Times New Roman" w:hAnsi="Arial" w:cs="Arial"/>
                                              <w:color w:val="000000"/>
                                              <w:sz w:val="18"/>
                                              <w:szCs w:val="18"/>
                                              <w:lang w:eastAsia="lt-LT"/>
                                            </w:rPr>
                                          </w:pPr>
                                          <w:r w:rsidRPr="007C7D05">
                                            <w:rPr>
                                              <w:rFonts w:ascii="Arial" w:eastAsia="Times New Roman" w:hAnsi="Arial" w:cs="Arial"/>
                                              <w:color w:val="000000"/>
                                              <w:sz w:val="18"/>
                                              <w:szCs w:val="18"/>
                                              <w:lang w:eastAsia="lt-LT"/>
                                            </w:rPr>
                                            <w:t>2</w:t>
                                          </w:r>
                                          <w:r w:rsidRPr="007C7D05">
                                            <w:rPr>
                                              <w:rFonts w:ascii="Arial" w:eastAsia="Times New Roman" w:hAnsi="Arial" w:cs="Arial"/>
                                              <w:b/>
                                              <w:bCs/>
                                              <w:color w:val="000000"/>
                                              <w:sz w:val="18"/>
                                              <w:szCs w:val="18"/>
                                              <w:lang w:eastAsia="lt-LT"/>
                                            </w:rPr>
                                            <w:t>. </w:t>
                                          </w:r>
                                          <w:r w:rsidRPr="007C7D05">
                                            <w:rPr>
                                              <w:rFonts w:ascii="Arial" w:eastAsia="Times New Roman" w:hAnsi="Arial" w:cs="Arial"/>
                                              <w:color w:val="000000"/>
                                              <w:sz w:val="18"/>
                                              <w:szCs w:val="18"/>
                                              <w:lang w:eastAsia="lt-LT"/>
                                            </w:rPr>
                                            <w:t>Daugiabučio gyvenamojo namo gyvenamosios paskirties patalpų savininkų ir neprivatizuotų butų nuomininkų daugumos sutikimą, kuris turi atitikti Lietuvos Respublikos alkoholio kontrolės įstatymo 18</w:t>
                                          </w:r>
                                          <w:r w:rsidRPr="007C7D05">
                                            <w:rPr>
                                              <w:rFonts w:ascii="Arial" w:eastAsia="Times New Roman" w:hAnsi="Arial" w:cs="Arial"/>
                                              <w:color w:val="000000"/>
                                              <w:sz w:val="18"/>
                                              <w:szCs w:val="18"/>
                                              <w:vertAlign w:val="superscript"/>
                                              <w:lang w:eastAsia="lt-LT"/>
                                            </w:rPr>
                                            <w:t>1</w:t>
                                          </w:r>
                                          <w:r w:rsidRPr="007C7D05">
                                            <w:rPr>
                                              <w:rFonts w:ascii="Arial" w:eastAsia="Times New Roman" w:hAnsi="Arial" w:cs="Arial"/>
                                              <w:color w:val="000000"/>
                                              <w:sz w:val="18"/>
                                              <w:szCs w:val="18"/>
                                              <w:lang w:eastAsia="lt-LT"/>
                                            </w:rPr>
                                            <w:t> straipsnio 4 dalies 5 punkte nustatytus reikalavimus, jeigu alkoholiniais gėrimais bus prekiaujama daugiabučiame gyvenamajame name.</w:t>
                                          </w:r>
                                        </w:p>
                                        <w:p w14:paraId="0453D026" w14:textId="77777777" w:rsidR="007C7D05" w:rsidRPr="007C7D05" w:rsidRDefault="007C7D05" w:rsidP="007C7D05">
                                          <w:pPr>
                                            <w:spacing w:before="100" w:beforeAutospacing="1" w:after="100" w:afterAutospacing="1" w:line="240" w:lineRule="auto"/>
                                            <w:jc w:val="both"/>
                                            <w:rPr>
                                              <w:rFonts w:ascii="Arial" w:eastAsia="Times New Roman" w:hAnsi="Arial" w:cs="Arial"/>
                                              <w:color w:val="000000"/>
                                              <w:sz w:val="18"/>
                                              <w:szCs w:val="18"/>
                                              <w:lang w:eastAsia="lt-LT"/>
                                            </w:rPr>
                                          </w:pPr>
                                          <w:r w:rsidRPr="007C7D05">
                                            <w:rPr>
                                              <w:rFonts w:ascii="Arial" w:eastAsia="Times New Roman" w:hAnsi="Arial" w:cs="Arial"/>
                                              <w:color w:val="000000"/>
                                              <w:sz w:val="18"/>
                                              <w:szCs w:val="18"/>
                                              <w:lang w:eastAsia="lt-LT"/>
                                            </w:rPr>
                                            <w:t>3. Mokėjimo dokumentą, patvirtinantį, kad sumokėta nustatytojo dydžio valstybės rinkliava.</w:t>
                                          </w:r>
                                        </w:p>
                                      </w:tc>
                                    </w:tr>
                                    <w:tr w:rsidR="007C7D05" w:rsidRPr="007C7D05" w14:paraId="0F76D3E7" w14:textId="77777777" w:rsidTr="007C7D05">
                                      <w:trPr>
                                        <w:tblCellSpacing w:w="0" w:type="dxa"/>
                                      </w:trPr>
                                      <w:tc>
                                        <w:tcPr>
                                          <w:tcW w:w="541" w:type="dxa"/>
                                          <w:tcBorders>
                                            <w:top w:val="outset" w:sz="6" w:space="0" w:color="auto"/>
                                            <w:left w:val="outset" w:sz="6" w:space="0" w:color="auto"/>
                                            <w:bottom w:val="outset" w:sz="6" w:space="0" w:color="auto"/>
                                            <w:right w:val="outset" w:sz="6" w:space="0" w:color="auto"/>
                                          </w:tcBorders>
                                          <w:hideMark/>
                                        </w:tcPr>
                                        <w:p w14:paraId="218763D0" w14:textId="77777777" w:rsidR="007C7D05" w:rsidRPr="007C7D05" w:rsidRDefault="007C7D05" w:rsidP="007C7D05">
                                          <w:pPr>
                                            <w:spacing w:before="100" w:beforeAutospacing="1" w:after="100" w:afterAutospacing="1" w:line="240" w:lineRule="auto"/>
                                            <w:jc w:val="both"/>
                                            <w:rPr>
                                              <w:rFonts w:ascii="Arial" w:eastAsia="Times New Roman" w:hAnsi="Arial" w:cs="Arial"/>
                                              <w:color w:val="000000"/>
                                              <w:sz w:val="18"/>
                                              <w:szCs w:val="18"/>
                                              <w:lang w:eastAsia="lt-LT"/>
                                            </w:rPr>
                                          </w:pPr>
                                          <w:r w:rsidRPr="007C7D05">
                                            <w:rPr>
                                              <w:rFonts w:ascii="Arial" w:eastAsia="Times New Roman" w:hAnsi="Arial" w:cs="Arial"/>
                                              <w:color w:val="000000"/>
                                              <w:sz w:val="18"/>
                                              <w:szCs w:val="18"/>
                                              <w:lang w:eastAsia="lt-LT"/>
                                            </w:rPr>
                                            <w:t>7.</w:t>
                                          </w:r>
                                        </w:p>
                                      </w:tc>
                                      <w:tc>
                                        <w:tcPr>
                                          <w:tcW w:w="1719" w:type="dxa"/>
                                          <w:tcBorders>
                                            <w:top w:val="outset" w:sz="6" w:space="0" w:color="auto"/>
                                            <w:left w:val="outset" w:sz="6" w:space="0" w:color="auto"/>
                                            <w:bottom w:val="outset" w:sz="6" w:space="0" w:color="auto"/>
                                            <w:right w:val="outset" w:sz="6" w:space="0" w:color="auto"/>
                                          </w:tcBorders>
                                          <w:hideMark/>
                                        </w:tcPr>
                                        <w:p w14:paraId="620CF44F" w14:textId="77777777" w:rsidR="007C7D05" w:rsidRPr="007C7D05" w:rsidRDefault="007C7D05" w:rsidP="007C7D05">
                                          <w:pPr>
                                            <w:spacing w:after="0" w:line="240" w:lineRule="auto"/>
                                            <w:rPr>
                                              <w:rFonts w:ascii="Arial" w:eastAsia="Times New Roman" w:hAnsi="Arial" w:cs="Arial"/>
                                              <w:color w:val="000000"/>
                                              <w:sz w:val="18"/>
                                              <w:szCs w:val="18"/>
                                              <w:lang w:eastAsia="lt-LT"/>
                                            </w:rPr>
                                          </w:pPr>
                                          <w:r w:rsidRPr="007C7D05">
                                            <w:rPr>
                                              <w:rFonts w:ascii="Arial" w:eastAsia="Times New Roman" w:hAnsi="Arial" w:cs="Arial"/>
                                              <w:color w:val="000000"/>
                                              <w:sz w:val="18"/>
                                              <w:szCs w:val="18"/>
                                              <w:lang w:eastAsia="lt-LT"/>
                                            </w:rPr>
                                            <w:t>Informacija ir dokumentai, kuriuos turi gauti institucija</w:t>
                                          </w:r>
                                        </w:p>
                                        <w:p w14:paraId="26055B0F" w14:textId="77777777" w:rsidR="007C7D05" w:rsidRPr="007C7D05" w:rsidRDefault="007C7D05" w:rsidP="007C7D05">
                                          <w:pPr>
                                            <w:spacing w:after="0" w:line="240" w:lineRule="auto"/>
                                            <w:rPr>
                                              <w:rFonts w:ascii="Arial" w:eastAsia="Times New Roman" w:hAnsi="Arial" w:cs="Arial"/>
                                              <w:color w:val="000000"/>
                                              <w:sz w:val="18"/>
                                              <w:szCs w:val="18"/>
                                              <w:lang w:eastAsia="lt-LT"/>
                                            </w:rPr>
                                          </w:pPr>
                                          <w:r w:rsidRPr="007C7D05">
                                            <w:rPr>
                                              <w:rFonts w:ascii="Arial" w:eastAsia="Times New Roman" w:hAnsi="Arial" w:cs="Arial"/>
                                              <w:color w:val="000000"/>
                                              <w:sz w:val="18"/>
                                              <w:szCs w:val="18"/>
                                              <w:lang w:eastAsia="lt-LT"/>
                                            </w:rPr>
                                            <w:lastRenderedPageBreak/>
                                            <w:t>(prašymą nagrinėjantis tarnautojas)</w:t>
                                          </w:r>
                                        </w:p>
                                      </w:tc>
                                      <w:tc>
                                        <w:tcPr>
                                          <w:tcW w:w="7371" w:type="dxa"/>
                                          <w:tcBorders>
                                            <w:top w:val="outset" w:sz="6" w:space="0" w:color="auto"/>
                                            <w:left w:val="outset" w:sz="6" w:space="0" w:color="auto"/>
                                            <w:bottom w:val="outset" w:sz="6" w:space="0" w:color="auto"/>
                                            <w:right w:val="outset" w:sz="6" w:space="0" w:color="auto"/>
                                          </w:tcBorders>
                                          <w:hideMark/>
                                        </w:tcPr>
                                        <w:p w14:paraId="3683188E" w14:textId="77777777" w:rsidR="007C7D05" w:rsidRPr="007C7D05" w:rsidRDefault="007C7D05" w:rsidP="007C7D05">
                                          <w:pPr>
                                            <w:spacing w:before="100" w:beforeAutospacing="1" w:after="100" w:afterAutospacing="1" w:line="240" w:lineRule="auto"/>
                                            <w:jc w:val="both"/>
                                            <w:rPr>
                                              <w:rFonts w:ascii="Arial" w:eastAsia="Times New Roman" w:hAnsi="Arial" w:cs="Arial"/>
                                              <w:color w:val="000000"/>
                                              <w:sz w:val="18"/>
                                              <w:szCs w:val="18"/>
                                              <w:lang w:eastAsia="lt-LT"/>
                                            </w:rPr>
                                          </w:pPr>
                                          <w:r w:rsidRPr="007C7D05">
                                            <w:rPr>
                                              <w:rFonts w:ascii="Arial" w:eastAsia="Times New Roman" w:hAnsi="Arial" w:cs="Arial"/>
                                              <w:color w:val="000000"/>
                                              <w:sz w:val="18"/>
                                              <w:szCs w:val="18"/>
                                              <w:lang w:eastAsia="lt-LT"/>
                                            </w:rPr>
                                            <w:lastRenderedPageBreak/>
                                            <w:t>Administracija kreipiasi į:</w:t>
                                          </w:r>
                                        </w:p>
                                        <w:p w14:paraId="5E51CBB6" w14:textId="77777777" w:rsidR="007C7D05" w:rsidRPr="007C7D05" w:rsidRDefault="007C7D05" w:rsidP="007C7D05">
                                          <w:pPr>
                                            <w:spacing w:after="0" w:line="240" w:lineRule="auto"/>
                                            <w:jc w:val="both"/>
                                            <w:rPr>
                                              <w:rFonts w:ascii="Arial" w:eastAsia="Times New Roman" w:hAnsi="Arial" w:cs="Arial"/>
                                              <w:color w:val="000000"/>
                                              <w:sz w:val="18"/>
                                              <w:szCs w:val="18"/>
                                              <w:lang w:eastAsia="lt-LT"/>
                                            </w:rPr>
                                          </w:pPr>
                                          <w:r w:rsidRPr="007C7D05">
                                            <w:rPr>
                                              <w:rFonts w:ascii="Arial" w:eastAsia="Times New Roman" w:hAnsi="Arial" w:cs="Arial"/>
                                              <w:color w:val="000000"/>
                                              <w:sz w:val="18"/>
                                              <w:szCs w:val="18"/>
                                              <w:lang w:eastAsia="lt-LT"/>
                                            </w:rPr>
                                            <w:lastRenderedPageBreak/>
                                            <w:t>1. Valstybinę mokesčių inspekciją dėl informacijos pateikimo, ar licencijos prašytojas turi mokestinių nepriemokų Lietuvos Respublikos valstybės biudžetui arba savivaldybių biudžetams ir fondams, į kuriuos mokamus mokesčius administruoja Valstybinė mokesčių inspekcija (išskyrus atvejus, kai mokesčių, delspinigių, baudų mokėjimas atidėtas Lietuvos Respublikos teisės aktų nustatyta tvarka arba dėl šių mokesčių, delspinigių, baudų vyksta mokestinis ginčas), taip pat ar licencijos prašytojui yra įsiteisėjusių Valstybinės mokesčių inspekcijos sprendimų dėl nuobaudos skyrimo už alkoholio produktų kontrabandą, alkoholinių gėrimų be banderolių neteisėtą laikymą, gabenimą ar pardavimą, falsifikuotų alkoholio produktų pardavimą, gabenimą ar laikymą.</w:t>
                                          </w:r>
                                        </w:p>
                                        <w:p w14:paraId="0300F3F1" w14:textId="77777777" w:rsidR="007C7D05" w:rsidRPr="007C7D05" w:rsidRDefault="007C7D05" w:rsidP="007C7D05">
                                          <w:pPr>
                                            <w:spacing w:after="0" w:line="240" w:lineRule="auto"/>
                                            <w:jc w:val="both"/>
                                            <w:rPr>
                                              <w:rFonts w:ascii="Arial" w:eastAsia="Times New Roman" w:hAnsi="Arial" w:cs="Arial"/>
                                              <w:color w:val="000000"/>
                                              <w:sz w:val="18"/>
                                              <w:szCs w:val="18"/>
                                              <w:lang w:eastAsia="lt-LT"/>
                                            </w:rPr>
                                          </w:pPr>
                                          <w:r w:rsidRPr="007C7D05">
                                            <w:rPr>
                                              <w:rFonts w:ascii="Arial" w:eastAsia="Times New Roman" w:hAnsi="Arial" w:cs="Arial"/>
                                              <w:color w:val="000000"/>
                                              <w:sz w:val="18"/>
                                              <w:szCs w:val="18"/>
                                              <w:lang w:eastAsia="lt-LT"/>
                                            </w:rPr>
                                            <w:t>2. Valstybinio socialinio draudimo fondo valdybos teritorinį skyrių, kurio teritorijoje yra įregistruota įmonė arba veiklą vykdo (ar nori vykdyti) Europos juridinis asmuo ar jo filialas, dėl informacijos pateikimo, ar licencijos prašytojas yra skolingas Valstybinio socialinio draudimo fondo biudžetui.</w:t>
                                          </w:r>
                                        </w:p>
                                        <w:p w14:paraId="569B0A77" w14:textId="77777777" w:rsidR="007C7D05" w:rsidRPr="007C7D05" w:rsidRDefault="007C7D05" w:rsidP="007C7D05">
                                          <w:pPr>
                                            <w:spacing w:after="0" w:line="240" w:lineRule="auto"/>
                                            <w:jc w:val="both"/>
                                            <w:rPr>
                                              <w:rFonts w:ascii="Arial" w:eastAsia="Times New Roman" w:hAnsi="Arial" w:cs="Arial"/>
                                              <w:color w:val="000000"/>
                                              <w:sz w:val="18"/>
                                              <w:szCs w:val="18"/>
                                              <w:lang w:eastAsia="lt-LT"/>
                                            </w:rPr>
                                          </w:pPr>
                                          <w:r w:rsidRPr="007C7D05">
                                            <w:rPr>
                                              <w:rFonts w:ascii="Arial" w:eastAsia="Times New Roman" w:hAnsi="Arial" w:cs="Arial"/>
                                              <w:color w:val="000000"/>
                                              <w:sz w:val="18"/>
                                              <w:szCs w:val="18"/>
                                              <w:lang w:eastAsia="lt-LT"/>
                                            </w:rPr>
                                            <w:t>3. Informatikos ir ryšių departamentą prie Lietuvos Respublikos vidaus reikalų ministerijos dėl informacijos pateikimo, ar įmonei arba jos vadovui ar kitiems darbuotojams (jeigu jie veikė įmonės vardu ar dėl jos interesų) yra įsiteisėję apkaltinamieji teismo nuosprendžiai dėl bausmės skyrimo, įsiteisėję teismo nutarimai, nutartys, įsiteisėję įgaliotų policijos pareigūnų priimti nutarimai dėl nuobaudos skyrimo už alkoholio produktų kontrabandą, alkoholinių gėrimų be banderolių neteisėtą laikymą, gabenimą ar pardavimą, falsifikuotų alkoholio produktų pardavimą, gabenimą ar laikymą.</w:t>
                                          </w:r>
                                        </w:p>
                                        <w:p w14:paraId="14ED4DA1" w14:textId="77777777" w:rsidR="007C7D05" w:rsidRPr="007C7D05" w:rsidRDefault="007C7D05" w:rsidP="007C7D05">
                                          <w:pPr>
                                            <w:spacing w:after="0" w:line="240" w:lineRule="auto"/>
                                            <w:jc w:val="both"/>
                                            <w:rPr>
                                              <w:rFonts w:ascii="Arial" w:eastAsia="Times New Roman" w:hAnsi="Arial" w:cs="Arial"/>
                                              <w:color w:val="000000"/>
                                              <w:sz w:val="18"/>
                                              <w:szCs w:val="18"/>
                                              <w:lang w:eastAsia="lt-LT"/>
                                            </w:rPr>
                                          </w:pPr>
                                          <w:r w:rsidRPr="007C7D05">
                                            <w:rPr>
                                              <w:rFonts w:ascii="Arial" w:eastAsia="Times New Roman" w:hAnsi="Arial" w:cs="Arial"/>
                                              <w:color w:val="000000"/>
                                              <w:sz w:val="18"/>
                                              <w:szCs w:val="18"/>
                                              <w:lang w:eastAsia="lt-LT"/>
                                            </w:rPr>
                                            <w:t>4. Valstybinę maisto ir veterinarijos tarnybą dėl informacijos pateikimo, ar licencijos prašytojui yra įsiteisėjusių Valstybinės maisto ir veterinarijos tarnybos nutarimų dėl nuobaudos skyrimo už alkoholinių gėrimų be banderolių neteisėtą laikymą, gabenimą ar pardavimą.</w:t>
                                          </w:r>
                                        </w:p>
                                        <w:p w14:paraId="6EC7CE29" w14:textId="77777777" w:rsidR="007C7D05" w:rsidRPr="007C7D05" w:rsidRDefault="007C7D05" w:rsidP="007C7D05">
                                          <w:pPr>
                                            <w:spacing w:after="0" w:line="240" w:lineRule="auto"/>
                                            <w:jc w:val="both"/>
                                            <w:rPr>
                                              <w:rFonts w:ascii="Arial" w:eastAsia="Times New Roman" w:hAnsi="Arial" w:cs="Arial"/>
                                              <w:color w:val="000000"/>
                                              <w:sz w:val="18"/>
                                              <w:szCs w:val="18"/>
                                              <w:lang w:eastAsia="lt-LT"/>
                                            </w:rPr>
                                          </w:pPr>
                                          <w:r w:rsidRPr="007C7D05">
                                            <w:rPr>
                                              <w:rFonts w:ascii="Arial" w:eastAsia="Times New Roman" w:hAnsi="Arial" w:cs="Arial"/>
                                              <w:color w:val="000000"/>
                                              <w:sz w:val="18"/>
                                              <w:szCs w:val="18"/>
                                              <w:lang w:eastAsia="lt-LT"/>
                                            </w:rPr>
                                            <w:t>5. Teritorinę muitinę, kurios veiklos zonoje įregistruota įmonė arba veiklą vykdo (ar nori vykdyti) Europos juridinis asmuo ar jo filialas, dėl informacijos pateikimo, ar licencijos prašytojas vykdo įsipareigojimus muitinei, taip pat ar licencijos prašytojui yra įsiteisėjusių muitinės nutarimų dėl nuobaudos skyrimo už alkoholio produktų kontrabandą (kai licencijos prašytojas nori įsigyti licenciją verstis mažmenine prekyba alkoholiniais gėrimais neapmuitinamoje parduotuvėje).</w:t>
                                          </w:r>
                                        </w:p>
                                        <w:p w14:paraId="023CEF56" w14:textId="77777777" w:rsidR="007C7D05" w:rsidRPr="007C7D05" w:rsidRDefault="007C7D05" w:rsidP="007C7D05">
                                          <w:pPr>
                                            <w:spacing w:before="100" w:beforeAutospacing="1" w:after="100" w:afterAutospacing="1" w:line="240" w:lineRule="auto"/>
                                            <w:jc w:val="both"/>
                                            <w:rPr>
                                              <w:rFonts w:ascii="Arial" w:eastAsia="Times New Roman" w:hAnsi="Arial" w:cs="Arial"/>
                                              <w:color w:val="000000"/>
                                              <w:sz w:val="18"/>
                                              <w:szCs w:val="18"/>
                                              <w:lang w:eastAsia="lt-LT"/>
                                            </w:rPr>
                                          </w:pPr>
                                          <w:r w:rsidRPr="007C7D05">
                                            <w:rPr>
                                              <w:rFonts w:ascii="Arial" w:eastAsia="Times New Roman" w:hAnsi="Arial" w:cs="Arial"/>
                                              <w:color w:val="000000"/>
                                              <w:sz w:val="18"/>
                                              <w:szCs w:val="18"/>
                                              <w:lang w:eastAsia="lt-LT"/>
                                            </w:rPr>
                                            <w:t>Administracija patikrina:</w:t>
                                          </w:r>
                                        </w:p>
                                        <w:p w14:paraId="76B67434" w14:textId="77777777" w:rsidR="007C7D05" w:rsidRPr="007C7D05" w:rsidRDefault="007C7D05" w:rsidP="007C7D05">
                                          <w:pPr>
                                            <w:spacing w:after="0" w:line="240" w:lineRule="auto"/>
                                            <w:jc w:val="both"/>
                                            <w:rPr>
                                              <w:rFonts w:ascii="Arial" w:eastAsia="Times New Roman" w:hAnsi="Arial" w:cs="Arial"/>
                                              <w:color w:val="000000"/>
                                              <w:sz w:val="18"/>
                                              <w:szCs w:val="18"/>
                                              <w:lang w:eastAsia="lt-LT"/>
                                            </w:rPr>
                                          </w:pPr>
                                          <w:r w:rsidRPr="007C7D05">
                                            <w:rPr>
                                              <w:rFonts w:ascii="Arial" w:eastAsia="Times New Roman" w:hAnsi="Arial" w:cs="Arial"/>
                                              <w:color w:val="000000"/>
                                              <w:sz w:val="18"/>
                                              <w:szCs w:val="18"/>
                                              <w:lang w:eastAsia="lt-LT"/>
                                            </w:rPr>
                                            <w:t>1. Ar Administracijoje negauta Taisyklių 50 punkte nurodytų valstybinės priežiūros ir teisėsaugos institucijų pranešimų, nustatytų Taisyklių 51 punkte, taip pat ar licencijos prašytojui išduotas maisto tvarkymo subjekto patvirtinimo pažymėjimas.</w:t>
                                          </w:r>
                                        </w:p>
                                        <w:p w14:paraId="5094F769" w14:textId="77777777" w:rsidR="007C7D05" w:rsidRPr="007C7D05" w:rsidRDefault="007C7D05" w:rsidP="007C7D05">
                                          <w:pPr>
                                            <w:spacing w:after="0" w:line="240" w:lineRule="auto"/>
                                            <w:jc w:val="both"/>
                                            <w:rPr>
                                              <w:rFonts w:ascii="Arial" w:eastAsia="Times New Roman" w:hAnsi="Arial" w:cs="Arial"/>
                                              <w:color w:val="000000"/>
                                              <w:sz w:val="18"/>
                                              <w:szCs w:val="18"/>
                                              <w:lang w:eastAsia="lt-LT"/>
                                            </w:rPr>
                                          </w:pPr>
                                          <w:r w:rsidRPr="007C7D05">
                                            <w:rPr>
                                              <w:rFonts w:ascii="Arial" w:eastAsia="Times New Roman" w:hAnsi="Arial" w:cs="Arial"/>
                                              <w:color w:val="000000"/>
                                              <w:sz w:val="18"/>
                                              <w:szCs w:val="18"/>
                                              <w:lang w:eastAsia="lt-LT"/>
                                            </w:rPr>
                                            <w:t>2. Licencijos prašytojo registravimo faktą patvirtinančius ir kitus jo registravimo duomenis (licencijos turėtojo pavadinimą, teisinę formą, kodą, buveinę).</w:t>
                                          </w:r>
                                        </w:p>
                                        <w:p w14:paraId="7DE4661C" w14:textId="77777777" w:rsidR="007C7D05" w:rsidRPr="007C7D05" w:rsidRDefault="007C7D05" w:rsidP="007C7D05">
                                          <w:pPr>
                                            <w:spacing w:after="0" w:line="240" w:lineRule="auto"/>
                                            <w:jc w:val="both"/>
                                            <w:rPr>
                                              <w:rFonts w:ascii="Arial" w:eastAsia="Times New Roman" w:hAnsi="Arial" w:cs="Arial"/>
                                              <w:color w:val="000000"/>
                                              <w:sz w:val="18"/>
                                              <w:szCs w:val="18"/>
                                              <w:lang w:eastAsia="lt-LT"/>
                                            </w:rPr>
                                          </w:pPr>
                                          <w:r w:rsidRPr="007C7D05">
                                            <w:rPr>
                                              <w:rFonts w:ascii="Arial" w:eastAsia="Times New Roman" w:hAnsi="Arial" w:cs="Arial"/>
                                              <w:color w:val="000000"/>
                                              <w:sz w:val="18"/>
                                              <w:szCs w:val="18"/>
                                              <w:lang w:eastAsia="lt-LT"/>
                                            </w:rPr>
                                            <w:t>3. Ar Licencijos prašytojui išduotas maisto tvarkymo subjekto patvirtinimo pažymėjimas.</w:t>
                                          </w:r>
                                        </w:p>
                                        <w:p w14:paraId="3E2E40C0" w14:textId="77777777" w:rsidR="007C7D05" w:rsidRPr="007C7D05" w:rsidRDefault="007C7D05" w:rsidP="007C7D05">
                                          <w:pPr>
                                            <w:spacing w:after="0" w:line="240" w:lineRule="auto"/>
                                            <w:jc w:val="both"/>
                                            <w:rPr>
                                              <w:rFonts w:ascii="Arial" w:eastAsia="Times New Roman" w:hAnsi="Arial" w:cs="Arial"/>
                                              <w:color w:val="000000"/>
                                              <w:sz w:val="18"/>
                                              <w:szCs w:val="18"/>
                                              <w:lang w:eastAsia="lt-LT"/>
                                            </w:rPr>
                                          </w:pPr>
                                          <w:r w:rsidRPr="007C7D05">
                                            <w:rPr>
                                              <w:rFonts w:ascii="Arial" w:eastAsia="Times New Roman" w:hAnsi="Arial" w:cs="Arial"/>
                                              <w:color w:val="000000"/>
                                              <w:sz w:val="18"/>
                                              <w:szCs w:val="18"/>
                                              <w:lang w:eastAsia="lt-LT"/>
                                            </w:rPr>
                                            <w:t>4. Nekilnojamojo turto registro tvarkytojo interneto svetainėje, ar pastatas, kurio patalpose bus vykdoma mažmeninė prekyba alkoholiniais gėrimais, yra įregistruotas Nekilnojamojo turto registre.</w:t>
                                          </w:r>
                                        </w:p>
                                      </w:tc>
                                    </w:tr>
                                    <w:tr w:rsidR="007C7D05" w:rsidRPr="007C7D05" w14:paraId="70B35C69" w14:textId="77777777" w:rsidTr="007C7D05">
                                      <w:trPr>
                                        <w:tblCellSpacing w:w="0" w:type="dxa"/>
                                      </w:trPr>
                                      <w:tc>
                                        <w:tcPr>
                                          <w:tcW w:w="541" w:type="dxa"/>
                                          <w:tcBorders>
                                            <w:top w:val="outset" w:sz="6" w:space="0" w:color="auto"/>
                                            <w:left w:val="outset" w:sz="6" w:space="0" w:color="auto"/>
                                            <w:bottom w:val="outset" w:sz="6" w:space="0" w:color="auto"/>
                                            <w:right w:val="outset" w:sz="6" w:space="0" w:color="auto"/>
                                          </w:tcBorders>
                                          <w:hideMark/>
                                        </w:tcPr>
                                        <w:p w14:paraId="5CAC09B3" w14:textId="77777777" w:rsidR="007C7D05" w:rsidRPr="007C7D05" w:rsidRDefault="007C7D05" w:rsidP="007C7D05">
                                          <w:pPr>
                                            <w:spacing w:before="100" w:beforeAutospacing="1" w:after="100" w:afterAutospacing="1" w:line="240" w:lineRule="auto"/>
                                            <w:jc w:val="both"/>
                                            <w:rPr>
                                              <w:rFonts w:ascii="Arial" w:eastAsia="Times New Roman" w:hAnsi="Arial" w:cs="Arial"/>
                                              <w:color w:val="000000"/>
                                              <w:sz w:val="18"/>
                                              <w:szCs w:val="18"/>
                                              <w:lang w:eastAsia="lt-LT"/>
                                            </w:rPr>
                                          </w:pPr>
                                          <w:r w:rsidRPr="007C7D05">
                                            <w:rPr>
                                              <w:rFonts w:ascii="Arial" w:eastAsia="Times New Roman" w:hAnsi="Arial" w:cs="Arial"/>
                                              <w:color w:val="000000"/>
                                              <w:sz w:val="18"/>
                                              <w:szCs w:val="18"/>
                                              <w:lang w:eastAsia="lt-LT"/>
                                            </w:rPr>
                                            <w:lastRenderedPageBreak/>
                                            <w:t>8.</w:t>
                                          </w:r>
                                        </w:p>
                                      </w:tc>
                                      <w:tc>
                                        <w:tcPr>
                                          <w:tcW w:w="1719" w:type="dxa"/>
                                          <w:tcBorders>
                                            <w:top w:val="outset" w:sz="6" w:space="0" w:color="auto"/>
                                            <w:left w:val="outset" w:sz="6" w:space="0" w:color="auto"/>
                                            <w:bottom w:val="outset" w:sz="6" w:space="0" w:color="auto"/>
                                            <w:right w:val="outset" w:sz="6" w:space="0" w:color="auto"/>
                                          </w:tcBorders>
                                          <w:hideMark/>
                                        </w:tcPr>
                                        <w:p w14:paraId="4EFD0E7D" w14:textId="77777777" w:rsidR="007C7D05" w:rsidRPr="007C7D05" w:rsidRDefault="007C7D05" w:rsidP="007C7D05">
                                          <w:pPr>
                                            <w:spacing w:before="100" w:beforeAutospacing="1" w:after="100" w:afterAutospacing="1" w:line="240" w:lineRule="auto"/>
                                            <w:jc w:val="both"/>
                                            <w:rPr>
                                              <w:rFonts w:ascii="Arial" w:eastAsia="Times New Roman" w:hAnsi="Arial" w:cs="Arial"/>
                                              <w:color w:val="000000"/>
                                              <w:sz w:val="18"/>
                                              <w:szCs w:val="18"/>
                                              <w:lang w:eastAsia="lt-LT"/>
                                            </w:rPr>
                                          </w:pPr>
                                          <w:r w:rsidRPr="007C7D05">
                                            <w:rPr>
                                              <w:rFonts w:ascii="Arial" w:eastAsia="Times New Roman" w:hAnsi="Arial" w:cs="Arial"/>
                                              <w:color w:val="000000"/>
                                              <w:sz w:val="18"/>
                                              <w:szCs w:val="18"/>
                                              <w:lang w:eastAsia="lt-LT"/>
                                            </w:rPr>
                                            <w:t>Administracinės paslaugos teikėjas</w:t>
                                          </w:r>
                                        </w:p>
                                      </w:tc>
                                      <w:tc>
                                        <w:tcPr>
                                          <w:tcW w:w="7371" w:type="dxa"/>
                                          <w:tcBorders>
                                            <w:top w:val="outset" w:sz="6" w:space="0" w:color="auto"/>
                                            <w:left w:val="outset" w:sz="6" w:space="0" w:color="auto"/>
                                            <w:bottom w:val="outset" w:sz="6" w:space="0" w:color="auto"/>
                                            <w:right w:val="outset" w:sz="6" w:space="0" w:color="auto"/>
                                          </w:tcBorders>
                                          <w:hideMark/>
                                        </w:tcPr>
                                        <w:p w14:paraId="5D21B1EB" w14:textId="77777777" w:rsidR="007C7D05" w:rsidRPr="007C7D05" w:rsidRDefault="007C7D05" w:rsidP="007C7D05">
                                          <w:pPr>
                                            <w:spacing w:before="100" w:beforeAutospacing="1" w:after="100" w:afterAutospacing="1" w:line="240" w:lineRule="auto"/>
                                            <w:jc w:val="both"/>
                                            <w:rPr>
                                              <w:rFonts w:ascii="Arial" w:eastAsia="Times New Roman" w:hAnsi="Arial" w:cs="Arial"/>
                                              <w:color w:val="000000"/>
                                              <w:sz w:val="18"/>
                                              <w:szCs w:val="18"/>
                                              <w:lang w:eastAsia="lt-LT"/>
                                            </w:rPr>
                                          </w:pPr>
                                          <w:r w:rsidRPr="007C7D05">
                                            <w:rPr>
                                              <w:rFonts w:ascii="Arial" w:eastAsia="Times New Roman" w:hAnsi="Arial" w:cs="Arial"/>
                                              <w:color w:val="000000"/>
                                              <w:sz w:val="18"/>
                                              <w:szCs w:val="18"/>
                                              <w:lang w:eastAsia="lt-LT"/>
                                            </w:rPr>
                                            <w:t>Verslo ir strateginės plėtros skyriaus vyriausioji specialistė Medūnė Marija Šveikauskienė, tel.:+370 469 52855, medune.sveikauskiene@neringa.lt</w:t>
                                          </w:r>
                                        </w:p>
                                      </w:tc>
                                    </w:tr>
                                    <w:tr w:rsidR="007C7D05" w:rsidRPr="007C7D05" w14:paraId="7CE495B5" w14:textId="77777777" w:rsidTr="007C7D05">
                                      <w:trPr>
                                        <w:tblCellSpacing w:w="0" w:type="dxa"/>
                                      </w:trPr>
                                      <w:tc>
                                        <w:tcPr>
                                          <w:tcW w:w="541" w:type="dxa"/>
                                          <w:tcBorders>
                                            <w:top w:val="outset" w:sz="6" w:space="0" w:color="auto"/>
                                            <w:left w:val="outset" w:sz="6" w:space="0" w:color="auto"/>
                                            <w:bottom w:val="outset" w:sz="6" w:space="0" w:color="auto"/>
                                            <w:right w:val="outset" w:sz="6" w:space="0" w:color="auto"/>
                                          </w:tcBorders>
                                          <w:hideMark/>
                                        </w:tcPr>
                                        <w:p w14:paraId="2BED1265" w14:textId="77777777" w:rsidR="007C7D05" w:rsidRPr="007C7D05" w:rsidRDefault="007C7D05" w:rsidP="007C7D05">
                                          <w:pPr>
                                            <w:spacing w:before="100" w:beforeAutospacing="1" w:after="100" w:afterAutospacing="1" w:line="240" w:lineRule="auto"/>
                                            <w:jc w:val="both"/>
                                            <w:rPr>
                                              <w:rFonts w:ascii="Arial" w:eastAsia="Times New Roman" w:hAnsi="Arial" w:cs="Arial"/>
                                              <w:color w:val="000000"/>
                                              <w:sz w:val="18"/>
                                              <w:szCs w:val="18"/>
                                              <w:lang w:eastAsia="lt-LT"/>
                                            </w:rPr>
                                          </w:pPr>
                                          <w:r w:rsidRPr="007C7D05">
                                            <w:rPr>
                                              <w:rFonts w:ascii="Arial" w:eastAsia="Times New Roman" w:hAnsi="Arial" w:cs="Arial"/>
                                              <w:color w:val="000000"/>
                                              <w:sz w:val="18"/>
                                              <w:szCs w:val="18"/>
                                              <w:lang w:eastAsia="lt-LT"/>
                                            </w:rPr>
                                            <w:t>9.</w:t>
                                          </w:r>
                                        </w:p>
                                      </w:tc>
                                      <w:tc>
                                        <w:tcPr>
                                          <w:tcW w:w="1719" w:type="dxa"/>
                                          <w:tcBorders>
                                            <w:top w:val="outset" w:sz="6" w:space="0" w:color="auto"/>
                                            <w:left w:val="outset" w:sz="6" w:space="0" w:color="auto"/>
                                            <w:bottom w:val="outset" w:sz="6" w:space="0" w:color="auto"/>
                                            <w:right w:val="outset" w:sz="6" w:space="0" w:color="auto"/>
                                          </w:tcBorders>
                                          <w:hideMark/>
                                        </w:tcPr>
                                        <w:p w14:paraId="40E7760C" w14:textId="77777777" w:rsidR="007C7D05" w:rsidRPr="007C7D05" w:rsidRDefault="007C7D05" w:rsidP="007C7D05">
                                          <w:pPr>
                                            <w:spacing w:before="100" w:beforeAutospacing="1" w:after="100" w:afterAutospacing="1" w:line="240" w:lineRule="auto"/>
                                            <w:jc w:val="both"/>
                                            <w:rPr>
                                              <w:rFonts w:ascii="Arial" w:eastAsia="Times New Roman" w:hAnsi="Arial" w:cs="Arial"/>
                                              <w:color w:val="000000"/>
                                              <w:sz w:val="18"/>
                                              <w:szCs w:val="18"/>
                                              <w:lang w:eastAsia="lt-LT"/>
                                            </w:rPr>
                                          </w:pPr>
                                          <w:r w:rsidRPr="007C7D05">
                                            <w:rPr>
                                              <w:rFonts w:ascii="Arial" w:eastAsia="Times New Roman" w:hAnsi="Arial" w:cs="Arial"/>
                                              <w:color w:val="000000"/>
                                              <w:sz w:val="18"/>
                                              <w:szCs w:val="18"/>
                                              <w:lang w:eastAsia="lt-LT"/>
                                            </w:rPr>
                                            <w:t>Administracinės paslaugos vadovas</w:t>
                                          </w:r>
                                        </w:p>
                                      </w:tc>
                                      <w:tc>
                                        <w:tcPr>
                                          <w:tcW w:w="7371" w:type="dxa"/>
                                          <w:tcBorders>
                                            <w:top w:val="outset" w:sz="6" w:space="0" w:color="auto"/>
                                            <w:left w:val="outset" w:sz="6" w:space="0" w:color="auto"/>
                                            <w:bottom w:val="outset" w:sz="6" w:space="0" w:color="auto"/>
                                            <w:right w:val="outset" w:sz="6" w:space="0" w:color="auto"/>
                                          </w:tcBorders>
                                          <w:hideMark/>
                                        </w:tcPr>
                                        <w:p w14:paraId="0AA87D89" w14:textId="01550C6A" w:rsidR="007C7D05" w:rsidRPr="007C7D05" w:rsidRDefault="007C7D05" w:rsidP="007C7D05">
                                          <w:pPr>
                                            <w:spacing w:before="100" w:beforeAutospacing="1" w:after="100" w:afterAutospacing="1" w:line="240" w:lineRule="auto"/>
                                            <w:jc w:val="both"/>
                                            <w:rPr>
                                              <w:rFonts w:ascii="Arial" w:eastAsia="Times New Roman" w:hAnsi="Arial" w:cs="Arial"/>
                                              <w:color w:val="000000"/>
                                              <w:sz w:val="18"/>
                                              <w:szCs w:val="18"/>
                                              <w:lang w:eastAsia="lt-LT"/>
                                            </w:rPr>
                                          </w:pPr>
                                        </w:p>
                                      </w:tc>
                                    </w:tr>
                                    <w:tr w:rsidR="007C7D05" w:rsidRPr="007C7D05" w14:paraId="1E90898C" w14:textId="77777777" w:rsidTr="007C7D05">
                                      <w:trPr>
                                        <w:tblCellSpacing w:w="0" w:type="dxa"/>
                                      </w:trPr>
                                      <w:tc>
                                        <w:tcPr>
                                          <w:tcW w:w="541" w:type="dxa"/>
                                          <w:tcBorders>
                                            <w:top w:val="outset" w:sz="6" w:space="0" w:color="auto"/>
                                            <w:left w:val="outset" w:sz="6" w:space="0" w:color="auto"/>
                                            <w:bottom w:val="outset" w:sz="6" w:space="0" w:color="auto"/>
                                            <w:right w:val="outset" w:sz="6" w:space="0" w:color="auto"/>
                                          </w:tcBorders>
                                          <w:hideMark/>
                                        </w:tcPr>
                                        <w:p w14:paraId="68502FA5" w14:textId="77777777" w:rsidR="007C7D05" w:rsidRPr="007C7D05" w:rsidRDefault="007C7D05" w:rsidP="007C7D05">
                                          <w:pPr>
                                            <w:spacing w:before="100" w:beforeAutospacing="1" w:after="100" w:afterAutospacing="1" w:line="240" w:lineRule="auto"/>
                                            <w:jc w:val="both"/>
                                            <w:rPr>
                                              <w:rFonts w:ascii="Arial" w:eastAsia="Times New Roman" w:hAnsi="Arial" w:cs="Arial"/>
                                              <w:color w:val="000000"/>
                                              <w:sz w:val="18"/>
                                              <w:szCs w:val="18"/>
                                              <w:lang w:eastAsia="lt-LT"/>
                                            </w:rPr>
                                          </w:pPr>
                                          <w:r w:rsidRPr="007C7D05">
                                            <w:rPr>
                                              <w:rFonts w:ascii="Arial" w:eastAsia="Times New Roman" w:hAnsi="Arial" w:cs="Arial"/>
                                              <w:color w:val="000000"/>
                                              <w:sz w:val="18"/>
                                              <w:szCs w:val="18"/>
                                              <w:lang w:eastAsia="lt-LT"/>
                                            </w:rPr>
                                            <w:t>10.</w:t>
                                          </w:r>
                                        </w:p>
                                      </w:tc>
                                      <w:tc>
                                        <w:tcPr>
                                          <w:tcW w:w="1719" w:type="dxa"/>
                                          <w:tcBorders>
                                            <w:top w:val="outset" w:sz="6" w:space="0" w:color="auto"/>
                                            <w:left w:val="outset" w:sz="6" w:space="0" w:color="auto"/>
                                            <w:bottom w:val="outset" w:sz="6" w:space="0" w:color="auto"/>
                                            <w:right w:val="outset" w:sz="6" w:space="0" w:color="auto"/>
                                          </w:tcBorders>
                                          <w:hideMark/>
                                        </w:tcPr>
                                        <w:p w14:paraId="6740C68C" w14:textId="77777777" w:rsidR="007C7D05" w:rsidRPr="007C7D05" w:rsidRDefault="007C7D05" w:rsidP="007C7D05">
                                          <w:pPr>
                                            <w:spacing w:before="100" w:beforeAutospacing="1" w:after="100" w:afterAutospacing="1" w:line="240" w:lineRule="auto"/>
                                            <w:jc w:val="both"/>
                                            <w:rPr>
                                              <w:rFonts w:ascii="Arial" w:eastAsia="Times New Roman" w:hAnsi="Arial" w:cs="Arial"/>
                                              <w:color w:val="000000"/>
                                              <w:sz w:val="18"/>
                                              <w:szCs w:val="18"/>
                                              <w:lang w:eastAsia="lt-LT"/>
                                            </w:rPr>
                                          </w:pPr>
                                          <w:r w:rsidRPr="007C7D05">
                                            <w:rPr>
                                              <w:rFonts w:ascii="Arial" w:eastAsia="Times New Roman" w:hAnsi="Arial" w:cs="Arial"/>
                                              <w:color w:val="000000"/>
                                              <w:sz w:val="18"/>
                                              <w:szCs w:val="18"/>
                                              <w:lang w:eastAsia="lt-LT"/>
                                            </w:rPr>
                                            <w:t>Administracinės paslaugos suteikimo trukmė</w:t>
                                          </w:r>
                                        </w:p>
                                      </w:tc>
                                      <w:tc>
                                        <w:tcPr>
                                          <w:tcW w:w="7371" w:type="dxa"/>
                                          <w:tcBorders>
                                            <w:top w:val="outset" w:sz="6" w:space="0" w:color="auto"/>
                                            <w:left w:val="outset" w:sz="6" w:space="0" w:color="auto"/>
                                            <w:bottom w:val="outset" w:sz="6" w:space="0" w:color="auto"/>
                                            <w:right w:val="outset" w:sz="6" w:space="0" w:color="auto"/>
                                          </w:tcBorders>
                                          <w:hideMark/>
                                        </w:tcPr>
                                        <w:p w14:paraId="3B0DE17F" w14:textId="77777777" w:rsidR="007C7D05" w:rsidRPr="007C7D05" w:rsidRDefault="007C7D05" w:rsidP="007C7D05">
                                          <w:pPr>
                                            <w:spacing w:before="100" w:beforeAutospacing="1" w:after="100" w:afterAutospacing="1" w:line="240" w:lineRule="auto"/>
                                            <w:jc w:val="both"/>
                                            <w:rPr>
                                              <w:rFonts w:ascii="Arial" w:eastAsia="Times New Roman" w:hAnsi="Arial" w:cs="Arial"/>
                                              <w:color w:val="000000"/>
                                              <w:sz w:val="18"/>
                                              <w:szCs w:val="18"/>
                                              <w:lang w:eastAsia="lt-LT"/>
                                            </w:rPr>
                                          </w:pPr>
                                          <w:r w:rsidRPr="007C7D05">
                                            <w:rPr>
                                              <w:rFonts w:ascii="Arial" w:eastAsia="Times New Roman" w:hAnsi="Arial" w:cs="Arial"/>
                                              <w:color w:val="000000"/>
                                              <w:sz w:val="18"/>
                                              <w:szCs w:val="18"/>
                                              <w:lang w:eastAsia="lt-LT"/>
                                            </w:rPr>
                                            <w:t>30 dienų nuo visų reikalingų dokumentų licencijai išduoti gavimo Administracijoje dienos</w:t>
                                          </w:r>
                                        </w:p>
                                      </w:tc>
                                    </w:tr>
                                    <w:tr w:rsidR="007C7D05" w:rsidRPr="007C7D05" w14:paraId="169F97CD" w14:textId="77777777" w:rsidTr="007C7D05">
                                      <w:trPr>
                                        <w:tblCellSpacing w:w="0" w:type="dxa"/>
                                      </w:trPr>
                                      <w:tc>
                                        <w:tcPr>
                                          <w:tcW w:w="541" w:type="dxa"/>
                                          <w:tcBorders>
                                            <w:top w:val="outset" w:sz="6" w:space="0" w:color="auto"/>
                                            <w:left w:val="outset" w:sz="6" w:space="0" w:color="auto"/>
                                            <w:bottom w:val="outset" w:sz="6" w:space="0" w:color="auto"/>
                                            <w:right w:val="outset" w:sz="6" w:space="0" w:color="auto"/>
                                          </w:tcBorders>
                                          <w:hideMark/>
                                        </w:tcPr>
                                        <w:p w14:paraId="29F9937B" w14:textId="77777777" w:rsidR="007C7D05" w:rsidRPr="007C7D05" w:rsidRDefault="007C7D05" w:rsidP="007C7D05">
                                          <w:pPr>
                                            <w:spacing w:before="100" w:beforeAutospacing="1" w:after="100" w:afterAutospacing="1" w:line="240" w:lineRule="auto"/>
                                            <w:jc w:val="both"/>
                                            <w:rPr>
                                              <w:rFonts w:ascii="Arial" w:eastAsia="Times New Roman" w:hAnsi="Arial" w:cs="Arial"/>
                                              <w:color w:val="000000"/>
                                              <w:sz w:val="18"/>
                                              <w:szCs w:val="18"/>
                                              <w:lang w:eastAsia="lt-LT"/>
                                            </w:rPr>
                                          </w:pPr>
                                          <w:r w:rsidRPr="007C7D05">
                                            <w:rPr>
                                              <w:rFonts w:ascii="Arial" w:eastAsia="Times New Roman" w:hAnsi="Arial" w:cs="Arial"/>
                                              <w:color w:val="000000"/>
                                              <w:sz w:val="18"/>
                                              <w:szCs w:val="18"/>
                                              <w:lang w:eastAsia="lt-LT"/>
                                            </w:rPr>
                                            <w:t>11.</w:t>
                                          </w:r>
                                        </w:p>
                                      </w:tc>
                                      <w:tc>
                                        <w:tcPr>
                                          <w:tcW w:w="1719" w:type="dxa"/>
                                          <w:tcBorders>
                                            <w:top w:val="outset" w:sz="6" w:space="0" w:color="auto"/>
                                            <w:left w:val="outset" w:sz="6" w:space="0" w:color="auto"/>
                                            <w:bottom w:val="outset" w:sz="6" w:space="0" w:color="auto"/>
                                            <w:right w:val="outset" w:sz="6" w:space="0" w:color="auto"/>
                                          </w:tcBorders>
                                          <w:hideMark/>
                                        </w:tcPr>
                                        <w:p w14:paraId="669BA46E" w14:textId="77777777" w:rsidR="007C7D05" w:rsidRPr="007C7D05" w:rsidRDefault="007C7D05" w:rsidP="007C7D05">
                                          <w:pPr>
                                            <w:spacing w:before="100" w:beforeAutospacing="1" w:after="100" w:afterAutospacing="1" w:line="240" w:lineRule="auto"/>
                                            <w:jc w:val="both"/>
                                            <w:rPr>
                                              <w:rFonts w:ascii="Arial" w:eastAsia="Times New Roman" w:hAnsi="Arial" w:cs="Arial"/>
                                              <w:color w:val="000000"/>
                                              <w:sz w:val="18"/>
                                              <w:szCs w:val="18"/>
                                              <w:lang w:eastAsia="lt-LT"/>
                                            </w:rPr>
                                          </w:pPr>
                                          <w:r w:rsidRPr="007C7D05">
                                            <w:rPr>
                                              <w:rFonts w:ascii="Arial" w:eastAsia="Times New Roman" w:hAnsi="Arial" w:cs="Arial"/>
                                              <w:color w:val="000000"/>
                                              <w:sz w:val="18"/>
                                              <w:szCs w:val="18"/>
                                              <w:lang w:eastAsia="lt-LT"/>
                                            </w:rPr>
                                            <w:t>Administracinės paslaugos suteikimo kaina (jei paslauga teikiama atlygintinai)</w:t>
                                          </w:r>
                                        </w:p>
                                      </w:tc>
                                      <w:tc>
                                        <w:tcPr>
                                          <w:tcW w:w="7371" w:type="dxa"/>
                                          <w:tcBorders>
                                            <w:top w:val="outset" w:sz="6" w:space="0" w:color="auto"/>
                                            <w:left w:val="outset" w:sz="6" w:space="0" w:color="auto"/>
                                            <w:bottom w:val="outset" w:sz="6" w:space="0" w:color="auto"/>
                                            <w:right w:val="outset" w:sz="6" w:space="0" w:color="auto"/>
                                          </w:tcBorders>
                                          <w:hideMark/>
                                        </w:tcPr>
                                        <w:p w14:paraId="7C000C7D" w14:textId="77777777" w:rsidR="007C7D05" w:rsidRPr="007C7D05" w:rsidRDefault="007C7D05" w:rsidP="007C7D05">
                                          <w:pPr>
                                            <w:spacing w:after="0" w:line="240" w:lineRule="auto"/>
                                            <w:jc w:val="both"/>
                                            <w:rPr>
                                              <w:rFonts w:ascii="Arial" w:eastAsia="Times New Roman" w:hAnsi="Arial" w:cs="Arial"/>
                                              <w:color w:val="000000"/>
                                              <w:sz w:val="18"/>
                                              <w:szCs w:val="18"/>
                                              <w:lang w:eastAsia="lt-LT"/>
                                            </w:rPr>
                                          </w:pPr>
                                          <w:r w:rsidRPr="007C7D05">
                                            <w:rPr>
                                              <w:rFonts w:ascii="Arial" w:eastAsia="Times New Roman" w:hAnsi="Arial" w:cs="Arial"/>
                                              <w:color w:val="000000"/>
                                              <w:sz w:val="18"/>
                                              <w:szCs w:val="18"/>
                                              <w:lang w:eastAsia="lt-LT"/>
                                            </w:rPr>
                                            <w:t>Valstybės rinkliava už licencijų išdavimą – 490 Eur.</w:t>
                                          </w:r>
                                        </w:p>
                                        <w:p w14:paraId="28EC1345" w14:textId="77777777" w:rsidR="007C7D05" w:rsidRPr="007C7D05" w:rsidRDefault="007C7D05" w:rsidP="007C7D05">
                                          <w:pPr>
                                            <w:spacing w:after="0" w:line="240" w:lineRule="auto"/>
                                            <w:jc w:val="both"/>
                                            <w:rPr>
                                              <w:rFonts w:ascii="Arial" w:eastAsia="Times New Roman" w:hAnsi="Arial" w:cs="Arial"/>
                                              <w:color w:val="000000"/>
                                              <w:sz w:val="18"/>
                                              <w:szCs w:val="18"/>
                                              <w:lang w:eastAsia="lt-LT"/>
                                            </w:rPr>
                                          </w:pPr>
                                          <w:r w:rsidRPr="007C7D05">
                                            <w:rPr>
                                              <w:rFonts w:ascii="Arial" w:eastAsia="Times New Roman" w:hAnsi="Arial" w:cs="Arial"/>
                                              <w:color w:val="000000"/>
                                              <w:sz w:val="18"/>
                                              <w:szCs w:val="18"/>
                                              <w:lang w:eastAsia="lt-LT"/>
                                            </w:rPr>
                                            <w:t>Rinkliavos gavėjas – Valstybinė mokesčių inspekcija prie Lietuvos Respublikos finansų ministerijos (įmonės kodas 188659752),</w:t>
                                          </w:r>
                                        </w:p>
                                        <w:p w14:paraId="03ABFB49" w14:textId="77777777" w:rsidR="007C7D05" w:rsidRPr="007C7D05" w:rsidRDefault="007C7D05" w:rsidP="007C7D05">
                                          <w:pPr>
                                            <w:spacing w:after="0" w:line="240" w:lineRule="auto"/>
                                            <w:jc w:val="both"/>
                                            <w:rPr>
                                              <w:rFonts w:ascii="Arial" w:eastAsia="Times New Roman" w:hAnsi="Arial" w:cs="Arial"/>
                                              <w:color w:val="000000"/>
                                              <w:sz w:val="18"/>
                                              <w:szCs w:val="18"/>
                                              <w:lang w:eastAsia="lt-LT"/>
                                            </w:rPr>
                                          </w:pPr>
                                          <w:r w:rsidRPr="007C7D05">
                                            <w:rPr>
                                              <w:rFonts w:ascii="Arial" w:eastAsia="Times New Roman" w:hAnsi="Arial" w:cs="Arial"/>
                                              <w:color w:val="000000"/>
                                              <w:sz w:val="18"/>
                                              <w:szCs w:val="18"/>
                                              <w:lang w:eastAsia="lt-LT"/>
                                            </w:rPr>
                                            <w:t>a. s. Nr. LT247300010112394300,</w:t>
                                          </w:r>
                                        </w:p>
                                        <w:p w14:paraId="77D3E25A" w14:textId="77777777" w:rsidR="007C7D05" w:rsidRPr="007C7D05" w:rsidRDefault="007C7D05" w:rsidP="007C7D05">
                                          <w:pPr>
                                            <w:spacing w:after="0" w:line="240" w:lineRule="auto"/>
                                            <w:jc w:val="both"/>
                                            <w:rPr>
                                              <w:rFonts w:ascii="Arial" w:eastAsia="Times New Roman" w:hAnsi="Arial" w:cs="Arial"/>
                                              <w:color w:val="000000"/>
                                              <w:sz w:val="18"/>
                                              <w:szCs w:val="18"/>
                                              <w:lang w:eastAsia="lt-LT"/>
                                            </w:rPr>
                                          </w:pPr>
                                          <w:r w:rsidRPr="007C7D05">
                                            <w:rPr>
                                              <w:rFonts w:ascii="Arial" w:eastAsia="Times New Roman" w:hAnsi="Arial" w:cs="Arial"/>
                                              <w:color w:val="000000"/>
                                              <w:sz w:val="18"/>
                                              <w:szCs w:val="18"/>
                                              <w:lang w:eastAsia="lt-LT"/>
                                            </w:rPr>
                                            <w:t>įmokos kodas 52323.</w:t>
                                          </w:r>
                                        </w:p>
                                      </w:tc>
                                    </w:tr>
                                    <w:tr w:rsidR="007C7D05" w:rsidRPr="007C7D05" w14:paraId="00EB731B" w14:textId="77777777" w:rsidTr="007C7D05">
                                      <w:trPr>
                                        <w:tblCellSpacing w:w="0" w:type="dxa"/>
                                      </w:trPr>
                                      <w:tc>
                                        <w:tcPr>
                                          <w:tcW w:w="541" w:type="dxa"/>
                                          <w:tcBorders>
                                            <w:top w:val="outset" w:sz="6" w:space="0" w:color="auto"/>
                                            <w:left w:val="outset" w:sz="6" w:space="0" w:color="auto"/>
                                            <w:bottom w:val="outset" w:sz="6" w:space="0" w:color="auto"/>
                                            <w:right w:val="outset" w:sz="6" w:space="0" w:color="auto"/>
                                          </w:tcBorders>
                                          <w:hideMark/>
                                        </w:tcPr>
                                        <w:p w14:paraId="038F45C1" w14:textId="77777777" w:rsidR="007C7D05" w:rsidRPr="007C7D05" w:rsidRDefault="007C7D05" w:rsidP="007C7D05">
                                          <w:pPr>
                                            <w:spacing w:before="100" w:beforeAutospacing="1" w:after="100" w:afterAutospacing="1" w:line="240" w:lineRule="auto"/>
                                            <w:jc w:val="both"/>
                                            <w:rPr>
                                              <w:rFonts w:ascii="Arial" w:eastAsia="Times New Roman" w:hAnsi="Arial" w:cs="Arial"/>
                                              <w:color w:val="000000"/>
                                              <w:sz w:val="18"/>
                                              <w:szCs w:val="18"/>
                                              <w:lang w:eastAsia="lt-LT"/>
                                            </w:rPr>
                                          </w:pPr>
                                          <w:r w:rsidRPr="007C7D05">
                                            <w:rPr>
                                              <w:rFonts w:ascii="Arial" w:eastAsia="Times New Roman" w:hAnsi="Arial" w:cs="Arial"/>
                                              <w:color w:val="000000"/>
                                              <w:sz w:val="18"/>
                                              <w:szCs w:val="18"/>
                                              <w:lang w:eastAsia="lt-LT"/>
                                            </w:rPr>
                                            <w:t>12.</w:t>
                                          </w:r>
                                        </w:p>
                                      </w:tc>
                                      <w:tc>
                                        <w:tcPr>
                                          <w:tcW w:w="1719" w:type="dxa"/>
                                          <w:tcBorders>
                                            <w:top w:val="outset" w:sz="6" w:space="0" w:color="auto"/>
                                            <w:left w:val="outset" w:sz="6" w:space="0" w:color="auto"/>
                                            <w:bottom w:val="outset" w:sz="6" w:space="0" w:color="auto"/>
                                            <w:right w:val="outset" w:sz="6" w:space="0" w:color="auto"/>
                                          </w:tcBorders>
                                          <w:hideMark/>
                                        </w:tcPr>
                                        <w:p w14:paraId="2A73AC05" w14:textId="77777777" w:rsidR="007C7D05" w:rsidRPr="007C7D05" w:rsidRDefault="007C7D05" w:rsidP="007C7D05">
                                          <w:pPr>
                                            <w:spacing w:before="100" w:beforeAutospacing="1" w:after="100" w:afterAutospacing="1" w:line="240" w:lineRule="auto"/>
                                            <w:rPr>
                                              <w:rFonts w:ascii="Arial" w:eastAsia="Times New Roman" w:hAnsi="Arial" w:cs="Arial"/>
                                              <w:color w:val="000000"/>
                                              <w:sz w:val="18"/>
                                              <w:szCs w:val="18"/>
                                              <w:lang w:eastAsia="lt-LT"/>
                                            </w:rPr>
                                          </w:pPr>
                                          <w:r w:rsidRPr="007C7D05">
                                            <w:rPr>
                                              <w:rFonts w:ascii="Arial" w:eastAsia="Times New Roman" w:hAnsi="Arial" w:cs="Arial"/>
                                              <w:color w:val="000000"/>
                                              <w:sz w:val="18"/>
                                              <w:szCs w:val="18"/>
                                              <w:lang w:eastAsia="lt-LT"/>
                                            </w:rPr>
                                            <w:t>Prašymo forma, pildymo pavyzdys ir prašymo turinys</w:t>
                                          </w:r>
                                        </w:p>
                                      </w:tc>
                                      <w:tc>
                                        <w:tcPr>
                                          <w:tcW w:w="7371" w:type="dxa"/>
                                          <w:tcBorders>
                                            <w:top w:val="outset" w:sz="6" w:space="0" w:color="auto"/>
                                            <w:left w:val="outset" w:sz="6" w:space="0" w:color="auto"/>
                                            <w:bottom w:val="outset" w:sz="6" w:space="0" w:color="auto"/>
                                            <w:right w:val="outset" w:sz="6" w:space="0" w:color="auto"/>
                                          </w:tcBorders>
                                          <w:hideMark/>
                                        </w:tcPr>
                                        <w:p w14:paraId="329B0A6B" w14:textId="715469D3" w:rsidR="007C7D05" w:rsidRPr="007C7D05" w:rsidRDefault="00615864" w:rsidP="007C7D05">
                                          <w:pPr>
                                            <w:spacing w:before="100" w:beforeAutospacing="1" w:after="100" w:afterAutospacing="1" w:line="240" w:lineRule="auto"/>
                                            <w:jc w:val="both"/>
                                            <w:rPr>
                                              <w:rFonts w:ascii="Arial" w:eastAsia="Times New Roman" w:hAnsi="Arial" w:cs="Arial"/>
                                              <w:color w:val="000000"/>
                                              <w:sz w:val="18"/>
                                              <w:szCs w:val="18"/>
                                              <w:lang w:eastAsia="lt-LT"/>
                                            </w:rPr>
                                          </w:pPr>
                                          <w:hyperlink r:id="rId4" w:history="1">
                                            <w:r w:rsidR="007C7D05" w:rsidRPr="00615864">
                                              <w:rPr>
                                                <w:rStyle w:val="Hipersaitas"/>
                                                <w:rFonts w:ascii="Arial" w:eastAsia="Times New Roman" w:hAnsi="Arial" w:cs="Arial"/>
                                                <w:sz w:val="18"/>
                                                <w:szCs w:val="18"/>
                                                <w:lang w:eastAsia="lt-LT"/>
                                              </w:rPr>
                                              <w:t>Paraiška</w:t>
                                            </w:r>
                                          </w:hyperlink>
                                        </w:p>
                                      </w:tc>
                                    </w:tr>
                                    <w:tr w:rsidR="007C7D05" w:rsidRPr="007C7D05" w14:paraId="08C557C2" w14:textId="77777777" w:rsidTr="007C7D05">
                                      <w:trPr>
                                        <w:tblCellSpacing w:w="0" w:type="dxa"/>
                                      </w:trPr>
                                      <w:tc>
                                        <w:tcPr>
                                          <w:tcW w:w="541" w:type="dxa"/>
                                          <w:tcBorders>
                                            <w:top w:val="outset" w:sz="6" w:space="0" w:color="auto"/>
                                            <w:left w:val="outset" w:sz="6" w:space="0" w:color="auto"/>
                                            <w:bottom w:val="outset" w:sz="6" w:space="0" w:color="auto"/>
                                            <w:right w:val="outset" w:sz="6" w:space="0" w:color="auto"/>
                                          </w:tcBorders>
                                          <w:hideMark/>
                                        </w:tcPr>
                                        <w:p w14:paraId="63AB8A2E" w14:textId="77777777" w:rsidR="007C7D05" w:rsidRPr="007C7D05" w:rsidRDefault="007C7D05" w:rsidP="007C7D05">
                                          <w:pPr>
                                            <w:spacing w:before="100" w:beforeAutospacing="1" w:after="100" w:afterAutospacing="1" w:line="240" w:lineRule="auto"/>
                                            <w:jc w:val="both"/>
                                            <w:rPr>
                                              <w:rFonts w:ascii="Arial" w:eastAsia="Times New Roman" w:hAnsi="Arial" w:cs="Arial"/>
                                              <w:color w:val="000000"/>
                                              <w:sz w:val="18"/>
                                              <w:szCs w:val="18"/>
                                              <w:lang w:eastAsia="lt-LT"/>
                                            </w:rPr>
                                          </w:pPr>
                                          <w:r w:rsidRPr="007C7D05">
                                            <w:rPr>
                                              <w:rFonts w:ascii="Arial" w:eastAsia="Times New Roman" w:hAnsi="Arial" w:cs="Arial"/>
                                              <w:color w:val="000000"/>
                                              <w:sz w:val="18"/>
                                              <w:szCs w:val="18"/>
                                              <w:lang w:eastAsia="lt-LT"/>
                                            </w:rPr>
                                            <w:t>13.</w:t>
                                          </w:r>
                                        </w:p>
                                      </w:tc>
                                      <w:tc>
                                        <w:tcPr>
                                          <w:tcW w:w="1719" w:type="dxa"/>
                                          <w:tcBorders>
                                            <w:top w:val="outset" w:sz="6" w:space="0" w:color="auto"/>
                                            <w:left w:val="outset" w:sz="6" w:space="0" w:color="auto"/>
                                            <w:bottom w:val="outset" w:sz="6" w:space="0" w:color="auto"/>
                                            <w:right w:val="outset" w:sz="6" w:space="0" w:color="auto"/>
                                          </w:tcBorders>
                                          <w:hideMark/>
                                        </w:tcPr>
                                        <w:p w14:paraId="46E0E978" w14:textId="77777777" w:rsidR="007C7D05" w:rsidRPr="007C7D05" w:rsidRDefault="007C7D05" w:rsidP="007C7D05">
                                          <w:pPr>
                                            <w:spacing w:before="100" w:beforeAutospacing="1" w:after="100" w:afterAutospacing="1" w:line="240" w:lineRule="auto"/>
                                            <w:jc w:val="both"/>
                                            <w:rPr>
                                              <w:rFonts w:ascii="Arial" w:eastAsia="Times New Roman" w:hAnsi="Arial" w:cs="Arial"/>
                                              <w:color w:val="000000"/>
                                              <w:sz w:val="18"/>
                                              <w:szCs w:val="18"/>
                                              <w:lang w:eastAsia="lt-LT"/>
                                            </w:rPr>
                                          </w:pPr>
                                          <w:r w:rsidRPr="007C7D05">
                                            <w:rPr>
                                              <w:rFonts w:ascii="Arial" w:eastAsia="Times New Roman" w:hAnsi="Arial" w:cs="Arial"/>
                                              <w:color w:val="000000"/>
                                              <w:sz w:val="18"/>
                                              <w:szCs w:val="18"/>
                                              <w:lang w:eastAsia="lt-LT"/>
                                            </w:rPr>
                                            <w:t>Informacinės ir ryšių technologijos, naudojamos teikiant administracinę paslaugą</w:t>
                                          </w:r>
                                        </w:p>
                                      </w:tc>
                                      <w:tc>
                                        <w:tcPr>
                                          <w:tcW w:w="7371" w:type="dxa"/>
                                          <w:tcBorders>
                                            <w:top w:val="outset" w:sz="6" w:space="0" w:color="auto"/>
                                            <w:left w:val="outset" w:sz="6" w:space="0" w:color="auto"/>
                                            <w:bottom w:val="outset" w:sz="6" w:space="0" w:color="auto"/>
                                            <w:right w:val="outset" w:sz="6" w:space="0" w:color="auto"/>
                                          </w:tcBorders>
                                          <w:hideMark/>
                                        </w:tcPr>
                                        <w:p w14:paraId="3D696EF8" w14:textId="77777777" w:rsidR="007C7D05" w:rsidRPr="007C7D05" w:rsidRDefault="007C7D05" w:rsidP="007C7D05">
                                          <w:pPr>
                                            <w:spacing w:before="100" w:beforeAutospacing="1" w:after="100" w:afterAutospacing="1" w:line="240" w:lineRule="auto"/>
                                            <w:jc w:val="both"/>
                                            <w:rPr>
                                              <w:rFonts w:ascii="Arial" w:eastAsia="Times New Roman" w:hAnsi="Arial" w:cs="Arial"/>
                                              <w:color w:val="000000"/>
                                              <w:sz w:val="18"/>
                                              <w:szCs w:val="18"/>
                                              <w:lang w:eastAsia="lt-LT"/>
                                            </w:rPr>
                                          </w:pPr>
                                          <w:r w:rsidRPr="007C7D05">
                                            <w:rPr>
                                              <w:rFonts w:ascii="Arial" w:eastAsia="Times New Roman" w:hAnsi="Arial" w:cs="Arial"/>
                                              <w:color w:val="000000"/>
                                              <w:sz w:val="18"/>
                                              <w:szCs w:val="18"/>
                                              <w:lang w:eastAsia="lt-LT"/>
                                            </w:rPr>
                                            <w:t> </w:t>
                                          </w:r>
                                        </w:p>
                                        <w:p w14:paraId="10D2F9C9" w14:textId="77777777" w:rsidR="007C7D05" w:rsidRPr="007C7D05" w:rsidRDefault="007C7D05" w:rsidP="007C7D05">
                                          <w:pPr>
                                            <w:spacing w:before="100" w:beforeAutospacing="1" w:after="100" w:afterAutospacing="1" w:line="240" w:lineRule="auto"/>
                                            <w:jc w:val="both"/>
                                            <w:rPr>
                                              <w:rFonts w:ascii="Arial" w:eastAsia="Times New Roman" w:hAnsi="Arial" w:cs="Arial"/>
                                              <w:color w:val="000000"/>
                                              <w:sz w:val="18"/>
                                              <w:szCs w:val="18"/>
                                              <w:lang w:eastAsia="lt-LT"/>
                                            </w:rPr>
                                          </w:pPr>
                                          <w:r w:rsidRPr="007C7D05">
                                            <w:rPr>
                                              <w:rFonts w:ascii="Arial" w:eastAsia="Times New Roman" w:hAnsi="Arial" w:cs="Arial"/>
                                              <w:color w:val="000000"/>
                                              <w:sz w:val="18"/>
                                              <w:szCs w:val="18"/>
                                              <w:lang w:eastAsia="lt-LT"/>
                                            </w:rPr>
                                            <w:t>Vienpusės sąveikos lygis.</w:t>
                                          </w:r>
                                        </w:p>
                                      </w:tc>
                                    </w:tr>
                                    <w:tr w:rsidR="007C7D05" w:rsidRPr="007C7D05" w14:paraId="5EDE5574" w14:textId="77777777" w:rsidTr="007C7D05">
                                      <w:trPr>
                                        <w:tblCellSpacing w:w="0" w:type="dxa"/>
                                      </w:trPr>
                                      <w:tc>
                                        <w:tcPr>
                                          <w:tcW w:w="541" w:type="dxa"/>
                                          <w:tcBorders>
                                            <w:top w:val="outset" w:sz="6" w:space="0" w:color="auto"/>
                                            <w:left w:val="outset" w:sz="6" w:space="0" w:color="auto"/>
                                            <w:bottom w:val="outset" w:sz="6" w:space="0" w:color="auto"/>
                                            <w:right w:val="outset" w:sz="6" w:space="0" w:color="auto"/>
                                          </w:tcBorders>
                                          <w:hideMark/>
                                        </w:tcPr>
                                        <w:p w14:paraId="15C468BF" w14:textId="77777777" w:rsidR="007C7D05" w:rsidRPr="007C7D05" w:rsidRDefault="007C7D05" w:rsidP="007C7D05">
                                          <w:pPr>
                                            <w:spacing w:before="100" w:beforeAutospacing="1" w:after="100" w:afterAutospacing="1" w:line="240" w:lineRule="auto"/>
                                            <w:jc w:val="both"/>
                                            <w:rPr>
                                              <w:rFonts w:ascii="Arial" w:eastAsia="Times New Roman" w:hAnsi="Arial" w:cs="Arial"/>
                                              <w:color w:val="000000"/>
                                              <w:sz w:val="18"/>
                                              <w:szCs w:val="18"/>
                                              <w:lang w:eastAsia="lt-LT"/>
                                            </w:rPr>
                                          </w:pPr>
                                          <w:r w:rsidRPr="007C7D05">
                                            <w:rPr>
                                              <w:rFonts w:ascii="Arial" w:eastAsia="Times New Roman" w:hAnsi="Arial" w:cs="Arial"/>
                                              <w:color w:val="000000"/>
                                              <w:sz w:val="18"/>
                                              <w:szCs w:val="18"/>
                                              <w:lang w:eastAsia="lt-LT"/>
                                            </w:rPr>
                                            <w:t>14.</w:t>
                                          </w:r>
                                        </w:p>
                                      </w:tc>
                                      <w:tc>
                                        <w:tcPr>
                                          <w:tcW w:w="1719" w:type="dxa"/>
                                          <w:tcBorders>
                                            <w:top w:val="outset" w:sz="6" w:space="0" w:color="auto"/>
                                            <w:left w:val="outset" w:sz="6" w:space="0" w:color="auto"/>
                                            <w:bottom w:val="outset" w:sz="6" w:space="0" w:color="auto"/>
                                            <w:right w:val="outset" w:sz="6" w:space="0" w:color="auto"/>
                                          </w:tcBorders>
                                          <w:hideMark/>
                                        </w:tcPr>
                                        <w:p w14:paraId="2AF334DD" w14:textId="77777777" w:rsidR="007C7D05" w:rsidRPr="007C7D05" w:rsidRDefault="007C7D05" w:rsidP="007C7D05">
                                          <w:pPr>
                                            <w:spacing w:before="100" w:beforeAutospacing="1" w:after="100" w:afterAutospacing="1" w:line="240" w:lineRule="auto"/>
                                            <w:jc w:val="both"/>
                                            <w:rPr>
                                              <w:rFonts w:ascii="Arial" w:eastAsia="Times New Roman" w:hAnsi="Arial" w:cs="Arial"/>
                                              <w:color w:val="000000"/>
                                              <w:sz w:val="18"/>
                                              <w:szCs w:val="18"/>
                                              <w:lang w:eastAsia="lt-LT"/>
                                            </w:rPr>
                                          </w:pPr>
                                          <w:r w:rsidRPr="007C7D05">
                                            <w:rPr>
                                              <w:rFonts w:ascii="Arial" w:eastAsia="Times New Roman" w:hAnsi="Arial" w:cs="Arial"/>
                                              <w:color w:val="000000"/>
                                              <w:sz w:val="18"/>
                                              <w:szCs w:val="18"/>
                                              <w:lang w:eastAsia="lt-LT"/>
                                            </w:rPr>
                                            <w:t>Administracinės paslaugos teikimo aprašymų įtraukimas į dokumentų apskaitą</w:t>
                                          </w:r>
                                        </w:p>
                                      </w:tc>
                                      <w:tc>
                                        <w:tcPr>
                                          <w:tcW w:w="7371" w:type="dxa"/>
                                          <w:tcBorders>
                                            <w:top w:val="outset" w:sz="6" w:space="0" w:color="auto"/>
                                            <w:left w:val="outset" w:sz="6" w:space="0" w:color="auto"/>
                                            <w:bottom w:val="outset" w:sz="6" w:space="0" w:color="auto"/>
                                            <w:right w:val="outset" w:sz="6" w:space="0" w:color="auto"/>
                                          </w:tcBorders>
                                          <w:hideMark/>
                                        </w:tcPr>
                                        <w:p w14:paraId="4F3FD515" w14:textId="77777777" w:rsidR="007C7D05" w:rsidRPr="007C7D05" w:rsidRDefault="007C7D05" w:rsidP="007C7D05">
                                          <w:pPr>
                                            <w:spacing w:before="100" w:beforeAutospacing="1" w:after="100" w:afterAutospacing="1" w:line="240" w:lineRule="auto"/>
                                            <w:jc w:val="both"/>
                                            <w:rPr>
                                              <w:rFonts w:ascii="Arial" w:eastAsia="Times New Roman" w:hAnsi="Arial" w:cs="Arial"/>
                                              <w:color w:val="000000"/>
                                              <w:sz w:val="18"/>
                                              <w:szCs w:val="18"/>
                                              <w:lang w:eastAsia="lt-LT"/>
                                            </w:rPr>
                                          </w:pPr>
                                          <w:r w:rsidRPr="007C7D05">
                                            <w:rPr>
                                              <w:rFonts w:ascii="Arial" w:eastAsia="Times New Roman" w:hAnsi="Arial" w:cs="Arial"/>
                                              <w:color w:val="000000"/>
                                              <w:sz w:val="18"/>
                                              <w:szCs w:val="18"/>
                                              <w:lang w:eastAsia="lt-LT"/>
                                            </w:rPr>
                                            <w:t>Aprašymas įtrauktas į Neringos savivaldybės institucijų ir administracijos dokumentacijos planą. Bylos indeksas 2.56., registras APA.</w:t>
                                          </w:r>
                                        </w:p>
                                      </w:tc>
                                    </w:tr>
                                  </w:tbl>
                                  <w:p w14:paraId="12812048" w14:textId="77777777" w:rsidR="007C7D05" w:rsidRPr="007C7D05" w:rsidRDefault="007C7D05" w:rsidP="007C7D05">
                                    <w:pPr>
                                      <w:spacing w:after="0" w:line="240" w:lineRule="auto"/>
                                      <w:rPr>
                                        <w:rFonts w:ascii="Arial" w:eastAsia="Times New Roman" w:hAnsi="Arial" w:cs="Arial"/>
                                        <w:color w:val="000000"/>
                                        <w:sz w:val="18"/>
                                        <w:szCs w:val="18"/>
                                        <w:lang w:eastAsia="lt-LT"/>
                                      </w:rPr>
                                    </w:pPr>
                                  </w:p>
                                </w:tc>
                              </w:tr>
                            </w:tbl>
                            <w:p w14:paraId="29F8D024" w14:textId="77777777" w:rsidR="007C7D05" w:rsidRPr="007C7D05" w:rsidRDefault="007C7D05" w:rsidP="007C7D05">
                              <w:pPr>
                                <w:spacing w:after="0" w:line="240" w:lineRule="auto"/>
                                <w:rPr>
                                  <w:rFonts w:ascii="Arial" w:eastAsia="Times New Roman" w:hAnsi="Arial" w:cs="Arial"/>
                                  <w:color w:val="000000"/>
                                  <w:sz w:val="18"/>
                                  <w:szCs w:val="18"/>
                                  <w:lang w:eastAsia="lt-LT"/>
                                </w:rPr>
                              </w:pPr>
                            </w:p>
                          </w:tc>
                        </w:tr>
                      </w:tbl>
                      <w:p w14:paraId="76EDD8B8" w14:textId="77777777" w:rsidR="007C7D05" w:rsidRPr="007C7D05" w:rsidRDefault="007C7D05" w:rsidP="007C7D05">
                        <w:pPr>
                          <w:spacing w:after="0" w:line="240" w:lineRule="auto"/>
                          <w:rPr>
                            <w:rFonts w:ascii="Arial" w:eastAsia="Times New Roman" w:hAnsi="Arial" w:cs="Arial"/>
                            <w:color w:val="000000"/>
                            <w:sz w:val="18"/>
                            <w:szCs w:val="18"/>
                            <w:lang w:eastAsia="lt-LT"/>
                          </w:rPr>
                        </w:pPr>
                      </w:p>
                    </w:tc>
                  </w:tr>
                </w:tbl>
                <w:p w14:paraId="1F3F23D5" w14:textId="77777777" w:rsidR="007C7D05" w:rsidRPr="007C7D05" w:rsidRDefault="007C7D05" w:rsidP="007C7D05">
                  <w:pPr>
                    <w:spacing w:after="0" w:line="240" w:lineRule="auto"/>
                    <w:rPr>
                      <w:rFonts w:ascii="Arial" w:eastAsia="Times New Roman" w:hAnsi="Arial" w:cs="Arial"/>
                      <w:color w:val="000000"/>
                      <w:sz w:val="18"/>
                      <w:szCs w:val="18"/>
                      <w:lang w:eastAsia="lt-LT"/>
                    </w:rPr>
                  </w:pPr>
                </w:p>
              </w:tc>
            </w:tr>
          </w:tbl>
          <w:p w14:paraId="6098F22E" w14:textId="77777777" w:rsidR="007C7D05" w:rsidRPr="007C7D05" w:rsidRDefault="007C7D05" w:rsidP="007C7D05">
            <w:pPr>
              <w:spacing w:after="0" w:line="240" w:lineRule="auto"/>
              <w:rPr>
                <w:rFonts w:ascii="Arial" w:eastAsia="Times New Roman" w:hAnsi="Arial" w:cs="Arial"/>
                <w:color w:val="000000"/>
                <w:sz w:val="18"/>
                <w:szCs w:val="18"/>
                <w:lang w:eastAsia="lt-LT"/>
              </w:rPr>
            </w:pPr>
          </w:p>
        </w:tc>
      </w:tr>
    </w:tbl>
    <w:p w14:paraId="5A803C5F" w14:textId="77777777" w:rsidR="00D93769" w:rsidRDefault="00D93769"/>
    <w:sectPr w:rsidR="00D93769" w:rsidSect="007C7D05">
      <w:pgSz w:w="11906" w:h="16838"/>
      <w:pgMar w:top="42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D05"/>
    <w:rsid w:val="00615864"/>
    <w:rsid w:val="00652C11"/>
    <w:rsid w:val="007C7D05"/>
    <w:rsid w:val="008519F8"/>
    <w:rsid w:val="00D937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BD74B"/>
  <w15:chartTrackingRefBased/>
  <w15:docId w15:val="{3E3D99BD-62F8-4346-9CCA-0ADC221ED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615864"/>
    <w:rPr>
      <w:color w:val="0563C1" w:themeColor="hyperlink"/>
      <w:u w:val="single"/>
    </w:rPr>
  </w:style>
  <w:style w:type="character" w:styleId="Neapdorotaspaminjimas">
    <w:name w:val="Unresolved Mention"/>
    <w:basedOn w:val="Numatytasispastraiposriftas"/>
    <w:uiPriority w:val="99"/>
    <w:semiHidden/>
    <w:unhideWhenUsed/>
    <w:rsid w:val="006158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9978717">
      <w:bodyDiv w:val="1"/>
      <w:marLeft w:val="0"/>
      <w:marRight w:val="0"/>
      <w:marTop w:val="0"/>
      <w:marBottom w:val="0"/>
      <w:divBdr>
        <w:top w:val="none" w:sz="0" w:space="0" w:color="auto"/>
        <w:left w:val="none" w:sz="0" w:space="0" w:color="auto"/>
        <w:bottom w:val="none" w:sz="0" w:space="0" w:color="auto"/>
        <w:right w:val="none" w:sz="0" w:space="0" w:color="auto"/>
      </w:divBdr>
      <w:divsChild>
        <w:div w:id="929585996">
          <w:marLeft w:val="0"/>
          <w:marRight w:val="0"/>
          <w:marTop w:val="0"/>
          <w:marBottom w:val="0"/>
          <w:divBdr>
            <w:top w:val="none" w:sz="0" w:space="0" w:color="auto"/>
            <w:left w:val="none" w:sz="0" w:space="0" w:color="auto"/>
            <w:bottom w:val="none" w:sz="0" w:space="0" w:color="auto"/>
            <w:right w:val="none" w:sz="0" w:space="0" w:color="auto"/>
          </w:divBdr>
        </w:div>
        <w:div w:id="560675339">
          <w:marLeft w:val="0"/>
          <w:marRight w:val="0"/>
          <w:marTop w:val="0"/>
          <w:marBottom w:val="150"/>
          <w:divBdr>
            <w:top w:val="none" w:sz="0" w:space="0" w:color="auto"/>
            <w:left w:val="none" w:sz="0" w:space="0" w:color="auto"/>
            <w:bottom w:val="single" w:sz="6" w:space="8" w:color="ECECED"/>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ALKOHOLIS/Lic%20alkoh%20form&#371;%20patvirtinimui%20&#303;sakymas/Alkoholio%20form&#371;%20patvirtinimo%20&#303;sakymas%202024/V10-407%202024-07-31%20%20alkoholio%20form&#371;%20patvirtinimo%205%20priedas.doc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5449</Words>
  <Characters>3106</Characters>
  <Application>Microsoft Office Word</Application>
  <DocSecurity>0</DocSecurity>
  <Lines>25</Lines>
  <Paragraphs>17</Paragraphs>
  <ScaleCrop>false</ScaleCrop>
  <Company/>
  <LinksUpToDate>false</LinksUpToDate>
  <CharactersWithSpaces>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Medūnė Marija Šveikauskienė</dc:creator>
  <cp:keywords/>
  <dc:description/>
  <cp:lastModifiedBy>Medūnė Marija Šveikauskienė</cp:lastModifiedBy>
  <cp:revision>3</cp:revision>
  <dcterms:created xsi:type="dcterms:W3CDTF">2024-09-02T10:35:00Z</dcterms:created>
  <dcterms:modified xsi:type="dcterms:W3CDTF">2024-09-02T10:36:00Z</dcterms:modified>
</cp:coreProperties>
</file>