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1B1FD8E1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A234F1">
        <w:rPr>
          <w:rFonts w:ascii="Times New Roman" w:eastAsiaTheme="majorEastAsia" w:hAnsi="Times New Roman" w:cs="Times New Roman"/>
          <w:bCs/>
          <w:sz w:val="24"/>
          <w:szCs w:val="24"/>
        </w:rPr>
        <w:t>5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7B848B32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2024-0</w:t>
      </w:r>
      <w:r w:rsidR="00A234F1">
        <w:rPr>
          <w:rFonts w:ascii="Times New Roman" w:eastAsiaTheme="majorEastAsia" w:hAnsi="Times New Roman" w:cs="Times New Roman"/>
          <w:bCs/>
          <w:sz w:val="24"/>
          <w:szCs w:val="24"/>
        </w:rPr>
        <w:t>5-22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116FAD8F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A234F1">
        <w:rPr>
          <w:rFonts w:ascii="Times New Roman" w:eastAsia="Times New Roman" w:hAnsi="Times New Roman" w:cs="Times New Roman"/>
          <w:bCs/>
          <w:sz w:val="24"/>
          <w:szCs w:val="24"/>
        </w:rPr>
        <w:t>gegužės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34F1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816E7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kontaktiniu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50D5DD76" w14:textId="77777777" w:rsidR="00100B19" w:rsidRDefault="006C20F6" w:rsidP="00100B1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286851CF" w14:textId="78EB317B" w:rsidR="008D07A4" w:rsidRDefault="008D07A4" w:rsidP="008D07A4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7A4">
        <w:rPr>
          <w:rFonts w:ascii="Times New Roman" w:hAnsi="Times New Roman" w:cs="Times New Roman"/>
          <w:sz w:val="24"/>
          <w:szCs w:val="24"/>
        </w:rPr>
        <w:t>Dėl Neringos savivaldybės tarybos sprendimo Nr. TP-1</w:t>
      </w:r>
      <w:r w:rsidR="00A234F1">
        <w:rPr>
          <w:rFonts w:ascii="Times New Roman" w:hAnsi="Times New Roman" w:cs="Times New Roman"/>
          <w:sz w:val="24"/>
          <w:szCs w:val="24"/>
        </w:rPr>
        <w:t>81</w:t>
      </w:r>
      <w:r w:rsidRPr="008D07A4">
        <w:rPr>
          <w:rFonts w:ascii="Times New Roman" w:hAnsi="Times New Roman" w:cs="Times New Roman"/>
          <w:sz w:val="24"/>
          <w:szCs w:val="24"/>
        </w:rPr>
        <w:t xml:space="preserve"> „</w:t>
      </w:r>
      <w:r w:rsidR="00A234F1" w:rsidRPr="00A234F1">
        <w:rPr>
          <w:rFonts w:ascii="Times New Roman" w:hAnsi="Times New Roman" w:cs="Times New Roman"/>
          <w:sz w:val="24"/>
          <w:szCs w:val="24"/>
        </w:rPr>
        <w:t>Dėl leidimo įsigyti važiavimo vietinio reguliaraus susisiekimo maršrutais bilietą su nuolaida  užsieniečiams, pasitraukusiems iš Ukrainos dėl Rusijos Federacijos karinių veiksmų Ukrainoje</w:t>
      </w:r>
      <w:r w:rsidR="00A234F1">
        <w:rPr>
          <w:rFonts w:ascii="Times New Roman" w:hAnsi="Times New Roman" w:cs="Times New Roman"/>
          <w:sz w:val="24"/>
          <w:szCs w:val="24"/>
        </w:rPr>
        <w:t>“</w:t>
      </w:r>
      <w:r w:rsidR="00A234F1" w:rsidRPr="00A234F1">
        <w:rPr>
          <w:rFonts w:ascii="Times New Roman" w:hAnsi="Times New Roman" w:cs="Times New Roman"/>
          <w:sz w:val="24"/>
          <w:szCs w:val="24"/>
        </w:rPr>
        <w:t xml:space="preserve"> (Medūnė Marija Šveikauskienė)</w:t>
      </w:r>
    </w:p>
    <w:p w14:paraId="632C0E78" w14:textId="77777777" w:rsidR="0087644F" w:rsidRPr="00C76135" w:rsidRDefault="0087644F" w:rsidP="0087644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6135">
        <w:rPr>
          <w:rFonts w:ascii="Times New Roman" w:hAnsi="Times New Roman" w:cs="Times New Roman"/>
          <w:sz w:val="24"/>
          <w:szCs w:val="24"/>
        </w:rPr>
        <w:t>Dėl Neringos savivaldybės tarybos sprendimo Nr. TP-174 „Dėl 2025 metų nekilnojamojo turto mokesčio tarifų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76135">
        <w:rPr>
          <w:rFonts w:ascii="Times New Roman" w:hAnsi="Times New Roman" w:cs="Times New Roman"/>
          <w:sz w:val="24"/>
          <w:szCs w:val="24"/>
        </w:rPr>
        <w:t xml:space="preserve"> (Aina Kisielienė)</w:t>
      </w:r>
    </w:p>
    <w:p w14:paraId="2C340848" w14:textId="77777777" w:rsidR="0087644F" w:rsidRDefault="0087644F" w:rsidP="0087644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769D">
        <w:rPr>
          <w:rFonts w:ascii="Times New Roman" w:hAnsi="Times New Roman" w:cs="Times New Roman"/>
          <w:sz w:val="24"/>
          <w:szCs w:val="24"/>
        </w:rPr>
        <w:t>Dėl Neringos savivaldybės tarybos sprendimo Nr. TP-1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30769D">
        <w:rPr>
          <w:rFonts w:ascii="Times New Roman" w:hAnsi="Times New Roman" w:cs="Times New Roman"/>
          <w:sz w:val="24"/>
          <w:szCs w:val="24"/>
        </w:rPr>
        <w:t xml:space="preserve"> „</w:t>
      </w:r>
      <w:r w:rsidRPr="00C76135">
        <w:rPr>
          <w:rFonts w:ascii="Times New Roman" w:hAnsi="Times New Roman" w:cs="Times New Roman"/>
          <w:sz w:val="24"/>
          <w:szCs w:val="24"/>
        </w:rPr>
        <w:t>Dėl Neringos savivaldybės 2023 metų metinių ataskaitų rinkinio patvirtinimo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76135">
        <w:rPr>
          <w:rFonts w:ascii="Times New Roman" w:hAnsi="Times New Roman" w:cs="Times New Roman"/>
          <w:sz w:val="24"/>
          <w:szCs w:val="24"/>
        </w:rPr>
        <w:t xml:space="preserve"> (Ignė Kriščiūnaitė)</w:t>
      </w:r>
    </w:p>
    <w:p w14:paraId="0DBB79A3" w14:textId="30B6F7BA" w:rsidR="008D07A4" w:rsidRDefault="008D07A4" w:rsidP="008D07A4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7A4">
        <w:rPr>
          <w:rFonts w:ascii="Times New Roman" w:hAnsi="Times New Roman" w:cs="Times New Roman"/>
          <w:sz w:val="24"/>
          <w:szCs w:val="24"/>
        </w:rPr>
        <w:t>Dėl Neringos savivaldybės tarybos sprendimo Nr. TP-1</w:t>
      </w:r>
      <w:r w:rsidR="00A234F1">
        <w:rPr>
          <w:rFonts w:ascii="Times New Roman" w:hAnsi="Times New Roman" w:cs="Times New Roman"/>
          <w:sz w:val="24"/>
          <w:szCs w:val="24"/>
        </w:rPr>
        <w:t>69</w:t>
      </w:r>
      <w:r w:rsidRPr="008D07A4">
        <w:rPr>
          <w:rFonts w:ascii="Times New Roman" w:hAnsi="Times New Roman" w:cs="Times New Roman"/>
          <w:sz w:val="24"/>
          <w:szCs w:val="24"/>
        </w:rPr>
        <w:t xml:space="preserve"> „</w:t>
      </w:r>
      <w:r w:rsidR="00A234F1" w:rsidRPr="00A234F1">
        <w:rPr>
          <w:rFonts w:ascii="Times New Roman" w:hAnsi="Times New Roman" w:cs="Times New Roman"/>
          <w:sz w:val="24"/>
          <w:szCs w:val="24"/>
        </w:rPr>
        <w:t>Dėl uždarosios akcinės bendrovės „Neringos energija“ 2023 metų metinių finansinių ataskaitų rinkinio ir veiklos ataskaitos tvirtinimo</w:t>
      </w:r>
      <w:r w:rsidR="00A234F1">
        <w:rPr>
          <w:rFonts w:ascii="Times New Roman" w:hAnsi="Times New Roman" w:cs="Times New Roman"/>
          <w:sz w:val="24"/>
          <w:szCs w:val="24"/>
        </w:rPr>
        <w:t>“</w:t>
      </w:r>
      <w:r w:rsidR="00A234F1" w:rsidRPr="00A234F1">
        <w:rPr>
          <w:rFonts w:ascii="Times New Roman" w:hAnsi="Times New Roman" w:cs="Times New Roman"/>
          <w:sz w:val="24"/>
          <w:szCs w:val="24"/>
        </w:rPr>
        <w:t xml:space="preserve"> (Janina Kobozeva)</w:t>
      </w:r>
    </w:p>
    <w:p w14:paraId="4E2AF3A8" w14:textId="77777777" w:rsidR="00C76135" w:rsidRDefault="008D07A4" w:rsidP="00C7613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7A4">
        <w:rPr>
          <w:rFonts w:ascii="Times New Roman" w:hAnsi="Times New Roman" w:cs="Times New Roman"/>
          <w:sz w:val="24"/>
          <w:szCs w:val="24"/>
        </w:rPr>
        <w:t>Dėl Neringos savivaldybės tarybos sprendimo Nr. TP-1</w:t>
      </w:r>
      <w:r w:rsidR="00A234F1">
        <w:rPr>
          <w:rFonts w:ascii="Times New Roman" w:hAnsi="Times New Roman" w:cs="Times New Roman"/>
          <w:sz w:val="24"/>
          <w:szCs w:val="24"/>
        </w:rPr>
        <w:t>70</w:t>
      </w:r>
      <w:r w:rsidRPr="008D07A4">
        <w:rPr>
          <w:rFonts w:ascii="Times New Roman" w:hAnsi="Times New Roman" w:cs="Times New Roman"/>
          <w:sz w:val="24"/>
          <w:szCs w:val="24"/>
        </w:rPr>
        <w:t xml:space="preserve"> „</w:t>
      </w:r>
      <w:r w:rsidR="00A234F1" w:rsidRPr="00A234F1">
        <w:rPr>
          <w:rFonts w:ascii="Times New Roman" w:hAnsi="Times New Roman" w:cs="Times New Roman"/>
          <w:sz w:val="24"/>
          <w:szCs w:val="24"/>
        </w:rPr>
        <w:t>Dėl uždarosios akcinės bendrovės „Neringos vanduo“ 2023 metų metinių finansinių ataskaitų rinkinio ir veiklos ataskaitos tvirtinimo</w:t>
      </w:r>
      <w:r w:rsidR="00A234F1">
        <w:rPr>
          <w:rFonts w:ascii="Times New Roman" w:hAnsi="Times New Roman" w:cs="Times New Roman"/>
          <w:sz w:val="24"/>
          <w:szCs w:val="24"/>
        </w:rPr>
        <w:t>“</w:t>
      </w:r>
      <w:r w:rsidR="00A234F1" w:rsidRPr="00A234F1">
        <w:rPr>
          <w:rFonts w:ascii="Times New Roman" w:hAnsi="Times New Roman" w:cs="Times New Roman"/>
          <w:sz w:val="24"/>
          <w:szCs w:val="24"/>
        </w:rPr>
        <w:t xml:space="preserve"> (Janina Kobozeva)</w:t>
      </w:r>
    </w:p>
    <w:p w14:paraId="4A1D0A99" w14:textId="77777777" w:rsidR="0087644F" w:rsidRDefault="0087644F" w:rsidP="0087644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769D">
        <w:rPr>
          <w:rFonts w:ascii="Times New Roman" w:hAnsi="Times New Roman" w:cs="Times New Roman"/>
          <w:sz w:val="24"/>
          <w:szCs w:val="24"/>
        </w:rPr>
        <w:t>Dėl Neringos savivaldybės tarybos sprendimo Nr. TP-1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30769D">
        <w:rPr>
          <w:rFonts w:ascii="Times New Roman" w:hAnsi="Times New Roman" w:cs="Times New Roman"/>
          <w:sz w:val="24"/>
          <w:szCs w:val="24"/>
        </w:rPr>
        <w:t xml:space="preserve"> „</w:t>
      </w:r>
      <w:r w:rsidRPr="00C76135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T1-16 „Dėl Neringos savivaldybės 2024 metų biudžeto patvirtinimo“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76135">
        <w:rPr>
          <w:rFonts w:ascii="Times New Roman" w:hAnsi="Times New Roman" w:cs="Times New Roman"/>
          <w:sz w:val="24"/>
          <w:szCs w:val="24"/>
        </w:rPr>
        <w:t xml:space="preserve"> (Janina Kobozeva)</w:t>
      </w:r>
    </w:p>
    <w:p w14:paraId="2B9547F7" w14:textId="1C1C888B" w:rsidR="0030769D" w:rsidRPr="00CD76AE" w:rsidRDefault="00CD76AE" w:rsidP="00CD76A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D76AE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D76AE">
        <w:rPr>
          <w:rFonts w:ascii="Times New Roman" w:hAnsi="Times New Roman" w:cs="Times New Roman"/>
          <w:sz w:val="24"/>
          <w:szCs w:val="24"/>
        </w:rPr>
        <w:t xml:space="preserve">eringos savivaldybės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D76AE">
        <w:rPr>
          <w:rFonts w:ascii="Times New Roman" w:hAnsi="Times New Roman" w:cs="Times New Roman"/>
          <w:sz w:val="24"/>
          <w:szCs w:val="24"/>
        </w:rPr>
        <w:t xml:space="preserve">ontrolės ir audito tarnybos 2024 metų veiklos plano vykdymo </w:t>
      </w:r>
      <w:r>
        <w:rPr>
          <w:rFonts w:ascii="Times New Roman" w:hAnsi="Times New Roman" w:cs="Times New Roman"/>
          <w:sz w:val="24"/>
          <w:szCs w:val="24"/>
        </w:rPr>
        <w:t>I-II</w:t>
      </w:r>
      <w:r w:rsidRPr="00CD76AE">
        <w:rPr>
          <w:rFonts w:ascii="Times New Roman" w:hAnsi="Times New Roman" w:cs="Times New Roman"/>
          <w:sz w:val="24"/>
          <w:szCs w:val="24"/>
        </w:rPr>
        <w:t xml:space="preserve"> ketvirčiais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76AE">
        <w:rPr>
          <w:rFonts w:ascii="Times New Roman" w:hAnsi="Times New Roman" w:cs="Times New Roman"/>
          <w:sz w:val="24"/>
          <w:szCs w:val="24"/>
        </w:rPr>
        <w:t>Jolanta Kičiatovienė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51F7AF8" w14:textId="7022EC06" w:rsidR="00626067" w:rsidRPr="00626067" w:rsidRDefault="00626067" w:rsidP="00B9351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9925FBD" w14:textId="4F6F85EA" w:rsidR="00290D01" w:rsidRDefault="00290D01" w:rsidP="00A35B45">
      <w:pPr>
        <w:spacing w:after="0"/>
        <w:jc w:val="both"/>
        <w:rPr>
          <w:rFonts w:ascii="Times New Roman" w:hAnsi="Times New Roman" w:cs="Times New Roman"/>
        </w:rPr>
      </w:pPr>
    </w:p>
    <w:p w14:paraId="022AC160" w14:textId="5F9432E1" w:rsidR="005957FB" w:rsidRPr="005525FA" w:rsidRDefault="005957FB" w:rsidP="005957FB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36B25"/>
    <w:rsid w:val="00042602"/>
    <w:rsid w:val="00071354"/>
    <w:rsid w:val="000877FE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E6166"/>
    <w:rsid w:val="001E76D1"/>
    <w:rsid w:val="00207BA1"/>
    <w:rsid w:val="0021245F"/>
    <w:rsid w:val="002124B2"/>
    <w:rsid w:val="002322C4"/>
    <w:rsid w:val="00245F12"/>
    <w:rsid w:val="0028558E"/>
    <w:rsid w:val="00290D01"/>
    <w:rsid w:val="002E7EA0"/>
    <w:rsid w:val="00306864"/>
    <w:rsid w:val="0030769D"/>
    <w:rsid w:val="0033699A"/>
    <w:rsid w:val="0034465D"/>
    <w:rsid w:val="00375335"/>
    <w:rsid w:val="003A29F0"/>
    <w:rsid w:val="003A3D9C"/>
    <w:rsid w:val="003C0CBE"/>
    <w:rsid w:val="003C4BB5"/>
    <w:rsid w:val="003E6DC9"/>
    <w:rsid w:val="00426959"/>
    <w:rsid w:val="0043105B"/>
    <w:rsid w:val="00453113"/>
    <w:rsid w:val="004631E4"/>
    <w:rsid w:val="004A43DB"/>
    <w:rsid w:val="004E42F8"/>
    <w:rsid w:val="0050523A"/>
    <w:rsid w:val="00507E8E"/>
    <w:rsid w:val="00521657"/>
    <w:rsid w:val="00527795"/>
    <w:rsid w:val="0053404A"/>
    <w:rsid w:val="005525FA"/>
    <w:rsid w:val="00584E2A"/>
    <w:rsid w:val="005957FB"/>
    <w:rsid w:val="00597A44"/>
    <w:rsid w:val="005C00DF"/>
    <w:rsid w:val="005C65BA"/>
    <w:rsid w:val="005D6263"/>
    <w:rsid w:val="00602EF4"/>
    <w:rsid w:val="00614D52"/>
    <w:rsid w:val="00626067"/>
    <w:rsid w:val="006363A3"/>
    <w:rsid w:val="00641AAF"/>
    <w:rsid w:val="006420EF"/>
    <w:rsid w:val="0065064E"/>
    <w:rsid w:val="00651719"/>
    <w:rsid w:val="006542A7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202CE"/>
    <w:rsid w:val="0074414F"/>
    <w:rsid w:val="00756D67"/>
    <w:rsid w:val="00792458"/>
    <w:rsid w:val="00793FE6"/>
    <w:rsid w:val="00795391"/>
    <w:rsid w:val="007A46EE"/>
    <w:rsid w:val="007C1138"/>
    <w:rsid w:val="007C3019"/>
    <w:rsid w:val="007D4F8F"/>
    <w:rsid w:val="007F494E"/>
    <w:rsid w:val="00816E75"/>
    <w:rsid w:val="008260A6"/>
    <w:rsid w:val="008538BA"/>
    <w:rsid w:val="008619E0"/>
    <w:rsid w:val="0087644F"/>
    <w:rsid w:val="00886755"/>
    <w:rsid w:val="008A6664"/>
    <w:rsid w:val="008B44ED"/>
    <w:rsid w:val="008D07A4"/>
    <w:rsid w:val="008D1790"/>
    <w:rsid w:val="008F0FAE"/>
    <w:rsid w:val="009012A3"/>
    <w:rsid w:val="0091017E"/>
    <w:rsid w:val="00910C1A"/>
    <w:rsid w:val="009139A3"/>
    <w:rsid w:val="00946FCE"/>
    <w:rsid w:val="009478F9"/>
    <w:rsid w:val="009810B3"/>
    <w:rsid w:val="009B482D"/>
    <w:rsid w:val="009C36D4"/>
    <w:rsid w:val="009E1F5C"/>
    <w:rsid w:val="009E4197"/>
    <w:rsid w:val="009F141D"/>
    <w:rsid w:val="00A00A5E"/>
    <w:rsid w:val="00A03D85"/>
    <w:rsid w:val="00A06A1A"/>
    <w:rsid w:val="00A234F1"/>
    <w:rsid w:val="00A2505E"/>
    <w:rsid w:val="00A25356"/>
    <w:rsid w:val="00A35B45"/>
    <w:rsid w:val="00A843A5"/>
    <w:rsid w:val="00A95C3F"/>
    <w:rsid w:val="00A963E1"/>
    <w:rsid w:val="00A96E8E"/>
    <w:rsid w:val="00AB56A0"/>
    <w:rsid w:val="00AC5CA7"/>
    <w:rsid w:val="00AD459F"/>
    <w:rsid w:val="00AF012B"/>
    <w:rsid w:val="00B0027B"/>
    <w:rsid w:val="00B13B53"/>
    <w:rsid w:val="00B13C52"/>
    <w:rsid w:val="00B27597"/>
    <w:rsid w:val="00B9351C"/>
    <w:rsid w:val="00BB503A"/>
    <w:rsid w:val="00BC40FB"/>
    <w:rsid w:val="00C12AF2"/>
    <w:rsid w:val="00C15B0E"/>
    <w:rsid w:val="00C2084E"/>
    <w:rsid w:val="00C37005"/>
    <w:rsid w:val="00C51661"/>
    <w:rsid w:val="00C75DE7"/>
    <w:rsid w:val="00C75E2C"/>
    <w:rsid w:val="00C76135"/>
    <w:rsid w:val="00C84B8B"/>
    <w:rsid w:val="00C96126"/>
    <w:rsid w:val="00C97E6A"/>
    <w:rsid w:val="00CA1CD3"/>
    <w:rsid w:val="00CA6287"/>
    <w:rsid w:val="00CD5C1D"/>
    <w:rsid w:val="00CD76AE"/>
    <w:rsid w:val="00CF5398"/>
    <w:rsid w:val="00D019C5"/>
    <w:rsid w:val="00D1152D"/>
    <w:rsid w:val="00D11909"/>
    <w:rsid w:val="00D13CE4"/>
    <w:rsid w:val="00D15851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34D0A"/>
    <w:rsid w:val="00E44AE3"/>
    <w:rsid w:val="00E702C1"/>
    <w:rsid w:val="00E86EB1"/>
    <w:rsid w:val="00E9284B"/>
    <w:rsid w:val="00EA7205"/>
    <w:rsid w:val="00EB56DD"/>
    <w:rsid w:val="00EC1F31"/>
    <w:rsid w:val="00EE227A"/>
    <w:rsid w:val="00EF0837"/>
    <w:rsid w:val="00EF13E6"/>
    <w:rsid w:val="00EF72EF"/>
    <w:rsid w:val="00F204A6"/>
    <w:rsid w:val="00F301C6"/>
    <w:rsid w:val="00F44A3B"/>
    <w:rsid w:val="00F466D8"/>
    <w:rsid w:val="00F57654"/>
    <w:rsid w:val="00F62A7C"/>
    <w:rsid w:val="00F83C15"/>
    <w:rsid w:val="00F90772"/>
    <w:rsid w:val="00FA6FA5"/>
    <w:rsid w:val="00FA76B3"/>
    <w:rsid w:val="00FD64D6"/>
    <w:rsid w:val="00FD67DC"/>
    <w:rsid w:val="00FD6DF8"/>
    <w:rsid w:val="00FE4AD3"/>
    <w:rsid w:val="00FF0E2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3</cp:revision>
  <dcterms:created xsi:type="dcterms:W3CDTF">2024-05-19T19:05:00Z</dcterms:created>
  <dcterms:modified xsi:type="dcterms:W3CDTF">2024-05-20T08:42:00Z</dcterms:modified>
</cp:coreProperties>
</file>