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203C" w14:textId="33D20FF7" w:rsidR="001301ED" w:rsidRDefault="001301ED" w:rsidP="00D54A4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3D42">
        <w:t>PRIT</w:t>
      </w:r>
      <w:r>
        <w:t>ARTA</w:t>
      </w:r>
    </w:p>
    <w:p w14:paraId="5DEE5C23" w14:textId="5AD42D65" w:rsidR="001301ED" w:rsidRPr="00225DC3" w:rsidRDefault="001301ED" w:rsidP="00D54A47">
      <w:r>
        <w:tab/>
      </w:r>
      <w:r>
        <w:tab/>
      </w:r>
      <w:r>
        <w:tab/>
      </w:r>
      <w:r>
        <w:tab/>
        <w:t xml:space="preserve">                                             </w:t>
      </w:r>
      <w:r w:rsidR="00EB0764">
        <w:tab/>
      </w:r>
      <w:r w:rsidRPr="00225DC3">
        <w:t xml:space="preserve">Neringos savivaldybės tarybos </w:t>
      </w:r>
      <w:r w:rsidRPr="00225DC3">
        <w:tab/>
      </w:r>
      <w:r w:rsidRPr="00225DC3">
        <w:tab/>
      </w:r>
      <w:r w:rsidRPr="00225DC3">
        <w:tab/>
      </w:r>
      <w:r w:rsidRPr="00225DC3">
        <w:tab/>
        <w:t xml:space="preserve">                                               </w:t>
      </w:r>
      <w:r w:rsidR="00EB0764" w:rsidRPr="00225DC3">
        <w:tab/>
      </w:r>
      <w:r w:rsidR="00225DC3" w:rsidRPr="00225DC3">
        <w:tab/>
      </w:r>
      <w:r w:rsidR="00225DC3" w:rsidRPr="00225DC3">
        <w:tab/>
      </w:r>
      <w:r w:rsidRPr="00225DC3">
        <w:t>202</w:t>
      </w:r>
      <w:r w:rsidR="00017F53" w:rsidRPr="00225DC3">
        <w:t>4</w:t>
      </w:r>
      <w:r w:rsidR="00A53A77" w:rsidRPr="00225DC3">
        <w:t xml:space="preserve"> m. </w:t>
      </w:r>
      <w:r w:rsidR="00017F53" w:rsidRPr="00225DC3">
        <w:t>balandžio</w:t>
      </w:r>
      <w:r w:rsidR="00A80E98">
        <w:t xml:space="preserve"> 2</w:t>
      </w:r>
      <w:r w:rsidR="00D060E3">
        <w:t>6</w:t>
      </w:r>
      <w:r w:rsidR="00A80E98">
        <w:t xml:space="preserve"> </w:t>
      </w:r>
      <w:r w:rsidRPr="00225DC3">
        <w:t>sprendimu Nr. T1-</w:t>
      </w:r>
      <w:r w:rsidR="00D060E3">
        <w:t>118</w:t>
      </w:r>
    </w:p>
    <w:p w14:paraId="656F540D" w14:textId="77777777" w:rsidR="005C6672" w:rsidRPr="00225DC3" w:rsidRDefault="005C6672" w:rsidP="00D54A47">
      <w:pPr>
        <w:jc w:val="center"/>
      </w:pPr>
    </w:p>
    <w:p w14:paraId="40324DCD" w14:textId="0346FB95" w:rsidR="009B5585" w:rsidRPr="00E352C6" w:rsidRDefault="009B5585" w:rsidP="00D54A47">
      <w:pPr>
        <w:jc w:val="center"/>
        <w:rPr>
          <w:b/>
        </w:rPr>
      </w:pPr>
      <w:r w:rsidRPr="00E352C6">
        <w:rPr>
          <w:b/>
        </w:rPr>
        <w:t>NERINGOS SAVIVALDYBĖS TARYBOS ANTIKORUPCIJOS KOMISIJOS</w:t>
      </w:r>
    </w:p>
    <w:p w14:paraId="64DF8A43" w14:textId="18E6B9C8" w:rsidR="009B5585" w:rsidRDefault="009B5585" w:rsidP="00D54A47">
      <w:pPr>
        <w:jc w:val="center"/>
        <w:rPr>
          <w:b/>
        </w:rPr>
      </w:pPr>
      <w:r w:rsidRPr="00E352C6">
        <w:rPr>
          <w:b/>
        </w:rPr>
        <w:t>20</w:t>
      </w:r>
      <w:r w:rsidR="009A3464">
        <w:rPr>
          <w:b/>
        </w:rPr>
        <w:t>2</w:t>
      </w:r>
      <w:r w:rsidR="00017F53">
        <w:rPr>
          <w:b/>
        </w:rPr>
        <w:t>3</w:t>
      </w:r>
      <w:r w:rsidRPr="00E352C6">
        <w:rPr>
          <w:b/>
        </w:rPr>
        <w:t xml:space="preserve"> M</w:t>
      </w:r>
      <w:r w:rsidR="006B52D2">
        <w:rPr>
          <w:b/>
        </w:rPr>
        <w:t>E</w:t>
      </w:r>
      <w:r w:rsidRPr="00E352C6">
        <w:rPr>
          <w:b/>
        </w:rPr>
        <w:t>TŲ VEIKLOS ATASKAITA</w:t>
      </w:r>
    </w:p>
    <w:p w14:paraId="4363FEBD" w14:textId="77777777" w:rsidR="00D54A47" w:rsidRPr="00E352C6" w:rsidRDefault="00D54A47" w:rsidP="00D54A47">
      <w:pPr>
        <w:jc w:val="center"/>
        <w:rPr>
          <w:b/>
        </w:rPr>
      </w:pPr>
    </w:p>
    <w:p w14:paraId="0C093438" w14:textId="190D4E0E" w:rsidR="00CF2B04" w:rsidRDefault="009B5585" w:rsidP="00D54A47">
      <w:pPr>
        <w:ind w:firstLine="720"/>
        <w:jc w:val="both"/>
      </w:pPr>
      <w:r w:rsidRPr="00E352C6">
        <w:t xml:space="preserve">Neringos savivaldybės (toliau – Savivaldybė) tarybos </w:t>
      </w:r>
      <w:r w:rsidR="00941508">
        <w:t>a</w:t>
      </w:r>
      <w:r w:rsidRPr="00E352C6">
        <w:t xml:space="preserve">ntikorupcijos komisijos tikslas </w:t>
      </w:r>
      <w:bookmarkStart w:id="0" w:name="_Hlk161911281"/>
      <w:bookmarkStart w:id="1" w:name="_Hlk161910282"/>
      <w:r w:rsidRPr="00E352C6">
        <w:t>–</w:t>
      </w:r>
      <w:bookmarkEnd w:id="0"/>
      <w:r w:rsidRPr="00E352C6">
        <w:t xml:space="preserve"> </w:t>
      </w:r>
      <w:bookmarkEnd w:id="1"/>
      <w:r w:rsidRPr="00E352C6">
        <w:t xml:space="preserve">pagal kompetenciją koordinuoti </w:t>
      </w:r>
      <w:r w:rsidR="00E61CF6">
        <w:t>S</w:t>
      </w:r>
      <w:r w:rsidRPr="00E352C6">
        <w:t xml:space="preserve">avivaldybės politikos įgyvendinimą korupcijos prevencijos srityje, išskirti prioritetines prevencijos ir kontrolės kryptis, nuosekliai įgyvendinant priemones, didinančias korupcijos prevencijos veiksmingumą. </w:t>
      </w:r>
    </w:p>
    <w:p w14:paraId="7F4DBCE0" w14:textId="070EB098" w:rsidR="00CD4A08" w:rsidRDefault="00CD4A08" w:rsidP="00CD4A08">
      <w:pPr>
        <w:ind w:firstLine="720"/>
        <w:jc w:val="both"/>
      </w:pPr>
      <w:r>
        <w:t xml:space="preserve">Antikorupcijos </w:t>
      </w:r>
      <w:r w:rsidR="004E5534">
        <w:t>k</w:t>
      </w:r>
      <w:r w:rsidR="00A3423E" w:rsidRPr="00CD4A08">
        <w:t xml:space="preserve">omisijos </w:t>
      </w:r>
      <w:r>
        <w:t xml:space="preserve">(toliau </w:t>
      </w:r>
      <w:bookmarkStart w:id="2" w:name="_Hlk163724958"/>
      <w:r w:rsidRPr="00E352C6">
        <w:t>–</w:t>
      </w:r>
      <w:r>
        <w:t xml:space="preserve"> </w:t>
      </w:r>
      <w:bookmarkEnd w:id="2"/>
      <w:r>
        <w:t xml:space="preserve">Komisija) </w:t>
      </w:r>
      <w:r w:rsidR="00A3423E" w:rsidRPr="00CD4A08">
        <w:t xml:space="preserve">ataskaita parengta </w:t>
      </w:r>
      <w:r w:rsidRPr="00CD4A08">
        <w:t>vadovaujantis</w:t>
      </w:r>
      <w:r>
        <w:t xml:space="preserve"> Komisijos nuostatų 30 punktu</w:t>
      </w:r>
      <w:r w:rsidR="00144519">
        <w:t xml:space="preserve">, t. y. </w:t>
      </w:r>
      <w:r w:rsidRPr="00842BD3">
        <w:t xml:space="preserve">Komisija periodiškai, bet ne rečiau kaip kartą per metus, teikia </w:t>
      </w:r>
      <w:r w:rsidR="00FE40E9">
        <w:t>Savivaldybės t</w:t>
      </w:r>
      <w:r w:rsidRPr="00842BD3">
        <w:t>arybai veiklos ataskaitą</w:t>
      </w:r>
      <w:r>
        <w:t>.</w:t>
      </w:r>
    </w:p>
    <w:p w14:paraId="211953B8" w14:textId="34811496" w:rsidR="00586532" w:rsidRPr="00E76CFB" w:rsidRDefault="00241299" w:rsidP="00D54A47">
      <w:pPr>
        <w:ind w:firstLine="720"/>
        <w:jc w:val="both"/>
        <w:rPr>
          <w:lang w:eastAsia="en-US"/>
        </w:rPr>
      </w:pPr>
      <w:r>
        <w:t>Komisij</w:t>
      </w:r>
      <w:r w:rsidR="00CD4A08">
        <w:t>os</w:t>
      </w:r>
      <w:r w:rsidR="00CB1F7E">
        <w:t xml:space="preserve"> sudėtį </w:t>
      </w:r>
      <w:r w:rsidR="00B643A2" w:rsidRPr="00921DD4">
        <w:t>202</w:t>
      </w:r>
      <w:r w:rsidR="00CB1F7E">
        <w:t>3</w:t>
      </w:r>
      <w:r w:rsidR="00B643A2" w:rsidRPr="00921DD4">
        <w:t xml:space="preserve"> metų pabaigoje </w:t>
      </w:r>
      <w:r w:rsidR="009B5585" w:rsidRPr="00921DD4">
        <w:t>sudar</w:t>
      </w:r>
      <w:r w:rsidR="00A44531" w:rsidRPr="00921DD4">
        <w:t>ė</w:t>
      </w:r>
      <w:r w:rsidR="009B5585" w:rsidRPr="00921DD4">
        <w:t xml:space="preserve"> </w:t>
      </w:r>
      <w:r w:rsidR="00E05978" w:rsidRPr="00921DD4">
        <w:t>5</w:t>
      </w:r>
      <w:r w:rsidR="009B5585" w:rsidRPr="00921DD4">
        <w:t xml:space="preserve"> nariai:</w:t>
      </w:r>
      <w:r w:rsidR="00586532" w:rsidRPr="00E352C6">
        <w:t xml:space="preserve"> </w:t>
      </w:r>
      <w:r w:rsidR="00CB1F7E">
        <w:t>Matas Lasauskas</w:t>
      </w:r>
      <w:r w:rsidR="00D54A47">
        <w:t>,</w:t>
      </w:r>
      <w:r w:rsidR="009B5585" w:rsidRPr="00E352C6">
        <w:t xml:space="preserve"> pirmininkas, tarybos narys</w:t>
      </w:r>
      <w:r w:rsidR="00CB1F7E">
        <w:t>;</w:t>
      </w:r>
      <w:r w:rsidR="009B5585" w:rsidRPr="00E352C6">
        <w:t xml:space="preserve"> </w:t>
      </w:r>
      <w:r w:rsidR="00CB1F7E">
        <w:t>Zigmas Raudys</w:t>
      </w:r>
      <w:r w:rsidR="009B5585" w:rsidRPr="00E352C6">
        <w:t>, tarybos nar</w:t>
      </w:r>
      <w:r w:rsidR="00CB1F7E">
        <w:t>ys;</w:t>
      </w:r>
      <w:r w:rsidR="009B5585" w:rsidRPr="00E352C6">
        <w:t xml:space="preserve"> </w:t>
      </w:r>
      <w:r w:rsidR="00CB1F7E">
        <w:t>Mindaugas Vaitonis</w:t>
      </w:r>
      <w:r w:rsidR="00D54A47">
        <w:t>,</w:t>
      </w:r>
      <w:r w:rsidR="009B5585" w:rsidRPr="00E352C6">
        <w:t xml:space="preserve"> tarybos narys</w:t>
      </w:r>
      <w:r w:rsidR="00CB1F7E">
        <w:t>;</w:t>
      </w:r>
      <w:r w:rsidR="009B5585" w:rsidRPr="00E352C6">
        <w:t xml:space="preserve"> </w:t>
      </w:r>
      <w:r w:rsidR="00CB1F7E">
        <w:t>Ernestas Zinkevičius</w:t>
      </w:r>
      <w:r w:rsidR="00D54A47">
        <w:t>,</w:t>
      </w:r>
      <w:r w:rsidR="001E72EA">
        <w:t xml:space="preserve"> tarybos narys</w:t>
      </w:r>
      <w:r w:rsidR="00CB1F7E">
        <w:t>;</w:t>
      </w:r>
      <w:r w:rsidR="001E72EA">
        <w:t xml:space="preserve"> </w:t>
      </w:r>
      <w:r w:rsidR="00CB1F7E">
        <w:t>Laurynas Vainutis, tarybos narys.</w:t>
      </w:r>
      <w:r w:rsidR="001E72EA" w:rsidRPr="001E72EA">
        <w:t xml:space="preserve"> </w:t>
      </w:r>
      <w:r w:rsidR="001733ED">
        <w:t xml:space="preserve">Savivaldybės </w:t>
      </w:r>
      <w:r w:rsidR="003838A3">
        <w:t>mero potvarkiu</w:t>
      </w:r>
      <w:r w:rsidR="00144519">
        <w:t xml:space="preserve"> Nr. V10-207</w:t>
      </w:r>
      <w:r w:rsidR="003838A3">
        <w:t xml:space="preserve"> </w:t>
      </w:r>
      <w:bookmarkStart w:id="3" w:name="_Hlk161913201"/>
      <w:r w:rsidR="003838A3">
        <w:t xml:space="preserve"> </w:t>
      </w:r>
      <w:bookmarkEnd w:id="3"/>
      <w:r>
        <w:t>K</w:t>
      </w:r>
      <w:r w:rsidR="00E80FBA">
        <w:t xml:space="preserve">omisijos atsakingąją sekretore </w:t>
      </w:r>
      <w:r w:rsidR="00E34207">
        <w:t xml:space="preserve">nuo 2023 m. liepos 17 d. </w:t>
      </w:r>
      <w:r w:rsidR="00E80FBA">
        <w:t xml:space="preserve">paskirta </w:t>
      </w:r>
      <w:r w:rsidR="003838A3">
        <w:t>Edita Vaičiūnienė</w:t>
      </w:r>
      <w:r w:rsidR="00D54A47">
        <w:t>,</w:t>
      </w:r>
      <w:r w:rsidR="00E80FBA">
        <w:t xml:space="preserve"> </w:t>
      </w:r>
      <w:r w:rsidR="009C011B">
        <w:t xml:space="preserve">Savivaldybės </w:t>
      </w:r>
      <w:r w:rsidR="00D54A47">
        <w:t xml:space="preserve">administracijos </w:t>
      </w:r>
      <w:r w:rsidR="003838A3">
        <w:t xml:space="preserve">Civilinės metrikacijos skyriaus </w:t>
      </w:r>
      <w:r w:rsidR="001E72EA">
        <w:t>vedėja</w:t>
      </w:r>
      <w:r w:rsidR="00E80FBA">
        <w:t>.</w:t>
      </w:r>
      <w:r w:rsidR="001A714C">
        <w:t xml:space="preserve"> </w:t>
      </w:r>
    </w:p>
    <w:p w14:paraId="7B04BA71" w14:textId="722346EF" w:rsidR="002326D9" w:rsidRDefault="00AF5666" w:rsidP="0054677C">
      <w:pPr>
        <w:ind w:firstLine="720"/>
        <w:jc w:val="both"/>
        <w:rPr>
          <w:color w:val="000000"/>
        </w:rPr>
      </w:pPr>
      <w:r>
        <w:t xml:space="preserve">Vadovaujantis Komisijos nuostatais </w:t>
      </w:r>
      <w:r w:rsidR="002326D9">
        <w:rPr>
          <w:color w:val="000000"/>
        </w:rPr>
        <w:t>S</w:t>
      </w:r>
      <w:r w:rsidR="002326D9" w:rsidRPr="00FD2152">
        <w:rPr>
          <w:color w:val="000000"/>
        </w:rPr>
        <w:t>avivaldybė</w:t>
      </w:r>
      <w:r w:rsidR="002326D9">
        <w:rPr>
          <w:color w:val="000000"/>
        </w:rPr>
        <w:t xml:space="preserve">je </w:t>
      </w:r>
      <w:r w:rsidR="002326D9" w:rsidRPr="00FD2152">
        <w:rPr>
          <w:color w:val="000000"/>
        </w:rPr>
        <w:t xml:space="preserve">veikė </w:t>
      </w:r>
      <w:r w:rsidR="002326D9">
        <w:rPr>
          <w:color w:val="000000"/>
        </w:rPr>
        <w:t xml:space="preserve">Savivaldybės tarybos 2023-2027 m. kadencijai sudaryta  </w:t>
      </w:r>
      <w:r w:rsidR="00241299">
        <w:rPr>
          <w:color w:val="000000"/>
        </w:rPr>
        <w:t>K</w:t>
      </w:r>
      <w:r w:rsidR="002326D9">
        <w:rPr>
          <w:color w:val="000000"/>
        </w:rPr>
        <w:t>omisija (2023-06-29 tarybos sprendimu Nr. T1-172)</w:t>
      </w:r>
      <w:r>
        <w:rPr>
          <w:color w:val="000000"/>
        </w:rPr>
        <w:t>.</w:t>
      </w:r>
      <w:r w:rsidR="002326D9">
        <w:rPr>
          <w:color w:val="000000"/>
        </w:rPr>
        <w:t xml:space="preserve"> </w:t>
      </w:r>
    </w:p>
    <w:p w14:paraId="7935E217" w14:textId="77777777" w:rsidR="007B7D81" w:rsidRDefault="009B5585" w:rsidP="0054677C">
      <w:pPr>
        <w:ind w:firstLine="720"/>
        <w:jc w:val="both"/>
      </w:pPr>
      <w:r w:rsidRPr="00E352C6">
        <w:t>Komisija pagal kompetenciją įgyvendino Savivaldybės, valstybės politiką korupcijos prevencijos srityje</w:t>
      </w:r>
      <w:r w:rsidR="00E34207">
        <w:t xml:space="preserve">, </w:t>
      </w:r>
      <w:r w:rsidR="0054677C" w:rsidRPr="00E352C6">
        <w:t>vadovavosi Savivaldybės tarybos patvirtintais Komisijos nuostatais, dalyvavo rengiant ir pritarė 20</w:t>
      </w:r>
      <w:r w:rsidR="0054677C">
        <w:t>23</w:t>
      </w:r>
      <w:r w:rsidR="0054677C" w:rsidRPr="00E352C6">
        <w:t>–20</w:t>
      </w:r>
      <w:r w:rsidR="0054677C">
        <w:t>25</w:t>
      </w:r>
      <w:r w:rsidR="0054677C" w:rsidRPr="00E352C6">
        <w:t xml:space="preserve"> metų </w:t>
      </w:r>
      <w:r w:rsidR="0054677C">
        <w:t>Savivaldybės k</w:t>
      </w:r>
      <w:r w:rsidR="0054677C" w:rsidRPr="00E352C6">
        <w:t>orupcij</w:t>
      </w:r>
      <w:r w:rsidR="0054677C">
        <w:t>os prevencijos veiksmų planui (toliau – Veiksmų planas )</w:t>
      </w:r>
      <w:r w:rsidR="0054677C" w:rsidRPr="00E352C6">
        <w:t xml:space="preserve">. </w:t>
      </w:r>
      <w:r w:rsidR="0054677C">
        <w:t>Veiksmų planas</w:t>
      </w:r>
      <w:r w:rsidR="0054677C" w:rsidRPr="00E352C6">
        <w:t xml:space="preserve"> yra ilgalaik</w:t>
      </w:r>
      <w:r w:rsidR="0054677C">
        <w:t>is</w:t>
      </w:r>
      <w:r w:rsidR="0054677C" w:rsidRPr="00E352C6">
        <w:t>, todėl kiekvienais metais ji</w:t>
      </w:r>
      <w:r w:rsidR="0054677C">
        <w:t>s</w:t>
      </w:r>
      <w:r w:rsidR="0054677C" w:rsidRPr="00E352C6">
        <w:t xml:space="preserve"> peržiūrima</w:t>
      </w:r>
      <w:r w:rsidR="0054677C">
        <w:t>s</w:t>
      </w:r>
      <w:r w:rsidR="0054677C" w:rsidRPr="00E352C6">
        <w:t xml:space="preserve"> ir esant būtinybei papildoma</w:t>
      </w:r>
      <w:r w:rsidR="0054677C">
        <w:t>s</w:t>
      </w:r>
      <w:r w:rsidR="0054677C" w:rsidRPr="00E352C6">
        <w:t xml:space="preserve"> arba keičiama</w:t>
      </w:r>
      <w:r w:rsidR="0054677C">
        <w:t>s</w:t>
      </w:r>
      <w:r w:rsidR="0054677C" w:rsidRPr="00E352C6">
        <w:t xml:space="preserve">. </w:t>
      </w:r>
      <w:r w:rsidR="0054677C">
        <w:t xml:space="preserve">Veiksmų plano </w:t>
      </w:r>
      <w:r w:rsidR="0054677C" w:rsidRPr="00E352C6">
        <w:t xml:space="preserve">priemonių įgyvendinimo ataskaitos viešai skelbiamos Savivaldybės tinklalapyje </w:t>
      </w:r>
      <w:hyperlink r:id="rId7" w:history="1">
        <w:r w:rsidR="00382220" w:rsidRPr="00C97F38">
          <w:rPr>
            <w:rStyle w:val="Hipersaitas"/>
          </w:rPr>
          <w:t>www.neringa.lt</w:t>
        </w:r>
      </w:hyperlink>
      <w:r w:rsidR="00382220">
        <w:t>, skyriuje</w:t>
      </w:r>
      <w:r w:rsidR="0054677C" w:rsidRPr="00E352C6">
        <w:t xml:space="preserve"> ,,Korupcijos prevencija“.</w:t>
      </w:r>
    </w:p>
    <w:p w14:paraId="552FF48F" w14:textId="4F4930DD" w:rsidR="007B7D81" w:rsidRPr="00A80E98" w:rsidRDefault="0054677C" w:rsidP="007B7D81">
      <w:pPr>
        <w:ind w:firstLine="709"/>
        <w:jc w:val="both"/>
        <w:rPr>
          <w:lang w:eastAsia="en-US"/>
        </w:rPr>
      </w:pPr>
      <w:r w:rsidRPr="00E352C6">
        <w:t xml:space="preserve"> </w:t>
      </w:r>
      <w:r w:rsidR="00F50533" w:rsidRPr="00A80E98">
        <w:t>Veiksmų plane</w:t>
      </w:r>
      <w:r w:rsidR="007B7D81" w:rsidRPr="00A80E98">
        <w:t xml:space="preserve"> patvirtinta 16 ko</w:t>
      </w:r>
      <w:r w:rsidR="006A7622" w:rsidRPr="00A80E98">
        <w:t xml:space="preserve">rupcijos </w:t>
      </w:r>
      <w:r w:rsidR="007B7D81" w:rsidRPr="00A80E98">
        <w:t>prevenci</w:t>
      </w:r>
      <w:r w:rsidR="006A7622" w:rsidRPr="00A80E98">
        <w:t>jos</w:t>
      </w:r>
      <w:r w:rsidR="007B7D81" w:rsidRPr="00A80E98">
        <w:t xml:space="preserve"> priemonės, iš kurių</w:t>
      </w:r>
      <w:r w:rsidR="00F50533" w:rsidRPr="00A80E98">
        <w:t xml:space="preserve"> 2023 metais </w:t>
      </w:r>
      <w:r w:rsidR="007B7D81" w:rsidRPr="00A80E98">
        <w:t xml:space="preserve"> įgyvendinta 1</w:t>
      </w:r>
      <w:r w:rsidR="00F50533" w:rsidRPr="00A80E98">
        <w:t>0</w:t>
      </w:r>
      <w:r w:rsidR="007B7D81" w:rsidRPr="00A80E98">
        <w:t xml:space="preserve"> priemonių</w:t>
      </w:r>
      <w:r w:rsidR="00F50533" w:rsidRPr="00A80E98">
        <w:t xml:space="preserve">, iš dalies įgyvendintos 3 priemonės ir įgyvendinimo terminas nepasibaigęs 3 priemonėms. </w:t>
      </w:r>
      <w:r w:rsidR="007B7D81" w:rsidRPr="00A80E98">
        <w:t xml:space="preserve"> </w:t>
      </w:r>
      <w:r w:rsidR="00CC26D1" w:rsidRPr="00A80E98">
        <w:t xml:space="preserve">Dauguma </w:t>
      </w:r>
      <w:r w:rsidR="00F50533" w:rsidRPr="00A80E98">
        <w:t>Veiksmų plano</w:t>
      </w:r>
      <w:r w:rsidR="007B7D81" w:rsidRPr="00A80E98">
        <w:t xml:space="preserve"> įgyvendinimo priemon</w:t>
      </w:r>
      <w:r w:rsidR="00CC26D1" w:rsidRPr="00A80E98">
        <w:t>ių</w:t>
      </w:r>
      <w:r w:rsidR="007B7D81" w:rsidRPr="00A80E98">
        <w:t xml:space="preserve"> </w:t>
      </w:r>
      <w:r w:rsidR="007B7D81" w:rsidRPr="00A80E98">
        <w:rPr>
          <w:lang w:eastAsia="en-US"/>
        </w:rPr>
        <w:t>yra tęstinės ir jų vykdymas numatytas kiekvienais  metais.</w:t>
      </w:r>
      <w:r w:rsidR="00F50533" w:rsidRPr="00A80E98">
        <w:rPr>
          <w:lang w:eastAsia="en-US"/>
        </w:rPr>
        <w:t xml:space="preserve"> </w:t>
      </w:r>
    </w:p>
    <w:p w14:paraId="109C02D4" w14:textId="28B19805" w:rsidR="007D24FE" w:rsidRDefault="002B364D" w:rsidP="00935580">
      <w:pPr>
        <w:tabs>
          <w:tab w:val="left" w:pos="0"/>
        </w:tabs>
        <w:jc w:val="both"/>
        <w:rPr>
          <w:lang w:eastAsia="en-US"/>
        </w:rPr>
      </w:pPr>
      <w:r>
        <w:tab/>
      </w:r>
      <w:r w:rsidR="00E34207">
        <w:t xml:space="preserve">Įgyvendinant </w:t>
      </w:r>
      <w:r w:rsidR="002326D9">
        <w:t xml:space="preserve"> </w:t>
      </w:r>
      <w:r w:rsidR="00196B1A">
        <w:t xml:space="preserve">Savivaldybės </w:t>
      </w:r>
      <w:r w:rsidR="00E34207">
        <w:t>V</w:t>
      </w:r>
      <w:r w:rsidR="002326D9">
        <w:t>eiksmų planą</w:t>
      </w:r>
      <w:r w:rsidR="00FD1AEE">
        <w:t xml:space="preserve">, patvirtintą  </w:t>
      </w:r>
      <w:r w:rsidR="002326D9">
        <w:t xml:space="preserve"> </w:t>
      </w:r>
      <w:r w:rsidR="00AF5666">
        <w:t>2023</w:t>
      </w:r>
      <w:r w:rsidR="00FD1AEE">
        <w:t xml:space="preserve"> m. lapkričio 30 d. tarybos sprendimu Nr. T1-288</w:t>
      </w:r>
      <w:r w:rsidR="004F5109">
        <w:t>,</w:t>
      </w:r>
      <w:r w:rsidR="00FD1AEE">
        <w:t xml:space="preserve"> </w:t>
      </w:r>
      <w:r w:rsidR="00935580">
        <w:t>Komisija</w:t>
      </w:r>
      <w:r w:rsidR="00FD1AEE">
        <w:t xml:space="preserve"> 2023 metais</w:t>
      </w:r>
      <w:bookmarkStart w:id="4" w:name="_Hlk72321824"/>
      <w:r w:rsidR="00935580">
        <w:t xml:space="preserve"> g</w:t>
      </w:r>
      <w:r w:rsidR="002326D9">
        <w:rPr>
          <w:lang w:eastAsia="en-US"/>
        </w:rPr>
        <w:t xml:space="preserve">ruodžio mėn. organizavo </w:t>
      </w:r>
      <w:r w:rsidR="00935580">
        <w:rPr>
          <w:lang w:eastAsia="en-US"/>
        </w:rPr>
        <w:t>viktoriną</w:t>
      </w:r>
      <w:r w:rsidR="002326D9">
        <w:rPr>
          <w:lang w:eastAsia="en-US"/>
        </w:rPr>
        <w:t xml:space="preserve"> – Protų mūšis </w:t>
      </w:r>
      <w:r w:rsidR="00827FC5">
        <w:rPr>
          <w:lang w:eastAsia="en-US"/>
        </w:rPr>
        <w:t>„</w:t>
      </w:r>
      <w:r w:rsidR="00241299">
        <w:rPr>
          <w:lang w:eastAsia="en-US"/>
        </w:rPr>
        <w:t>2023</w:t>
      </w:r>
      <w:r w:rsidR="00827FC5">
        <w:rPr>
          <w:lang w:eastAsia="en-US"/>
        </w:rPr>
        <w:t>“</w:t>
      </w:r>
      <w:r w:rsidR="002326D9">
        <w:rPr>
          <w:lang w:eastAsia="en-US"/>
        </w:rPr>
        <w:t>, siekiant paminėti Tarptautinę antikorupcijos dieną</w:t>
      </w:r>
      <w:r w:rsidR="00204202">
        <w:rPr>
          <w:lang w:eastAsia="en-US"/>
        </w:rPr>
        <w:t>.</w:t>
      </w:r>
    </w:p>
    <w:p w14:paraId="460BD662" w14:textId="39F6EC0F" w:rsidR="00204202" w:rsidRDefault="00935580" w:rsidP="00935580">
      <w:pPr>
        <w:tabs>
          <w:tab w:val="left" w:pos="0"/>
        </w:tabs>
        <w:ind w:left="420"/>
        <w:jc w:val="both"/>
        <w:rPr>
          <w:lang w:eastAsia="en-US"/>
        </w:rPr>
      </w:pPr>
      <w:r>
        <w:rPr>
          <w:lang w:eastAsia="en-US"/>
        </w:rPr>
        <w:tab/>
      </w:r>
      <w:r w:rsidR="00204202">
        <w:rPr>
          <w:lang w:eastAsia="en-US"/>
        </w:rPr>
        <w:t>Naujos kadencijos Komisija rinkosi vieną kartą (2023-11-14) ir svarstė šiuos klausimus:</w:t>
      </w:r>
    </w:p>
    <w:p w14:paraId="0A9947FE" w14:textId="105180EA" w:rsidR="00204202" w:rsidRPr="00204202" w:rsidRDefault="00204202" w:rsidP="00203DB2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>
        <w:t xml:space="preserve">dėl </w:t>
      </w:r>
      <w:r w:rsidR="007D2231">
        <w:t>S</w:t>
      </w:r>
      <w:r>
        <w:t>avivaldybės korupcijos prevencijos 2023</w:t>
      </w:r>
      <w:r w:rsidR="00C91CBD">
        <w:t>-</w:t>
      </w:r>
      <w:r>
        <w:t>2025 metų veiksmų plano patvirtinimo;</w:t>
      </w:r>
    </w:p>
    <w:p w14:paraId="1B9C3F35" w14:textId="65B93D69" w:rsidR="00204202" w:rsidRDefault="00204202" w:rsidP="00A90E45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204202">
        <w:rPr>
          <w:rFonts w:eastAsia="Calibri"/>
          <w:bCs/>
          <w:color w:val="000000"/>
          <w:lang w:eastAsia="en-GB"/>
        </w:rPr>
        <w:t xml:space="preserve">dėl </w:t>
      </w:r>
      <w:r w:rsidR="007D2231">
        <w:rPr>
          <w:rFonts w:eastAsia="Calibri"/>
          <w:bCs/>
          <w:color w:val="000000"/>
          <w:lang w:eastAsia="en-GB"/>
        </w:rPr>
        <w:t>S</w:t>
      </w:r>
      <w:r w:rsidRPr="00204202">
        <w:rPr>
          <w:rFonts w:eastAsia="Calibri"/>
          <w:bCs/>
          <w:color w:val="000000"/>
          <w:lang w:eastAsia="en-GB"/>
        </w:rPr>
        <w:t>avivaldybės tarybos 2023 m. gegužės 25 d. sprendim</w:t>
      </w:r>
      <w:r w:rsidR="007D2231">
        <w:rPr>
          <w:rFonts w:eastAsia="Calibri"/>
          <w:bCs/>
          <w:color w:val="000000"/>
          <w:lang w:eastAsia="en-GB"/>
        </w:rPr>
        <w:t xml:space="preserve">u </w:t>
      </w:r>
      <w:r w:rsidRPr="00204202">
        <w:rPr>
          <w:rFonts w:eastAsia="Calibri"/>
          <w:bCs/>
          <w:color w:val="000000"/>
          <w:lang w:eastAsia="en-GB"/>
        </w:rPr>
        <w:t>Nr. T1-123 patvirtint</w:t>
      </w:r>
      <w:r w:rsidR="007D2231">
        <w:rPr>
          <w:rFonts w:eastAsia="Calibri"/>
          <w:bCs/>
          <w:color w:val="000000"/>
          <w:lang w:eastAsia="en-GB"/>
        </w:rPr>
        <w:t>ų</w:t>
      </w:r>
      <w:r w:rsidRPr="00204202">
        <w:rPr>
          <w:rFonts w:eastAsia="Calibri"/>
          <w:bCs/>
          <w:color w:val="000000"/>
          <w:lang w:eastAsia="en-GB"/>
        </w:rPr>
        <w:t xml:space="preserve"> Triukšmo prevencijos </w:t>
      </w:r>
      <w:r w:rsidR="007D2231">
        <w:rPr>
          <w:rFonts w:eastAsia="Calibri"/>
          <w:bCs/>
          <w:color w:val="000000"/>
          <w:lang w:eastAsia="en-GB"/>
        </w:rPr>
        <w:t>S</w:t>
      </w:r>
      <w:r w:rsidRPr="00204202">
        <w:rPr>
          <w:rFonts w:eastAsia="Calibri"/>
          <w:bCs/>
          <w:color w:val="000000"/>
          <w:lang w:eastAsia="en-GB"/>
        </w:rPr>
        <w:t>avivaldybės viešosiose vietose taisyklių antikorupcinio vertinimo ir pasiūlymų teikimo;</w:t>
      </w:r>
    </w:p>
    <w:p w14:paraId="38980C63" w14:textId="14DD3958" w:rsidR="00204202" w:rsidRDefault="00204202" w:rsidP="00D77AF9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204202">
        <w:rPr>
          <w:rFonts w:eastAsia="Calibri"/>
          <w:bCs/>
          <w:color w:val="000000"/>
          <w:lang w:eastAsia="en-GB"/>
        </w:rPr>
        <w:t xml:space="preserve">dėl </w:t>
      </w:r>
      <w:r w:rsidR="00272F9F">
        <w:rPr>
          <w:rFonts w:eastAsia="Calibri"/>
          <w:bCs/>
          <w:color w:val="000000"/>
          <w:lang w:eastAsia="en-GB"/>
        </w:rPr>
        <w:t>S</w:t>
      </w:r>
      <w:r w:rsidRPr="00204202">
        <w:rPr>
          <w:rFonts w:eastAsia="Calibri"/>
          <w:bCs/>
          <w:color w:val="000000"/>
          <w:lang w:eastAsia="en-GB"/>
        </w:rPr>
        <w:t>avivaldybės tarybos 2016 m. gegužės 19 d. sprendimo Nr. T1-97 „Dėl mokesčių lengvatų teikimo tvarkos aprašo patvirtinimo“ antikorupcinio vertinimo ir pasiūlymų teikimo;</w:t>
      </w:r>
    </w:p>
    <w:p w14:paraId="5D2181D9" w14:textId="7D49FC07" w:rsidR="00204202" w:rsidRDefault="00204202" w:rsidP="004754F1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204202">
        <w:rPr>
          <w:rFonts w:eastAsia="Calibri"/>
          <w:bCs/>
          <w:color w:val="000000"/>
          <w:lang w:eastAsia="en-GB"/>
        </w:rPr>
        <w:t>dėl Tarptautinės antikorupcijos dienos paminėjimo renginio organizavimo;</w:t>
      </w:r>
    </w:p>
    <w:p w14:paraId="666272C6" w14:textId="6E8A5BFF" w:rsidR="00204202" w:rsidRDefault="00204202" w:rsidP="00182017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204202">
        <w:rPr>
          <w:rFonts w:eastAsia="Calibri"/>
          <w:bCs/>
          <w:color w:val="000000"/>
          <w:lang w:eastAsia="en-GB"/>
        </w:rPr>
        <w:t xml:space="preserve">dėl Neringos gimnazijos moksleivių dalyvavimo </w:t>
      </w:r>
      <w:r w:rsidR="000D53E3">
        <w:rPr>
          <w:rFonts w:eastAsia="Calibri"/>
          <w:bCs/>
          <w:color w:val="000000"/>
          <w:lang w:eastAsia="en-GB"/>
        </w:rPr>
        <w:t>a</w:t>
      </w:r>
      <w:r w:rsidRPr="00204202">
        <w:rPr>
          <w:rFonts w:eastAsia="Calibri"/>
          <w:bCs/>
          <w:color w:val="000000"/>
          <w:lang w:eastAsia="en-GB"/>
        </w:rPr>
        <w:t>ntikorupcinio švietimo konkurse „Skaidrumą kuriame kartu</w:t>
      </w:r>
      <w:r w:rsidR="00C91CBD">
        <w:rPr>
          <w:rFonts w:eastAsia="Calibri"/>
          <w:bCs/>
          <w:color w:val="000000"/>
          <w:lang w:eastAsia="en-GB"/>
        </w:rPr>
        <w:t xml:space="preserve"> „</w:t>
      </w:r>
      <w:r w:rsidR="00583ECB">
        <w:rPr>
          <w:rFonts w:eastAsia="Calibri"/>
          <w:bCs/>
          <w:color w:val="000000"/>
          <w:lang w:eastAsia="en-GB"/>
        </w:rPr>
        <w:t>20</w:t>
      </w:r>
      <w:r w:rsidR="00C91CBD">
        <w:rPr>
          <w:rFonts w:eastAsia="Calibri"/>
          <w:bCs/>
          <w:color w:val="000000"/>
          <w:lang w:eastAsia="en-GB"/>
        </w:rPr>
        <w:t>23“</w:t>
      </w:r>
      <w:r w:rsidRPr="00204202">
        <w:rPr>
          <w:rFonts w:eastAsia="Calibri"/>
          <w:bCs/>
          <w:color w:val="000000"/>
          <w:lang w:eastAsia="en-GB"/>
        </w:rPr>
        <w:t>;</w:t>
      </w:r>
    </w:p>
    <w:p w14:paraId="5339427D" w14:textId="69EB6961" w:rsidR="00204202" w:rsidRPr="00204202" w:rsidRDefault="00204202" w:rsidP="00182017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204202">
        <w:rPr>
          <w:rFonts w:eastAsia="Calibri"/>
          <w:bCs/>
          <w:color w:val="000000"/>
          <w:lang w:eastAsia="en-GB"/>
        </w:rPr>
        <w:t xml:space="preserve">dėl </w:t>
      </w:r>
      <w:r w:rsidR="000D53E3">
        <w:rPr>
          <w:rFonts w:eastAsia="Calibri"/>
          <w:bCs/>
          <w:color w:val="000000"/>
          <w:lang w:eastAsia="en-GB"/>
        </w:rPr>
        <w:t>K</w:t>
      </w:r>
      <w:r w:rsidRPr="00204202">
        <w:rPr>
          <w:rFonts w:eastAsia="Calibri"/>
          <w:bCs/>
          <w:color w:val="000000"/>
          <w:lang w:eastAsia="en-GB"/>
        </w:rPr>
        <w:t>omisijos veiklos finansavimo iš Neringos savivaldybės biudžeto lėšų.</w:t>
      </w:r>
    </w:p>
    <w:p w14:paraId="4A93177F" w14:textId="5665ED53" w:rsidR="007D24FE" w:rsidRDefault="00272F9F" w:rsidP="00411B1E">
      <w:pPr>
        <w:ind w:left="420"/>
        <w:jc w:val="both"/>
        <w:rPr>
          <w:lang w:eastAsia="en-US"/>
        </w:rPr>
      </w:pPr>
      <w:r>
        <w:rPr>
          <w:lang w:eastAsia="en-US"/>
        </w:rPr>
        <w:tab/>
      </w:r>
      <w:r w:rsidR="00196B1A">
        <w:rPr>
          <w:lang w:eastAsia="en-US"/>
        </w:rPr>
        <w:t>Ankstesnės sudėties Komisija rinkosi du kartus (2023-02-01 ir 2023-03-16) ir svarstė šiuos klausimus:</w:t>
      </w:r>
    </w:p>
    <w:p w14:paraId="14A5EC80" w14:textId="77777777" w:rsidR="00196B1A" w:rsidRPr="00196B1A" w:rsidRDefault="00196B1A" w:rsidP="007A3CBC">
      <w:pPr>
        <w:pStyle w:val="Sraopastraipa"/>
        <w:numPr>
          <w:ilvl w:val="0"/>
          <w:numId w:val="18"/>
        </w:numPr>
        <w:tabs>
          <w:tab w:val="left" w:pos="284"/>
          <w:tab w:val="left" w:pos="993"/>
        </w:tabs>
        <w:jc w:val="both"/>
      </w:pPr>
      <w:r w:rsidRPr="00196B1A">
        <w:rPr>
          <w:color w:val="44546A"/>
        </w:rPr>
        <w:t xml:space="preserve">dėl </w:t>
      </w:r>
      <w:r w:rsidRPr="00196B1A">
        <w:rPr>
          <w:rFonts w:eastAsia="Calibri"/>
          <w:color w:val="000000"/>
          <w:lang w:eastAsia="en-GB"/>
        </w:rPr>
        <w:t>Lietuvos Transparency International atlikto tyrimo savivaldybėje rezultatų;</w:t>
      </w:r>
    </w:p>
    <w:p w14:paraId="610263A3" w14:textId="085C7B7C" w:rsidR="00196B1A" w:rsidRDefault="00196B1A" w:rsidP="004E2F56">
      <w:pPr>
        <w:pStyle w:val="Sraopastraipa"/>
        <w:numPr>
          <w:ilvl w:val="0"/>
          <w:numId w:val="18"/>
        </w:numPr>
        <w:tabs>
          <w:tab w:val="left" w:pos="284"/>
          <w:tab w:val="left" w:pos="993"/>
        </w:tabs>
        <w:jc w:val="both"/>
      </w:pPr>
      <w:r>
        <w:t>d</w:t>
      </w:r>
      <w:r w:rsidRPr="00712A8D">
        <w:t xml:space="preserve">ėl </w:t>
      </w:r>
      <w:r w:rsidR="00A80E98">
        <w:t>s</w:t>
      </w:r>
      <w:r w:rsidRPr="00712A8D">
        <w:t>avivaldybių asociacijos rašto pasiūlymų pateikimo sisteminėms korupcijos priežastims ir rizikoms spręsti</w:t>
      </w:r>
      <w:r>
        <w:t>;</w:t>
      </w:r>
    </w:p>
    <w:p w14:paraId="040EB48B" w14:textId="4E734B96" w:rsidR="00196B1A" w:rsidRPr="00196B1A" w:rsidRDefault="00196B1A" w:rsidP="00ED2D84">
      <w:pPr>
        <w:pStyle w:val="Sraopastraipa"/>
        <w:numPr>
          <w:ilvl w:val="0"/>
          <w:numId w:val="18"/>
        </w:numPr>
        <w:tabs>
          <w:tab w:val="left" w:pos="284"/>
          <w:tab w:val="left" w:pos="993"/>
        </w:tabs>
        <w:jc w:val="both"/>
        <w:rPr>
          <w:rFonts w:eastAsia="Calibri"/>
          <w:color w:val="000000"/>
          <w:lang w:eastAsia="en-GB"/>
        </w:rPr>
      </w:pPr>
      <w:r>
        <w:t>d</w:t>
      </w:r>
      <w:r w:rsidRPr="00196B1A">
        <w:rPr>
          <w:shd w:val="clear" w:color="auto" w:fill="FFFFFF"/>
        </w:rPr>
        <w:t xml:space="preserve">ėl pasklidusios informacijos viešumoje įvertinimo. „Prestižinėse Neringos vietose pastatai nuomojami už juokingas sumas: daugiau mokėti norintys verslininkai </w:t>
      </w:r>
      <w:r w:rsidR="00B37612" w:rsidRPr="00204202">
        <w:rPr>
          <w:rFonts w:eastAsia="Calibri"/>
          <w:bCs/>
          <w:color w:val="000000"/>
          <w:lang w:eastAsia="en-GB"/>
        </w:rPr>
        <w:t>–</w:t>
      </w:r>
      <w:r w:rsidR="00B37612">
        <w:rPr>
          <w:rFonts w:eastAsia="Calibri"/>
          <w:bCs/>
          <w:color w:val="000000"/>
          <w:lang w:eastAsia="en-GB"/>
        </w:rPr>
        <w:t xml:space="preserve"> </w:t>
      </w:r>
      <w:r w:rsidRPr="00196B1A">
        <w:rPr>
          <w:shd w:val="clear" w:color="auto" w:fill="FFFFFF"/>
        </w:rPr>
        <w:t>nepageidaujami“;</w:t>
      </w:r>
    </w:p>
    <w:p w14:paraId="5A3D0F3C" w14:textId="506562E5" w:rsidR="00196B1A" w:rsidRPr="00196B1A" w:rsidRDefault="00196B1A" w:rsidP="00BE2310">
      <w:pPr>
        <w:pStyle w:val="Sraopastraipa"/>
        <w:numPr>
          <w:ilvl w:val="0"/>
          <w:numId w:val="18"/>
        </w:numPr>
        <w:tabs>
          <w:tab w:val="left" w:pos="284"/>
          <w:tab w:val="left" w:pos="993"/>
          <w:tab w:val="left" w:pos="1276"/>
        </w:tabs>
        <w:jc w:val="both"/>
      </w:pPr>
      <w:r w:rsidRPr="00196B1A">
        <w:rPr>
          <w:shd w:val="clear" w:color="auto" w:fill="FFFFFF"/>
        </w:rPr>
        <w:lastRenderedPageBreak/>
        <w:t>d</w:t>
      </w:r>
      <w:r w:rsidRPr="00196B1A">
        <w:rPr>
          <w:rFonts w:eastAsia="Calibri"/>
          <w:color w:val="000000"/>
          <w:lang w:eastAsia="en-GB"/>
        </w:rPr>
        <w:t>ėl </w:t>
      </w:r>
      <w:r w:rsidR="00EF0095">
        <w:rPr>
          <w:rFonts w:eastAsia="Calibri"/>
          <w:color w:val="000000"/>
          <w:lang w:eastAsia="en-GB"/>
        </w:rPr>
        <w:t>S</w:t>
      </w:r>
      <w:r w:rsidRPr="00196B1A">
        <w:rPr>
          <w:rFonts w:eastAsia="Calibri"/>
          <w:color w:val="000000"/>
          <w:lang w:eastAsia="en-GB"/>
        </w:rPr>
        <w:t xml:space="preserve">avivaldybės </w:t>
      </w:r>
      <w:r w:rsidR="00EF0095">
        <w:rPr>
          <w:rFonts w:eastAsia="Calibri"/>
          <w:color w:val="000000"/>
          <w:lang w:eastAsia="en-GB"/>
        </w:rPr>
        <w:t>K</w:t>
      </w:r>
      <w:r w:rsidRPr="00196B1A">
        <w:rPr>
          <w:rFonts w:eastAsia="Calibri"/>
          <w:color w:val="000000"/>
          <w:lang w:eastAsia="en-GB"/>
        </w:rPr>
        <w:t>omisijos 2022 m. veiklos ataskaitos ir  Korupcijos prevencijos 2020-2022 m. programos 2022 m. priemonių  plano įgyvendinimo ataskaitos;</w:t>
      </w:r>
    </w:p>
    <w:p w14:paraId="5DCA01AF" w14:textId="370704E5" w:rsidR="00196B1A" w:rsidRPr="004D4B05" w:rsidRDefault="00196B1A" w:rsidP="00BE2310">
      <w:pPr>
        <w:pStyle w:val="Sraopastraipa"/>
        <w:numPr>
          <w:ilvl w:val="0"/>
          <w:numId w:val="18"/>
        </w:numPr>
        <w:tabs>
          <w:tab w:val="left" w:pos="284"/>
          <w:tab w:val="left" w:pos="993"/>
          <w:tab w:val="left" w:pos="1276"/>
        </w:tabs>
        <w:jc w:val="both"/>
      </w:pPr>
      <w:r>
        <w:rPr>
          <w:rFonts w:eastAsia="Calibri"/>
          <w:color w:val="000000"/>
          <w:lang w:eastAsia="en-GB"/>
        </w:rPr>
        <w:t>d</w:t>
      </w:r>
      <w:r w:rsidRPr="00D24037">
        <w:t xml:space="preserve">ėl </w:t>
      </w:r>
      <w:r w:rsidRPr="00196B1A">
        <w:rPr>
          <w:color w:val="44546A"/>
        </w:rPr>
        <w:t xml:space="preserve">pasiūlymų </w:t>
      </w:r>
      <w:r w:rsidR="00EF0095">
        <w:rPr>
          <w:color w:val="44546A"/>
        </w:rPr>
        <w:t>S</w:t>
      </w:r>
      <w:r w:rsidRPr="00196B1A">
        <w:rPr>
          <w:color w:val="44546A"/>
        </w:rPr>
        <w:t>avivaldybės tarybos veiklos reglamentui rengti ir keisti komisijai pateikimo.</w:t>
      </w:r>
    </w:p>
    <w:p w14:paraId="7FEA1162" w14:textId="77777777" w:rsidR="007D24FE" w:rsidRDefault="007D24FE" w:rsidP="00204202">
      <w:pPr>
        <w:pStyle w:val="Sraopastraipa"/>
        <w:tabs>
          <w:tab w:val="left" w:pos="426"/>
        </w:tabs>
        <w:ind w:left="1152"/>
        <w:jc w:val="both"/>
        <w:rPr>
          <w:lang w:eastAsia="en-US"/>
        </w:rPr>
      </w:pPr>
    </w:p>
    <w:p w14:paraId="62F0BCE7" w14:textId="77777777" w:rsidR="00144519" w:rsidRDefault="00A11E23" w:rsidP="00225DC3">
      <w:pPr>
        <w:ind w:firstLine="720"/>
        <w:jc w:val="both"/>
      </w:pPr>
      <w:bookmarkStart w:id="5" w:name="_Hlk72317055"/>
      <w:bookmarkEnd w:id="4"/>
      <w:r>
        <w:t>202</w:t>
      </w:r>
      <w:r w:rsidR="00834E33">
        <w:t>3</w:t>
      </w:r>
      <w:r>
        <w:t xml:space="preserve"> metais buvo </w:t>
      </w:r>
      <w:r w:rsidR="00C66BDE">
        <w:t>atliekamas</w:t>
      </w:r>
      <w:r>
        <w:t xml:space="preserve"> t</w:t>
      </w:r>
      <w:r w:rsidR="00A076D2">
        <w:t xml:space="preserve">eisės aktų </w:t>
      </w:r>
      <w:r>
        <w:t>ir (ar) teisės aktų</w:t>
      </w:r>
      <w:r w:rsidR="00A076D2">
        <w:t xml:space="preserve"> projektų antikorupcinis vertinimas</w:t>
      </w:r>
      <w:r w:rsidR="0064373E">
        <w:t>,</w:t>
      </w:r>
      <w:r w:rsidR="00A076D2">
        <w:t xml:space="preserve"> siekiant nustatyti esamo ar numatomo teisinio reguliavimo trūkumus, galinčius sudaryti sąlygas pasireikšti korupcijai, taip pat pasielgti nesąžiningai, neteisingai, neskaidriai, neobjektyviai. </w:t>
      </w:r>
    </w:p>
    <w:p w14:paraId="2D5730C2" w14:textId="53CC5319" w:rsidR="00A076D2" w:rsidRDefault="00A076D2" w:rsidP="00225DC3">
      <w:pPr>
        <w:ind w:firstLine="720"/>
        <w:jc w:val="both"/>
      </w:pPr>
      <w:r w:rsidRPr="00283818">
        <w:t>20</w:t>
      </w:r>
      <w:r w:rsidR="00B06F3C">
        <w:t>2</w:t>
      </w:r>
      <w:r w:rsidR="00834E33">
        <w:t>3</w:t>
      </w:r>
      <w:r w:rsidRPr="00283818">
        <w:t xml:space="preserve"> metais Savivaldybės administracija </w:t>
      </w:r>
      <w:r w:rsidRPr="00283818">
        <w:rPr>
          <w:color w:val="000000" w:themeColor="text1"/>
        </w:rPr>
        <w:t>atliko</w:t>
      </w:r>
      <w:r w:rsidRPr="00FE48FD">
        <w:rPr>
          <w:b/>
          <w:bCs/>
          <w:color w:val="000000" w:themeColor="text1"/>
        </w:rPr>
        <w:t xml:space="preserve"> </w:t>
      </w:r>
      <w:r w:rsidR="00225DC3">
        <w:t>75 teisės aktų projektų antikorupciniu požiūriu vertinimus, t.</w:t>
      </w:r>
      <w:r w:rsidR="0031231D">
        <w:t xml:space="preserve"> </w:t>
      </w:r>
      <w:r w:rsidR="00A80E98">
        <w:t>y</w:t>
      </w:r>
      <w:r w:rsidR="00225DC3">
        <w:t>. 65 savivaldybės tarybos sprendimų projektai, 9 mero potvarkiai, 1 administracijos direktoriaus įsakymas.</w:t>
      </w:r>
    </w:p>
    <w:bookmarkEnd w:id="5"/>
    <w:p w14:paraId="1F88DA8D" w14:textId="32115526" w:rsidR="003E1F35" w:rsidRDefault="0054677C" w:rsidP="00F74A2A">
      <w:pPr>
        <w:ind w:firstLine="720"/>
        <w:jc w:val="both"/>
      </w:pPr>
      <w:r w:rsidRPr="0054677C">
        <w:rPr>
          <w:bCs/>
        </w:rPr>
        <w:t xml:space="preserve">2023 metais </w:t>
      </w:r>
      <w:r w:rsidR="00F74A2A">
        <w:rPr>
          <w:bCs/>
        </w:rPr>
        <w:t xml:space="preserve">vienas iš Veiksmų plano uždavinių buvo didinti Savivaldybės darbuotojų ir pavaldžių įmonių, įstaigų darbuotojų antikorupcinį sąmoningumą. Tuo tikslu </w:t>
      </w:r>
      <w:r w:rsidR="00496A91">
        <w:rPr>
          <w:bCs/>
        </w:rPr>
        <w:t xml:space="preserve">Komisija, Savivaldybės darbuotojai ir pavaldžių įmonių, įstaigų darbuotojai dalyvavo </w:t>
      </w:r>
      <w:r w:rsidR="00F74A2A">
        <w:rPr>
          <w:bCs/>
        </w:rPr>
        <w:t>Specialiųjų tyrimų tarnyb</w:t>
      </w:r>
      <w:r w:rsidR="00496A91">
        <w:rPr>
          <w:bCs/>
        </w:rPr>
        <w:t>os</w:t>
      </w:r>
      <w:r w:rsidR="00F74A2A">
        <w:rPr>
          <w:bCs/>
        </w:rPr>
        <w:t xml:space="preserve"> kartu su Skaidrumo akademija, Transparency Internacional  organiz</w:t>
      </w:r>
      <w:r w:rsidR="00496A91">
        <w:rPr>
          <w:bCs/>
        </w:rPr>
        <w:t>uojam</w:t>
      </w:r>
      <w:r w:rsidR="00B84648">
        <w:rPr>
          <w:bCs/>
        </w:rPr>
        <w:t>uose</w:t>
      </w:r>
      <w:r w:rsidR="00496A91">
        <w:rPr>
          <w:bCs/>
        </w:rPr>
        <w:t xml:space="preserve"> </w:t>
      </w:r>
      <w:r w:rsidR="00E92B94">
        <w:rPr>
          <w:bCs/>
        </w:rPr>
        <w:t>nuotolini</w:t>
      </w:r>
      <w:r w:rsidR="00B84648">
        <w:rPr>
          <w:bCs/>
        </w:rPr>
        <w:t>uose</w:t>
      </w:r>
      <w:r w:rsidR="00E92B94">
        <w:rPr>
          <w:bCs/>
        </w:rPr>
        <w:t xml:space="preserve"> </w:t>
      </w:r>
      <w:r w:rsidR="00F74A2A">
        <w:rPr>
          <w:bCs/>
        </w:rPr>
        <w:t>mokymu</w:t>
      </w:r>
      <w:r w:rsidR="00B84648">
        <w:rPr>
          <w:bCs/>
        </w:rPr>
        <w:t>ose</w:t>
      </w:r>
      <w:r w:rsidR="00F74A2A">
        <w:rPr>
          <w:bCs/>
        </w:rPr>
        <w:t xml:space="preserve"> </w:t>
      </w:r>
      <w:r w:rsidR="00F74A2A">
        <w:t xml:space="preserve">apie korupcijai atsparios aplinkos kūrimą </w:t>
      </w:r>
      <w:r w:rsidR="003E1F35">
        <w:t>S</w:t>
      </w:r>
      <w:r w:rsidR="00F74A2A">
        <w:t>avivaldybėje ir jai pavaldžiose įstaigose, įmonėse</w:t>
      </w:r>
      <w:r w:rsidR="003E1F35">
        <w:t>:</w:t>
      </w:r>
    </w:p>
    <w:p w14:paraId="4C1DD070" w14:textId="77777777" w:rsidR="003E1F35" w:rsidRDefault="003E1F35" w:rsidP="003E1F35">
      <w:pPr>
        <w:pStyle w:val="Sraopastraipa"/>
        <w:numPr>
          <w:ilvl w:val="0"/>
          <w:numId w:val="19"/>
        </w:numPr>
        <w:jc w:val="both"/>
      </w:pPr>
      <w:r>
        <w:t>Pranešėjų apsaugos forumas, 2023-05-30;</w:t>
      </w:r>
    </w:p>
    <w:p w14:paraId="48AFC327" w14:textId="7FB11809" w:rsidR="00E92B94" w:rsidRDefault="00E92B94" w:rsidP="003E1F35">
      <w:pPr>
        <w:pStyle w:val="Sraopastraipa"/>
        <w:numPr>
          <w:ilvl w:val="0"/>
          <w:numId w:val="19"/>
        </w:numPr>
        <w:jc w:val="both"/>
      </w:pPr>
      <w:r>
        <w:t>Lietuvos bendrojo ugdymo ir profesinių mokyklų mokytojams (ypač pilietinio ugdymo, dorinio ugdymo, ekonomikos, teisės ir kt.) renginys,  2023-09-26;</w:t>
      </w:r>
    </w:p>
    <w:p w14:paraId="2F2CD9A6" w14:textId="77777777" w:rsidR="00E92B94" w:rsidRDefault="00E92B94" w:rsidP="003E1F35">
      <w:pPr>
        <w:pStyle w:val="Sraopastraipa"/>
        <w:numPr>
          <w:ilvl w:val="0"/>
          <w:numId w:val="19"/>
        </w:numPr>
        <w:jc w:val="both"/>
      </w:pPr>
      <w:r>
        <w:t>Korupcijos pasireiškimo tikimybės nustatymo atlikimo praktiniai aspektai, 2023-10-19;</w:t>
      </w:r>
    </w:p>
    <w:p w14:paraId="1B8D9568" w14:textId="07CB34E3" w:rsidR="00E92B94" w:rsidRDefault="00E92B94" w:rsidP="003E1F35">
      <w:pPr>
        <w:pStyle w:val="Sraopastraipa"/>
        <w:numPr>
          <w:ilvl w:val="0"/>
          <w:numId w:val="19"/>
        </w:numPr>
        <w:jc w:val="both"/>
      </w:pPr>
      <w:r>
        <w:t xml:space="preserve">Antikorupcinio sąmoningumo ugdymas: </w:t>
      </w:r>
      <w:r w:rsidR="00A80E98">
        <w:t>šešios</w:t>
      </w:r>
      <w:r>
        <w:t xml:space="preserve"> perspektyvos , 2023-11-15;</w:t>
      </w:r>
    </w:p>
    <w:p w14:paraId="0FF89A2F" w14:textId="77777777" w:rsidR="00E92B94" w:rsidRDefault="00E92B94" w:rsidP="003E1F35">
      <w:pPr>
        <w:pStyle w:val="Sraopastraipa"/>
        <w:numPr>
          <w:ilvl w:val="0"/>
          <w:numId w:val="19"/>
        </w:numPr>
        <w:jc w:val="both"/>
      </w:pPr>
      <w:r>
        <w:t>Dovanų politikos praktinis taikymas, 2023-11-30;</w:t>
      </w:r>
    </w:p>
    <w:p w14:paraId="0A6014A0" w14:textId="77777777" w:rsidR="00496A91" w:rsidRDefault="00E92B94" w:rsidP="003E1F35">
      <w:pPr>
        <w:pStyle w:val="Sraopastraipa"/>
        <w:numPr>
          <w:ilvl w:val="0"/>
          <w:numId w:val="19"/>
        </w:numPr>
        <w:jc w:val="both"/>
      </w:pPr>
      <w:r>
        <w:t xml:space="preserve">Nacionalinis konkursas Lietuvos bendrojo ugdymo ir profesinių mokyklų 8-12 </w:t>
      </w:r>
      <w:r w:rsidR="00496A91">
        <w:t xml:space="preserve">klasėms, </w:t>
      </w:r>
    </w:p>
    <w:p w14:paraId="746D1F0D" w14:textId="77777777" w:rsidR="00496A91" w:rsidRDefault="00496A91" w:rsidP="00496A91">
      <w:pPr>
        <w:pStyle w:val="Sraopastraipa"/>
        <w:ind w:left="1080"/>
        <w:jc w:val="both"/>
      </w:pPr>
      <w:r>
        <w:t>2023-10-26 iki 2023-11-17;</w:t>
      </w:r>
    </w:p>
    <w:p w14:paraId="1181D72F" w14:textId="244DE166" w:rsidR="00F74A2A" w:rsidRDefault="00496A91" w:rsidP="00496A91">
      <w:pPr>
        <w:pStyle w:val="Sraopastraipa"/>
        <w:numPr>
          <w:ilvl w:val="0"/>
          <w:numId w:val="19"/>
        </w:numPr>
        <w:jc w:val="both"/>
      </w:pPr>
      <w:r>
        <w:t xml:space="preserve">Korupcijos rizikos </w:t>
      </w:r>
      <w:r w:rsidR="003E1F35">
        <w:t xml:space="preserve"> </w:t>
      </w:r>
      <w:r>
        <w:t>valdymo vertinimo svarba, teorija ir praktika“, 2023-11-30.</w:t>
      </w:r>
    </w:p>
    <w:p w14:paraId="56362609" w14:textId="77777777" w:rsidR="00F40B8A" w:rsidRDefault="00F40B8A" w:rsidP="00E4764F">
      <w:pPr>
        <w:tabs>
          <w:tab w:val="left" w:pos="284"/>
          <w:tab w:val="left" w:pos="993"/>
          <w:tab w:val="left" w:pos="1276"/>
        </w:tabs>
        <w:jc w:val="both"/>
        <w:rPr>
          <w:b/>
          <w:bCs/>
        </w:rPr>
      </w:pPr>
    </w:p>
    <w:p w14:paraId="0114265C" w14:textId="4FB7B8B7" w:rsidR="00E4764F" w:rsidRPr="00B64070" w:rsidRDefault="00E4764F" w:rsidP="00AF7064">
      <w:pPr>
        <w:tabs>
          <w:tab w:val="left" w:pos="284"/>
          <w:tab w:val="left" w:pos="709"/>
          <w:tab w:val="left" w:pos="1276"/>
        </w:tabs>
        <w:jc w:val="both"/>
        <w:rPr>
          <w:color w:val="44546A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B64070">
        <w:t xml:space="preserve">Nidos bendruomenės namuose </w:t>
      </w:r>
      <w:r>
        <w:t>2023 m. gruodžio 11 d. Komisija inicijavo</w:t>
      </w:r>
      <w:r w:rsidRPr="00B64070">
        <w:t xml:space="preserve"> viktorin</w:t>
      </w:r>
      <w:r>
        <w:t>ą</w:t>
      </w:r>
      <w:r w:rsidRPr="00B64070">
        <w:t xml:space="preserve"> „Protų mūšis“</w:t>
      </w:r>
      <w:r>
        <w:t>, skirtą Tarptautinei antikorupcijos dienai paminėti. Žinias korupcijos prevencijos tema bei bendraisiais klausimais buvo galima pasitikrinti viktorinos „Protų mūšis" metu. Jos nugalėtojai</w:t>
      </w:r>
      <w:r w:rsidR="009862E9">
        <w:t xml:space="preserve"> </w:t>
      </w:r>
      <w:r w:rsidR="009862E9" w:rsidRPr="00E352C6">
        <w:t>–</w:t>
      </w:r>
      <w:r w:rsidR="009862E9">
        <w:t xml:space="preserve"> Tr</w:t>
      </w:r>
      <w:r>
        <w:t>ečiojo amžiaus universiteto klausytojų komanda</w:t>
      </w:r>
      <w:r w:rsidR="009862E9">
        <w:t xml:space="preserve">. </w:t>
      </w:r>
      <w:r>
        <w:t xml:space="preserve">Viktorinos dalyviams buvo įteiktos atminimo dovanėlės. </w:t>
      </w:r>
      <w:r w:rsidRPr="00B64070">
        <w:t xml:space="preserve"> </w:t>
      </w:r>
    </w:p>
    <w:p w14:paraId="7D103F5B" w14:textId="77777777" w:rsidR="00E4764F" w:rsidRDefault="00E4764F" w:rsidP="00E4764F">
      <w:pPr>
        <w:jc w:val="both"/>
        <w:rPr>
          <w:rFonts w:eastAsia="Calibri"/>
          <w:color w:val="000000"/>
          <w:lang w:eastAsia="en-GB"/>
        </w:rPr>
      </w:pPr>
    </w:p>
    <w:p w14:paraId="024C6197" w14:textId="77777777" w:rsidR="007D24FE" w:rsidRDefault="007D24FE" w:rsidP="00D54A47">
      <w:pPr>
        <w:jc w:val="center"/>
        <w:rPr>
          <w:b/>
        </w:rPr>
      </w:pPr>
    </w:p>
    <w:p w14:paraId="0597AA6A" w14:textId="01480A58" w:rsidR="00AB2BD5" w:rsidRDefault="00F6546D" w:rsidP="00D54A47">
      <w:pPr>
        <w:jc w:val="both"/>
        <w:rPr>
          <w:rFonts w:eastAsia="Calibri"/>
          <w:color w:val="000000"/>
          <w:lang w:eastAsia="en-GB"/>
        </w:rPr>
      </w:pPr>
      <w:r>
        <w:rPr>
          <w:rFonts w:eastAsia="Calibri"/>
          <w:color w:val="000000"/>
          <w:lang w:eastAsia="en-GB"/>
        </w:rPr>
        <w:t>Ataskaitą parengė</w:t>
      </w:r>
    </w:p>
    <w:p w14:paraId="6FE49235" w14:textId="77777777" w:rsidR="00F6546D" w:rsidRDefault="00AB2BD5" w:rsidP="00D54A47">
      <w:pPr>
        <w:jc w:val="both"/>
      </w:pPr>
      <w:r>
        <w:rPr>
          <w:rFonts w:eastAsia="Calibri"/>
          <w:color w:val="000000"/>
          <w:lang w:eastAsia="en-GB"/>
        </w:rPr>
        <w:t>Antikorupcijos k</w:t>
      </w:r>
      <w:r w:rsidR="00A45B88" w:rsidRPr="00B06F3C">
        <w:t>o</w:t>
      </w:r>
      <w:r w:rsidR="00A45B88">
        <w:t>misijos pirmininkas</w:t>
      </w:r>
    </w:p>
    <w:p w14:paraId="4568358F" w14:textId="5481F257" w:rsidR="00F6546D" w:rsidRDefault="00D47C6C" w:rsidP="00D54A47">
      <w:pPr>
        <w:jc w:val="both"/>
      </w:pPr>
      <w:r>
        <w:t>Matas Lasauskas</w:t>
      </w:r>
      <w:r w:rsidR="009B5585" w:rsidRPr="00E352C6">
        <w:t xml:space="preserve"> </w:t>
      </w:r>
    </w:p>
    <w:p w14:paraId="4F37501E" w14:textId="77777777" w:rsidR="00806958" w:rsidRDefault="00806958" w:rsidP="00D54A47">
      <w:pPr>
        <w:jc w:val="both"/>
      </w:pPr>
    </w:p>
    <w:p w14:paraId="3F56C60D" w14:textId="77777777" w:rsidR="00806958" w:rsidRDefault="00806958" w:rsidP="00D54A47">
      <w:pPr>
        <w:jc w:val="both"/>
      </w:pPr>
    </w:p>
    <w:p w14:paraId="2833AB50" w14:textId="77777777" w:rsidR="00806958" w:rsidRDefault="00806958" w:rsidP="00D54A47">
      <w:pPr>
        <w:jc w:val="both"/>
      </w:pPr>
    </w:p>
    <w:p w14:paraId="6AB01448" w14:textId="77777777" w:rsidR="00806958" w:rsidRDefault="00806958" w:rsidP="00D54A47">
      <w:pPr>
        <w:jc w:val="both"/>
      </w:pPr>
    </w:p>
    <w:p w14:paraId="27A80926" w14:textId="77777777" w:rsidR="00806958" w:rsidRDefault="00806958" w:rsidP="00D54A47">
      <w:pPr>
        <w:jc w:val="both"/>
      </w:pPr>
    </w:p>
    <w:p w14:paraId="19EA2B52" w14:textId="77777777" w:rsidR="00806958" w:rsidRDefault="00806958" w:rsidP="00D54A47">
      <w:pPr>
        <w:jc w:val="both"/>
      </w:pPr>
    </w:p>
    <w:p w14:paraId="7CBA7BAD" w14:textId="77777777" w:rsidR="00806958" w:rsidRDefault="00806958" w:rsidP="00D54A47">
      <w:pPr>
        <w:jc w:val="both"/>
      </w:pPr>
    </w:p>
    <w:p w14:paraId="1EE8387D" w14:textId="77777777" w:rsidR="00806958" w:rsidRDefault="00806958" w:rsidP="00D54A47">
      <w:pPr>
        <w:jc w:val="both"/>
      </w:pPr>
    </w:p>
    <w:p w14:paraId="225F6D2D" w14:textId="77777777" w:rsidR="00806958" w:rsidRDefault="00806958" w:rsidP="00D54A47">
      <w:pPr>
        <w:jc w:val="both"/>
      </w:pPr>
    </w:p>
    <w:p w14:paraId="19539C36" w14:textId="77777777" w:rsidR="00806958" w:rsidRDefault="00806958" w:rsidP="00D54A47">
      <w:pPr>
        <w:jc w:val="both"/>
      </w:pPr>
    </w:p>
    <w:p w14:paraId="5010DA78" w14:textId="13F5954D" w:rsidR="00660AA8" w:rsidRPr="00E352C6" w:rsidRDefault="00660AA8" w:rsidP="00F6546D">
      <w:pPr>
        <w:jc w:val="center"/>
      </w:pPr>
    </w:p>
    <w:sectPr w:rsidR="00660AA8" w:rsidRPr="00E352C6" w:rsidSect="00852E8C">
      <w:footerReference w:type="even" r:id="rId8"/>
      <w:footerReference w:type="default" r:id="rId9"/>
      <w:pgSz w:w="11906" w:h="16838"/>
      <w:pgMar w:top="709" w:right="566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4395" w14:textId="77777777" w:rsidR="00852E8C" w:rsidRDefault="00852E8C">
      <w:r>
        <w:separator/>
      </w:r>
    </w:p>
  </w:endnote>
  <w:endnote w:type="continuationSeparator" w:id="0">
    <w:p w14:paraId="036C5598" w14:textId="77777777" w:rsidR="00852E8C" w:rsidRDefault="0085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286A" w14:textId="77777777" w:rsidR="006A6453" w:rsidRDefault="00496987" w:rsidP="002943A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0244A5" w14:textId="77777777" w:rsidR="006A6453" w:rsidRDefault="006A6453" w:rsidP="002943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9352" w14:textId="77777777" w:rsidR="006A6453" w:rsidRDefault="00496987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DE2ADB">
      <w:rPr>
        <w:noProof/>
      </w:rPr>
      <w:t>2</w:t>
    </w:r>
    <w:r>
      <w:fldChar w:fldCharType="end"/>
    </w:r>
  </w:p>
  <w:p w14:paraId="282A5A27" w14:textId="77777777" w:rsidR="006A6453" w:rsidRDefault="006A6453" w:rsidP="002943A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8F2D" w14:textId="77777777" w:rsidR="00852E8C" w:rsidRDefault="00852E8C">
      <w:r>
        <w:separator/>
      </w:r>
    </w:p>
  </w:footnote>
  <w:footnote w:type="continuationSeparator" w:id="0">
    <w:p w14:paraId="32DC1570" w14:textId="77777777" w:rsidR="00852E8C" w:rsidRDefault="0085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FF2"/>
    <w:multiLevelType w:val="hybridMultilevel"/>
    <w:tmpl w:val="64B604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CF3"/>
    <w:multiLevelType w:val="hybridMultilevel"/>
    <w:tmpl w:val="91A609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591"/>
    <w:multiLevelType w:val="hybridMultilevel"/>
    <w:tmpl w:val="231AF85A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EB5321"/>
    <w:multiLevelType w:val="hybridMultilevel"/>
    <w:tmpl w:val="2D14DC96"/>
    <w:lvl w:ilvl="0" w:tplc="2D36C8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F34FED"/>
    <w:multiLevelType w:val="hybridMultilevel"/>
    <w:tmpl w:val="88F6B7E8"/>
    <w:lvl w:ilvl="0" w:tplc="D604D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B733F5"/>
    <w:multiLevelType w:val="hybridMultilevel"/>
    <w:tmpl w:val="DF60F49C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0152ED4"/>
    <w:multiLevelType w:val="hybridMultilevel"/>
    <w:tmpl w:val="69B0E11A"/>
    <w:lvl w:ilvl="0" w:tplc="0427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793098A"/>
    <w:multiLevelType w:val="hybridMultilevel"/>
    <w:tmpl w:val="12604D9A"/>
    <w:lvl w:ilvl="0" w:tplc="6204D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7A7007"/>
    <w:multiLevelType w:val="hybridMultilevel"/>
    <w:tmpl w:val="ED661A12"/>
    <w:lvl w:ilvl="0" w:tplc="90F2147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96A"/>
    <w:multiLevelType w:val="hybridMultilevel"/>
    <w:tmpl w:val="F782FBB2"/>
    <w:lvl w:ilvl="0" w:tplc="9A787414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47671B1"/>
    <w:multiLevelType w:val="hybridMultilevel"/>
    <w:tmpl w:val="55CAADF0"/>
    <w:lvl w:ilvl="0" w:tplc="7AF4797E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A854D4"/>
    <w:multiLevelType w:val="hybridMultilevel"/>
    <w:tmpl w:val="872AD6D2"/>
    <w:lvl w:ilvl="0" w:tplc="A120E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853F4"/>
    <w:multiLevelType w:val="hybridMultilevel"/>
    <w:tmpl w:val="C7FEF5D8"/>
    <w:lvl w:ilvl="0" w:tplc="119CFAD2">
      <w:start w:val="1"/>
      <w:numFmt w:val="decimal"/>
      <w:lvlText w:val="%1."/>
      <w:lvlJc w:val="left"/>
      <w:pPr>
        <w:ind w:left="1572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4836022D"/>
    <w:multiLevelType w:val="hybridMultilevel"/>
    <w:tmpl w:val="4D9E26D2"/>
    <w:lvl w:ilvl="0" w:tplc="8892AAE4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B1A"/>
    <w:multiLevelType w:val="hybridMultilevel"/>
    <w:tmpl w:val="CBE82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A1590"/>
    <w:multiLevelType w:val="hybridMultilevel"/>
    <w:tmpl w:val="B014737A"/>
    <w:lvl w:ilvl="0" w:tplc="FC8AD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66950"/>
    <w:multiLevelType w:val="hybridMultilevel"/>
    <w:tmpl w:val="D3283B06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D228F6"/>
    <w:multiLevelType w:val="hybridMultilevel"/>
    <w:tmpl w:val="626C337E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EF4316F"/>
    <w:multiLevelType w:val="hybridMultilevel"/>
    <w:tmpl w:val="B40A5E16"/>
    <w:lvl w:ilvl="0" w:tplc="EF58A49E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bCs w:val="0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65890142">
    <w:abstractNumId w:val="11"/>
  </w:num>
  <w:num w:numId="2" w16cid:durableId="196311362">
    <w:abstractNumId w:val="4"/>
  </w:num>
  <w:num w:numId="3" w16cid:durableId="1422946895">
    <w:abstractNumId w:val="7"/>
  </w:num>
  <w:num w:numId="4" w16cid:durableId="2076539013">
    <w:abstractNumId w:val="18"/>
  </w:num>
  <w:num w:numId="5" w16cid:durableId="21442278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663602">
    <w:abstractNumId w:val="16"/>
  </w:num>
  <w:num w:numId="7" w16cid:durableId="882139546">
    <w:abstractNumId w:val="12"/>
  </w:num>
  <w:num w:numId="8" w16cid:durableId="500391310">
    <w:abstractNumId w:val="9"/>
  </w:num>
  <w:num w:numId="9" w16cid:durableId="1742175725">
    <w:abstractNumId w:val="8"/>
  </w:num>
  <w:num w:numId="10" w16cid:durableId="428427636">
    <w:abstractNumId w:val="0"/>
  </w:num>
  <w:num w:numId="11" w16cid:durableId="502822810">
    <w:abstractNumId w:val="6"/>
  </w:num>
  <w:num w:numId="12" w16cid:durableId="1340812267">
    <w:abstractNumId w:val="10"/>
  </w:num>
  <w:num w:numId="13" w16cid:durableId="823475253">
    <w:abstractNumId w:val="5"/>
  </w:num>
  <w:num w:numId="14" w16cid:durableId="411659975">
    <w:abstractNumId w:val="3"/>
  </w:num>
  <w:num w:numId="15" w16cid:durableId="671683511">
    <w:abstractNumId w:val="2"/>
  </w:num>
  <w:num w:numId="16" w16cid:durableId="386416756">
    <w:abstractNumId w:val="17"/>
  </w:num>
  <w:num w:numId="17" w16cid:durableId="2112316305">
    <w:abstractNumId w:val="1"/>
  </w:num>
  <w:num w:numId="18" w16cid:durableId="1495341709">
    <w:abstractNumId w:val="14"/>
  </w:num>
  <w:num w:numId="19" w16cid:durableId="14887859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85"/>
    <w:rsid w:val="00004B66"/>
    <w:rsid w:val="00017F53"/>
    <w:rsid w:val="00040AFA"/>
    <w:rsid w:val="00057EF0"/>
    <w:rsid w:val="000D4487"/>
    <w:rsid w:val="000D53E3"/>
    <w:rsid w:val="000E0C01"/>
    <w:rsid w:val="000E4D61"/>
    <w:rsid w:val="000E5D20"/>
    <w:rsid w:val="00102585"/>
    <w:rsid w:val="001037DE"/>
    <w:rsid w:val="00110B9A"/>
    <w:rsid w:val="00112663"/>
    <w:rsid w:val="00120843"/>
    <w:rsid w:val="0012469E"/>
    <w:rsid w:val="001301ED"/>
    <w:rsid w:val="0013383F"/>
    <w:rsid w:val="00144519"/>
    <w:rsid w:val="001733ED"/>
    <w:rsid w:val="00174096"/>
    <w:rsid w:val="001919BC"/>
    <w:rsid w:val="00196B1A"/>
    <w:rsid w:val="0019709A"/>
    <w:rsid w:val="001A714C"/>
    <w:rsid w:val="001C02B9"/>
    <w:rsid w:val="001E147D"/>
    <w:rsid w:val="001E72EA"/>
    <w:rsid w:val="00204202"/>
    <w:rsid w:val="0020788C"/>
    <w:rsid w:val="00225DC3"/>
    <w:rsid w:val="002326D9"/>
    <w:rsid w:val="002339B0"/>
    <w:rsid w:val="00241299"/>
    <w:rsid w:val="002564A4"/>
    <w:rsid w:val="00263E5E"/>
    <w:rsid w:val="00265A39"/>
    <w:rsid w:val="00272F9F"/>
    <w:rsid w:val="00284924"/>
    <w:rsid w:val="002B364D"/>
    <w:rsid w:val="002B48EF"/>
    <w:rsid w:val="002C3B29"/>
    <w:rsid w:val="002C6FC3"/>
    <w:rsid w:val="002D415B"/>
    <w:rsid w:val="0031169E"/>
    <w:rsid w:val="0031231D"/>
    <w:rsid w:val="00320BEE"/>
    <w:rsid w:val="00321E54"/>
    <w:rsid w:val="003262A4"/>
    <w:rsid w:val="003528DD"/>
    <w:rsid w:val="00371D4A"/>
    <w:rsid w:val="003735CC"/>
    <w:rsid w:val="00382220"/>
    <w:rsid w:val="003838A3"/>
    <w:rsid w:val="00392D9A"/>
    <w:rsid w:val="003B150D"/>
    <w:rsid w:val="003B5F00"/>
    <w:rsid w:val="003C018E"/>
    <w:rsid w:val="003C1DCF"/>
    <w:rsid w:val="003C3584"/>
    <w:rsid w:val="003D4167"/>
    <w:rsid w:val="003D6E51"/>
    <w:rsid w:val="003E1F35"/>
    <w:rsid w:val="00411B1E"/>
    <w:rsid w:val="00421ABA"/>
    <w:rsid w:val="00427BDF"/>
    <w:rsid w:val="00432134"/>
    <w:rsid w:val="00444080"/>
    <w:rsid w:val="0045533D"/>
    <w:rsid w:val="004654AE"/>
    <w:rsid w:val="004659F4"/>
    <w:rsid w:val="00476676"/>
    <w:rsid w:val="004779B9"/>
    <w:rsid w:val="00484AA2"/>
    <w:rsid w:val="00494EC0"/>
    <w:rsid w:val="00496987"/>
    <w:rsid w:val="00496A91"/>
    <w:rsid w:val="004E4E12"/>
    <w:rsid w:val="004E5534"/>
    <w:rsid w:val="004E7A2E"/>
    <w:rsid w:val="004F5109"/>
    <w:rsid w:val="004F654D"/>
    <w:rsid w:val="005046F9"/>
    <w:rsid w:val="00507E9D"/>
    <w:rsid w:val="0051300D"/>
    <w:rsid w:val="00521370"/>
    <w:rsid w:val="0054677C"/>
    <w:rsid w:val="005609CD"/>
    <w:rsid w:val="00583ECB"/>
    <w:rsid w:val="00585FC4"/>
    <w:rsid w:val="00586532"/>
    <w:rsid w:val="00587714"/>
    <w:rsid w:val="005C5A49"/>
    <w:rsid w:val="005C6672"/>
    <w:rsid w:val="006056F4"/>
    <w:rsid w:val="006104F9"/>
    <w:rsid w:val="00640088"/>
    <w:rsid w:val="0064373E"/>
    <w:rsid w:val="00660AA8"/>
    <w:rsid w:val="00691383"/>
    <w:rsid w:val="006A6453"/>
    <w:rsid w:val="006A7622"/>
    <w:rsid w:val="006B0E00"/>
    <w:rsid w:val="006B24D0"/>
    <w:rsid w:val="006B52B4"/>
    <w:rsid w:val="006B52D2"/>
    <w:rsid w:val="006C43E0"/>
    <w:rsid w:val="006C7003"/>
    <w:rsid w:val="006D02B3"/>
    <w:rsid w:val="006D38FB"/>
    <w:rsid w:val="00712A8D"/>
    <w:rsid w:val="007168E1"/>
    <w:rsid w:val="00725B30"/>
    <w:rsid w:val="00732FEF"/>
    <w:rsid w:val="00740D41"/>
    <w:rsid w:val="00761708"/>
    <w:rsid w:val="00765D6D"/>
    <w:rsid w:val="0079615C"/>
    <w:rsid w:val="007975A0"/>
    <w:rsid w:val="007A0564"/>
    <w:rsid w:val="007A4D7E"/>
    <w:rsid w:val="007B5C42"/>
    <w:rsid w:val="007B7D81"/>
    <w:rsid w:val="007C0104"/>
    <w:rsid w:val="007C1E46"/>
    <w:rsid w:val="007C1F4E"/>
    <w:rsid w:val="007D2231"/>
    <w:rsid w:val="007D24FE"/>
    <w:rsid w:val="007F311B"/>
    <w:rsid w:val="00803447"/>
    <w:rsid w:val="00806958"/>
    <w:rsid w:val="00811061"/>
    <w:rsid w:val="00827FC5"/>
    <w:rsid w:val="00834792"/>
    <w:rsid w:val="00834E33"/>
    <w:rsid w:val="00836CA0"/>
    <w:rsid w:val="00852E8C"/>
    <w:rsid w:val="00855643"/>
    <w:rsid w:val="008949C0"/>
    <w:rsid w:val="008A27D1"/>
    <w:rsid w:val="008B375C"/>
    <w:rsid w:val="008F69E3"/>
    <w:rsid w:val="00921DD4"/>
    <w:rsid w:val="00935580"/>
    <w:rsid w:val="00941508"/>
    <w:rsid w:val="00977E6D"/>
    <w:rsid w:val="00984157"/>
    <w:rsid w:val="00984809"/>
    <w:rsid w:val="009862E9"/>
    <w:rsid w:val="009924E4"/>
    <w:rsid w:val="009A2B8C"/>
    <w:rsid w:val="009A3464"/>
    <w:rsid w:val="009B34AC"/>
    <w:rsid w:val="009B49E1"/>
    <w:rsid w:val="009B5585"/>
    <w:rsid w:val="009C011B"/>
    <w:rsid w:val="009D44C2"/>
    <w:rsid w:val="009D497B"/>
    <w:rsid w:val="009E0F1D"/>
    <w:rsid w:val="009F7DA9"/>
    <w:rsid w:val="00A05C9C"/>
    <w:rsid w:val="00A076D2"/>
    <w:rsid w:val="00A10AF8"/>
    <w:rsid w:val="00A11E23"/>
    <w:rsid w:val="00A131EE"/>
    <w:rsid w:val="00A22ECD"/>
    <w:rsid w:val="00A3423E"/>
    <w:rsid w:val="00A44531"/>
    <w:rsid w:val="00A45B88"/>
    <w:rsid w:val="00A478C5"/>
    <w:rsid w:val="00A520AE"/>
    <w:rsid w:val="00A53A77"/>
    <w:rsid w:val="00A62458"/>
    <w:rsid w:val="00A70AB5"/>
    <w:rsid w:val="00A76CF1"/>
    <w:rsid w:val="00A80E98"/>
    <w:rsid w:val="00AB2BD5"/>
    <w:rsid w:val="00AC2F17"/>
    <w:rsid w:val="00AC3089"/>
    <w:rsid w:val="00AD46F9"/>
    <w:rsid w:val="00AE53F8"/>
    <w:rsid w:val="00AF5666"/>
    <w:rsid w:val="00AF7064"/>
    <w:rsid w:val="00B01D2B"/>
    <w:rsid w:val="00B02117"/>
    <w:rsid w:val="00B06F3C"/>
    <w:rsid w:val="00B330DF"/>
    <w:rsid w:val="00B37612"/>
    <w:rsid w:val="00B64070"/>
    <w:rsid w:val="00B643A2"/>
    <w:rsid w:val="00B80890"/>
    <w:rsid w:val="00B80E72"/>
    <w:rsid w:val="00B83BD8"/>
    <w:rsid w:val="00B84648"/>
    <w:rsid w:val="00BA7E9F"/>
    <w:rsid w:val="00BB50FF"/>
    <w:rsid w:val="00BD1319"/>
    <w:rsid w:val="00BF5DA9"/>
    <w:rsid w:val="00C04799"/>
    <w:rsid w:val="00C16E2E"/>
    <w:rsid w:val="00C57509"/>
    <w:rsid w:val="00C66BDE"/>
    <w:rsid w:val="00C91CBD"/>
    <w:rsid w:val="00CB1F7E"/>
    <w:rsid w:val="00CC26D1"/>
    <w:rsid w:val="00CD4A08"/>
    <w:rsid w:val="00CE1DDF"/>
    <w:rsid w:val="00CE2915"/>
    <w:rsid w:val="00CF11B0"/>
    <w:rsid w:val="00CF2B04"/>
    <w:rsid w:val="00CF7D29"/>
    <w:rsid w:val="00D060E3"/>
    <w:rsid w:val="00D2073E"/>
    <w:rsid w:val="00D24037"/>
    <w:rsid w:val="00D27536"/>
    <w:rsid w:val="00D352EF"/>
    <w:rsid w:val="00D428D7"/>
    <w:rsid w:val="00D47C6C"/>
    <w:rsid w:val="00D54A47"/>
    <w:rsid w:val="00D700F9"/>
    <w:rsid w:val="00D734C1"/>
    <w:rsid w:val="00D90B04"/>
    <w:rsid w:val="00DE2ADB"/>
    <w:rsid w:val="00E03F73"/>
    <w:rsid w:val="00E05978"/>
    <w:rsid w:val="00E11288"/>
    <w:rsid w:val="00E12F37"/>
    <w:rsid w:val="00E3295F"/>
    <w:rsid w:val="00E32B74"/>
    <w:rsid w:val="00E34207"/>
    <w:rsid w:val="00E352C6"/>
    <w:rsid w:val="00E37F7F"/>
    <w:rsid w:val="00E4764F"/>
    <w:rsid w:val="00E51A4A"/>
    <w:rsid w:val="00E544DB"/>
    <w:rsid w:val="00E61CF6"/>
    <w:rsid w:val="00E740A7"/>
    <w:rsid w:val="00E76CFB"/>
    <w:rsid w:val="00E80FBA"/>
    <w:rsid w:val="00E92B94"/>
    <w:rsid w:val="00EA6245"/>
    <w:rsid w:val="00EB0764"/>
    <w:rsid w:val="00EB3733"/>
    <w:rsid w:val="00EB7E43"/>
    <w:rsid w:val="00EC4B46"/>
    <w:rsid w:val="00EF0095"/>
    <w:rsid w:val="00F00A12"/>
    <w:rsid w:val="00F25819"/>
    <w:rsid w:val="00F40B8A"/>
    <w:rsid w:val="00F50533"/>
    <w:rsid w:val="00F54716"/>
    <w:rsid w:val="00F6546D"/>
    <w:rsid w:val="00F710DC"/>
    <w:rsid w:val="00F74A2A"/>
    <w:rsid w:val="00F862EB"/>
    <w:rsid w:val="00F86A81"/>
    <w:rsid w:val="00F96D40"/>
    <w:rsid w:val="00FA7432"/>
    <w:rsid w:val="00FC28CF"/>
    <w:rsid w:val="00FD1AEE"/>
    <w:rsid w:val="00FD554F"/>
    <w:rsid w:val="00FE40E9"/>
    <w:rsid w:val="00FE48FD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1C0"/>
  <w15:chartTrackingRefBased/>
  <w15:docId w15:val="{BE1B13BD-07B7-8A46-A3EA-56695F1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585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B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585"/>
    <w:rPr>
      <w:rFonts w:ascii="Times New Roman" w:eastAsia="Times New Roman" w:hAnsi="Times New Roman" w:cs="Times New Roman"/>
      <w:lang w:val="lt-LT" w:eastAsia="lt-LT"/>
    </w:rPr>
  </w:style>
  <w:style w:type="character" w:styleId="Puslapionumeris">
    <w:name w:val="page number"/>
    <w:basedOn w:val="Numatytasispastraiposriftas"/>
    <w:rsid w:val="009B5585"/>
  </w:style>
  <w:style w:type="character" w:styleId="Grietas">
    <w:name w:val="Strong"/>
    <w:uiPriority w:val="22"/>
    <w:qFormat/>
    <w:rsid w:val="009B5585"/>
    <w:rPr>
      <w:b/>
      <w:bCs/>
    </w:rPr>
  </w:style>
  <w:style w:type="paragraph" w:styleId="Betarp">
    <w:name w:val="No Spacing"/>
    <w:uiPriority w:val="1"/>
    <w:qFormat/>
    <w:rsid w:val="006D38FB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D352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987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987"/>
    <w:rPr>
      <w:rFonts w:ascii="Times New Roman" w:eastAsia="Times New Roman" w:hAnsi="Times New Roman" w:cs="Times New Roman"/>
      <w:sz w:val="18"/>
      <w:szCs w:val="18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3822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ring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3894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Vida Baltokiene</cp:lastModifiedBy>
  <cp:revision>15</cp:revision>
  <cp:lastPrinted>2024-04-03T12:37:00Z</cp:lastPrinted>
  <dcterms:created xsi:type="dcterms:W3CDTF">2024-04-11T07:20:00Z</dcterms:created>
  <dcterms:modified xsi:type="dcterms:W3CDTF">2024-04-29T06:15:00Z</dcterms:modified>
</cp:coreProperties>
</file>