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8C1D" w14:textId="77777777" w:rsidR="00333EC7" w:rsidRPr="00893073" w:rsidRDefault="00333EC7" w:rsidP="004B1E35">
      <w:pPr>
        <w:rPr>
          <w:lang w:val="lt-LT"/>
        </w:rPr>
      </w:pPr>
    </w:p>
    <w:p w14:paraId="7E6E5D80" w14:textId="77777777" w:rsidR="00CD5E60" w:rsidRPr="00893073" w:rsidRDefault="00CD5E60" w:rsidP="004B1E35">
      <w:pPr>
        <w:rPr>
          <w:b/>
          <w:sz w:val="32"/>
          <w:szCs w:val="32"/>
          <w:lang w:val="lt-LT"/>
        </w:rPr>
      </w:pPr>
    </w:p>
    <w:p w14:paraId="10D1490A" w14:textId="737DC5E1" w:rsidR="00B63A81" w:rsidRPr="00B63A81" w:rsidRDefault="00B63A81" w:rsidP="00B63A81">
      <w:pPr>
        <w:tabs>
          <w:tab w:val="left" w:pos="4820"/>
          <w:tab w:val="right" w:pos="9638"/>
        </w:tabs>
        <w:jc w:val="both"/>
        <w:rPr>
          <w:lang w:val="lt-LT" w:eastAsia="lt-LT"/>
        </w:rPr>
      </w:pPr>
      <w:r>
        <w:rPr>
          <w:lang w:val="lt-LT" w:eastAsia="lt-LT"/>
        </w:rPr>
        <w:tab/>
      </w:r>
      <w:r w:rsidRPr="00B63A81">
        <w:rPr>
          <w:lang w:val="lt-LT" w:eastAsia="lt-LT"/>
        </w:rPr>
        <w:t>PRITARTA</w:t>
      </w:r>
    </w:p>
    <w:p w14:paraId="47EBC6CB" w14:textId="77777777" w:rsidR="00B63A81" w:rsidRPr="00B63A81" w:rsidRDefault="00B63A81" w:rsidP="00B63A81">
      <w:pPr>
        <w:tabs>
          <w:tab w:val="left" w:pos="4820"/>
          <w:tab w:val="right" w:pos="9638"/>
        </w:tabs>
        <w:jc w:val="both"/>
        <w:rPr>
          <w:lang w:val="lt-LT" w:eastAsia="lt-LT"/>
        </w:rPr>
      </w:pPr>
      <w:r w:rsidRPr="00B63A81">
        <w:rPr>
          <w:lang w:val="lt-LT" w:eastAsia="lt-LT"/>
        </w:rPr>
        <w:tab/>
        <w:t>Neringos savivaldybės tarybos</w:t>
      </w:r>
    </w:p>
    <w:p w14:paraId="3B36427F" w14:textId="5B062AB7" w:rsidR="00B63A81" w:rsidRPr="00B63A81" w:rsidRDefault="00B63A81" w:rsidP="00B63A81">
      <w:pPr>
        <w:tabs>
          <w:tab w:val="left" w:pos="4820"/>
          <w:tab w:val="right" w:pos="8931"/>
        </w:tabs>
        <w:jc w:val="both"/>
        <w:rPr>
          <w:lang w:val="lt-LT" w:eastAsia="lt-LT"/>
        </w:rPr>
      </w:pPr>
      <w:r w:rsidRPr="00B63A81">
        <w:rPr>
          <w:lang w:val="lt-LT" w:eastAsia="lt-LT"/>
        </w:rPr>
        <w:tab/>
        <w:t>2022 m. vasario 23 d. sprendimu Nr. T1-1</w:t>
      </w:r>
      <w:r>
        <w:rPr>
          <w:lang w:val="lt-LT" w:eastAsia="lt-LT"/>
        </w:rPr>
        <w:t>9</w:t>
      </w:r>
    </w:p>
    <w:p w14:paraId="1A5F16C2" w14:textId="299CB1A1" w:rsidR="00B63A81" w:rsidRDefault="00B63A81" w:rsidP="004B1E35">
      <w:pPr>
        <w:jc w:val="center"/>
        <w:rPr>
          <w:b/>
          <w:sz w:val="32"/>
          <w:szCs w:val="32"/>
          <w:lang w:val="lt-LT"/>
        </w:rPr>
      </w:pPr>
    </w:p>
    <w:p w14:paraId="7B572F59" w14:textId="77777777" w:rsidR="00EA47EA" w:rsidRPr="00EA47EA" w:rsidRDefault="00EA47EA" w:rsidP="004B1E35">
      <w:pPr>
        <w:jc w:val="center"/>
        <w:rPr>
          <w:b/>
          <w:lang w:val="lt-LT"/>
        </w:rPr>
      </w:pPr>
    </w:p>
    <w:p w14:paraId="65F2A3D8" w14:textId="1B58025B" w:rsidR="00C41FDB" w:rsidRPr="003A3BC4" w:rsidRDefault="00EE5547" w:rsidP="004B1E35">
      <w:pPr>
        <w:jc w:val="center"/>
        <w:rPr>
          <w:b/>
          <w:iCs/>
          <w:sz w:val="32"/>
          <w:szCs w:val="32"/>
          <w:lang w:val="lt-LT"/>
        </w:rPr>
      </w:pPr>
      <w:r w:rsidRPr="003C1C37">
        <w:rPr>
          <w:b/>
          <w:sz w:val="32"/>
          <w:szCs w:val="32"/>
          <w:lang w:val="lt-LT"/>
        </w:rPr>
        <w:t xml:space="preserve"> </w:t>
      </w:r>
      <w:r w:rsidRPr="003A3BC4">
        <w:rPr>
          <w:b/>
          <w:iCs/>
          <w:sz w:val="32"/>
          <w:szCs w:val="32"/>
          <w:lang w:val="lt-LT"/>
        </w:rPr>
        <w:t>Neringos muziej</w:t>
      </w:r>
      <w:r w:rsidR="0095764A">
        <w:rPr>
          <w:b/>
          <w:iCs/>
          <w:sz w:val="32"/>
          <w:szCs w:val="32"/>
          <w:lang w:val="lt-LT"/>
        </w:rPr>
        <w:t>ų</w:t>
      </w:r>
      <w:r w:rsidRPr="003A3BC4">
        <w:rPr>
          <w:b/>
          <w:iCs/>
          <w:sz w:val="32"/>
          <w:szCs w:val="32"/>
          <w:lang w:val="lt-LT"/>
        </w:rPr>
        <w:t xml:space="preserve"> </w:t>
      </w:r>
      <w:r w:rsidR="00291474" w:rsidRPr="003A3BC4">
        <w:rPr>
          <w:b/>
          <w:iCs/>
          <w:sz w:val="32"/>
          <w:szCs w:val="32"/>
          <w:lang w:val="lt-LT"/>
        </w:rPr>
        <w:t xml:space="preserve"> 20</w:t>
      </w:r>
      <w:r w:rsidR="00877EB0" w:rsidRPr="003A3BC4">
        <w:rPr>
          <w:b/>
          <w:iCs/>
          <w:sz w:val="32"/>
          <w:szCs w:val="32"/>
          <w:lang w:val="lt-LT"/>
        </w:rPr>
        <w:t>2</w:t>
      </w:r>
      <w:r w:rsidR="00CD5E60" w:rsidRPr="003A3BC4">
        <w:rPr>
          <w:b/>
          <w:iCs/>
          <w:sz w:val="32"/>
          <w:szCs w:val="32"/>
          <w:lang w:val="lt-LT"/>
        </w:rPr>
        <w:t>1</w:t>
      </w:r>
      <w:r w:rsidR="00902FD2" w:rsidRPr="003A3BC4">
        <w:rPr>
          <w:b/>
          <w:iCs/>
          <w:sz w:val="32"/>
          <w:szCs w:val="32"/>
          <w:lang w:val="lt-LT"/>
        </w:rPr>
        <w:t xml:space="preserve"> m</w:t>
      </w:r>
      <w:r w:rsidR="003A3BC4">
        <w:rPr>
          <w:b/>
          <w:iCs/>
          <w:sz w:val="32"/>
          <w:szCs w:val="32"/>
          <w:lang w:val="lt-LT"/>
        </w:rPr>
        <w:t>et</w:t>
      </w:r>
      <w:r w:rsidR="00570350">
        <w:rPr>
          <w:b/>
          <w:iCs/>
          <w:sz w:val="32"/>
          <w:szCs w:val="32"/>
          <w:lang w:val="lt-LT"/>
        </w:rPr>
        <w:t>ų veiklos ataskaita</w:t>
      </w:r>
    </w:p>
    <w:p w14:paraId="288492C0" w14:textId="77777777" w:rsidR="00EE5547" w:rsidRPr="003C1C37" w:rsidRDefault="00EE5547" w:rsidP="004B1E35">
      <w:pPr>
        <w:rPr>
          <w:lang w:val="lt-LT"/>
        </w:rPr>
      </w:pPr>
    </w:p>
    <w:p w14:paraId="7E8A2388" w14:textId="77777777" w:rsidR="006B10C7" w:rsidRPr="003C1C37" w:rsidRDefault="006B10C7" w:rsidP="004B1E35">
      <w:pPr>
        <w:jc w:val="both"/>
        <w:rPr>
          <w:b/>
          <w:lang w:val="lt-LT" w:eastAsia="lt-LT"/>
        </w:rPr>
      </w:pPr>
    </w:p>
    <w:p w14:paraId="20C96505" w14:textId="7A7D5804" w:rsidR="00EE7947" w:rsidRPr="003C1C37" w:rsidRDefault="00A972E3" w:rsidP="004B1E35">
      <w:pPr>
        <w:jc w:val="both"/>
        <w:rPr>
          <w:b/>
          <w:lang w:val="lt-LT"/>
        </w:rPr>
      </w:pPr>
      <w:r w:rsidRPr="003C1C37">
        <w:rPr>
          <w:b/>
          <w:lang w:val="lt-LT" w:eastAsia="lt-LT"/>
        </w:rPr>
        <w:t xml:space="preserve">1. </w:t>
      </w:r>
      <w:r w:rsidR="006B10C7" w:rsidRPr="003C1C37">
        <w:rPr>
          <w:b/>
          <w:lang w:val="lt-LT" w:eastAsia="lt-LT"/>
        </w:rPr>
        <w:t>Įstaigos</w:t>
      </w:r>
      <w:r w:rsidRPr="003C1C37">
        <w:rPr>
          <w:b/>
          <w:lang w:val="lt-LT" w:eastAsia="lt-LT"/>
        </w:rPr>
        <w:t xml:space="preserve"> </w:t>
      </w:r>
      <w:r w:rsidRPr="003C1C37">
        <w:rPr>
          <w:b/>
          <w:lang w:val="lt-LT"/>
        </w:rPr>
        <w:t>organizacinė veikla.</w:t>
      </w:r>
    </w:p>
    <w:p w14:paraId="35A69CD2" w14:textId="77777777" w:rsidR="00037D4E" w:rsidRPr="003C1C37" w:rsidRDefault="00037D4E" w:rsidP="004B1E35">
      <w:pPr>
        <w:jc w:val="both"/>
        <w:rPr>
          <w:b/>
          <w:lang w:val="lt-LT"/>
        </w:rPr>
      </w:pPr>
    </w:p>
    <w:p w14:paraId="46F34D56" w14:textId="614852D9" w:rsidR="00EE7947" w:rsidRPr="003C1C37" w:rsidRDefault="00EE7947" w:rsidP="004B1E35">
      <w:pPr>
        <w:jc w:val="both"/>
        <w:rPr>
          <w:lang w:val="lt-LT"/>
        </w:rPr>
      </w:pPr>
      <w:r w:rsidRPr="003C1C37">
        <w:rPr>
          <w:lang w:val="lt-LT"/>
        </w:rPr>
        <w:t>Įstaig</w:t>
      </w:r>
      <w:r w:rsidR="00350E2D" w:rsidRPr="003C1C37">
        <w:rPr>
          <w:lang w:val="lt-LT"/>
        </w:rPr>
        <w:t>ai</w:t>
      </w:r>
      <w:r w:rsidRPr="003C1C37">
        <w:rPr>
          <w:lang w:val="lt-LT"/>
        </w:rPr>
        <w:t xml:space="preserve"> vadova</w:t>
      </w:r>
      <w:r w:rsidR="00350E2D" w:rsidRPr="003C1C37">
        <w:rPr>
          <w:lang w:val="lt-LT"/>
        </w:rPr>
        <w:t xml:space="preserve">uja </w:t>
      </w:r>
      <w:r w:rsidRPr="003C1C37">
        <w:rPr>
          <w:lang w:val="lt-LT"/>
        </w:rPr>
        <w:t xml:space="preserve">dr. Lina Motuzienė, nuo 2017 m. sausio 6 d. konkurso būdu priimta biudžetinės įstaigos Neringos </w:t>
      </w:r>
      <w:r w:rsidR="007E6F59" w:rsidRPr="003C1C37">
        <w:rPr>
          <w:lang w:val="lt-LT"/>
        </w:rPr>
        <w:t>muziej</w:t>
      </w:r>
      <w:r w:rsidR="007E6F59">
        <w:rPr>
          <w:lang w:val="lt-LT"/>
        </w:rPr>
        <w:t>ų</w:t>
      </w:r>
      <w:r w:rsidR="007E6F59" w:rsidRPr="003C1C37">
        <w:rPr>
          <w:lang w:val="lt-LT"/>
        </w:rPr>
        <w:t xml:space="preserve"> </w:t>
      </w:r>
      <w:r w:rsidRPr="003C1C37">
        <w:rPr>
          <w:lang w:val="lt-LT"/>
        </w:rPr>
        <w:t>direktore.</w:t>
      </w:r>
    </w:p>
    <w:p w14:paraId="4C8067D8" w14:textId="77777777" w:rsidR="00EE7947" w:rsidRPr="003C1C37" w:rsidRDefault="00EE7947" w:rsidP="004B1E35">
      <w:pPr>
        <w:jc w:val="both"/>
        <w:rPr>
          <w:b/>
          <w:lang w:val="lt-LT"/>
        </w:rPr>
      </w:pPr>
    </w:p>
    <w:p w14:paraId="5DDAE8A7" w14:textId="2E9F3629" w:rsidR="00A972E3" w:rsidRPr="003C1C37" w:rsidRDefault="00A972E3" w:rsidP="004B1E35">
      <w:pPr>
        <w:jc w:val="both"/>
        <w:rPr>
          <w:b/>
          <w:bCs/>
          <w:lang w:val="lt-LT" w:eastAsia="lt-LT"/>
        </w:rPr>
      </w:pPr>
      <w:r w:rsidRPr="003C1C37">
        <w:rPr>
          <w:b/>
          <w:bCs/>
          <w:lang w:val="lt-LT" w:eastAsia="lt-LT"/>
        </w:rPr>
        <w:t xml:space="preserve">1.1. Neringos </w:t>
      </w:r>
      <w:r w:rsidR="007E6F59" w:rsidRPr="003C1C37">
        <w:rPr>
          <w:b/>
          <w:bCs/>
          <w:lang w:val="lt-LT" w:eastAsia="lt-LT"/>
        </w:rPr>
        <w:t>muziej</w:t>
      </w:r>
      <w:r w:rsidR="007E6F59">
        <w:rPr>
          <w:b/>
          <w:bCs/>
          <w:lang w:val="lt-LT" w:eastAsia="lt-LT"/>
        </w:rPr>
        <w:t>ų</w:t>
      </w:r>
      <w:r w:rsidR="007E6F59" w:rsidRPr="003C1C37">
        <w:rPr>
          <w:b/>
          <w:bCs/>
          <w:lang w:val="lt-LT" w:eastAsia="lt-LT"/>
        </w:rPr>
        <w:t xml:space="preserve"> </w:t>
      </w:r>
      <w:r w:rsidRPr="003C1C37">
        <w:rPr>
          <w:b/>
          <w:bCs/>
          <w:lang w:val="lt-LT" w:eastAsia="lt-LT"/>
        </w:rPr>
        <w:t xml:space="preserve">vidaus administravimas. </w:t>
      </w:r>
    </w:p>
    <w:p w14:paraId="2AB09C0F" w14:textId="33865680" w:rsidR="00877EB0" w:rsidRPr="003C1C37" w:rsidRDefault="00877EB0" w:rsidP="004B1E35">
      <w:pPr>
        <w:jc w:val="both"/>
        <w:rPr>
          <w:lang w:val="lt-LT"/>
        </w:rPr>
      </w:pPr>
      <w:r w:rsidRPr="003C1C37">
        <w:rPr>
          <w:lang w:val="lt-LT" w:eastAsia="lt-LT"/>
        </w:rPr>
        <w:t>Neringos muziejų patvirtinta organizacinė struktūra, pagal kurią įstaigoje dirba administracijos darbuotojai, kultūros darbuotojai, muziejininkai, specialistai, darbininkai: direktorius, direktoriaus pavaduotojas, vyr. buhalteris, fondų saugotojas, muziejininkas</w:t>
      </w:r>
      <w:r w:rsidR="00350E2D" w:rsidRPr="003C1C37">
        <w:rPr>
          <w:lang w:val="lt-LT" w:eastAsia="lt-LT"/>
        </w:rPr>
        <w:t>-</w:t>
      </w:r>
      <w:r w:rsidRPr="003C1C37">
        <w:rPr>
          <w:lang w:val="lt-LT" w:eastAsia="lt-LT"/>
        </w:rPr>
        <w:t>edukacijos specialistas, muziejininkas</w:t>
      </w:r>
      <w:r w:rsidR="00350E2D" w:rsidRPr="003C1C37">
        <w:rPr>
          <w:lang w:val="lt-LT" w:eastAsia="lt-LT"/>
        </w:rPr>
        <w:t>-</w:t>
      </w:r>
      <w:r w:rsidRPr="003C1C37">
        <w:rPr>
          <w:lang w:val="lt-LT" w:eastAsia="lt-LT"/>
        </w:rPr>
        <w:t>istorikas, ekskursijų organizatorius, muziejų kasininkai-ekspozicijų prižiūrėtojai (3 nuolat dirbantys + 2 sezono metu), informacinių technologijų specialistas, programų koordinatorius, viešųjų pirkimų specialistas, valytojai-kiemsargiai, ūkio reikalų specialistas-vairuotojas.</w:t>
      </w:r>
    </w:p>
    <w:p w14:paraId="340EDC45" w14:textId="77777777" w:rsidR="004761B8" w:rsidRPr="003C1C37" w:rsidRDefault="004761B8" w:rsidP="004B1E35">
      <w:pPr>
        <w:ind w:left="1080"/>
        <w:jc w:val="both"/>
        <w:rPr>
          <w:lang w:val="lt-LT"/>
        </w:rPr>
      </w:pPr>
    </w:p>
    <w:p w14:paraId="195E2DD2" w14:textId="77777777" w:rsidR="00A972E3" w:rsidRPr="003C1C37" w:rsidRDefault="00A972E3" w:rsidP="004B1E35">
      <w:pPr>
        <w:ind w:left="1080"/>
        <w:jc w:val="center"/>
        <w:rPr>
          <w:b/>
          <w:color w:val="000000" w:themeColor="text1"/>
          <w:lang w:val="lt-LT"/>
        </w:rPr>
      </w:pPr>
      <w:r w:rsidRPr="003C1C37">
        <w:rPr>
          <w:b/>
          <w:color w:val="000000" w:themeColor="text1"/>
          <w:lang w:val="lt-LT"/>
        </w:rPr>
        <w:t>Įstaigos valdymo struktūra pateikiama schemoje:</w:t>
      </w:r>
    </w:p>
    <w:p w14:paraId="5DFE8535" w14:textId="248CEC0F" w:rsidR="00916DBF" w:rsidRPr="003C1C37" w:rsidRDefault="00916DBF" w:rsidP="004B1E35">
      <w:pPr>
        <w:ind w:left="1080"/>
        <w:jc w:val="both"/>
        <w:rPr>
          <w:lang w:val="lt-LT"/>
        </w:rPr>
      </w:pPr>
    </w:p>
    <w:p w14:paraId="4B2FA374" w14:textId="0510F4F3" w:rsidR="007F1C2A" w:rsidRPr="003C1C37" w:rsidRDefault="00FA64DC" w:rsidP="004B1E35">
      <w:pPr>
        <w:ind w:left="1080" w:hanging="1080"/>
        <w:jc w:val="both"/>
        <w:rPr>
          <w:lang w:val="lt-LT"/>
        </w:rPr>
      </w:pPr>
      <w:r w:rsidRPr="003C1C37">
        <w:rPr>
          <w:noProof/>
          <w:lang w:val="lt-LT"/>
        </w:rPr>
        <w:drawing>
          <wp:inline distT="0" distB="0" distL="0" distR="0" wp14:anchorId="617CB2AE" wp14:editId="73232FC7">
            <wp:extent cx="5734050" cy="3403979"/>
            <wp:effectExtent l="0" t="0" r="0" b="6350"/>
            <wp:docPr id="4" name="Picture 4" descr="../../../../Users/kulturoscentras/Desktop/Muziejaus%20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ulturoscentras/Desktop/Muziejaus%20st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5643" cy="3422734"/>
                    </a:xfrm>
                    <a:prstGeom prst="rect">
                      <a:avLst/>
                    </a:prstGeom>
                    <a:noFill/>
                    <a:ln>
                      <a:noFill/>
                    </a:ln>
                  </pic:spPr>
                </pic:pic>
              </a:graphicData>
            </a:graphic>
          </wp:inline>
        </w:drawing>
      </w:r>
    </w:p>
    <w:p w14:paraId="54948A96" w14:textId="0EB2934B" w:rsidR="006A31F1" w:rsidRPr="003C1C37" w:rsidRDefault="00987B9D" w:rsidP="004B1E35">
      <w:pPr>
        <w:jc w:val="both"/>
        <w:rPr>
          <w:b/>
          <w:lang w:val="lt-LT" w:eastAsia="lt-LT"/>
        </w:rPr>
      </w:pPr>
      <w:r w:rsidRPr="003C1C37">
        <w:rPr>
          <w:b/>
          <w:lang w:val="lt-LT" w:eastAsia="lt-LT"/>
        </w:rPr>
        <w:t xml:space="preserve">1.2. </w:t>
      </w:r>
      <w:r w:rsidR="008506FD" w:rsidRPr="003C1C37">
        <w:rPr>
          <w:b/>
          <w:lang w:val="lt-LT" w:eastAsia="lt-LT"/>
        </w:rPr>
        <w:t>Įstaigos v</w:t>
      </w:r>
      <w:r w:rsidR="00821E68" w:rsidRPr="003C1C37">
        <w:rPr>
          <w:b/>
          <w:lang w:val="lt-LT" w:eastAsia="lt-LT"/>
        </w:rPr>
        <w:t xml:space="preserve">adovo </w:t>
      </w:r>
      <w:r w:rsidR="008506FD" w:rsidRPr="003C1C37">
        <w:rPr>
          <w:b/>
          <w:lang w:val="lt-LT" w:eastAsia="lt-LT"/>
        </w:rPr>
        <w:t xml:space="preserve">ir darbuotojų </w:t>
      </w:r>
      <w:r w:rsidR="00821E68" w:rsidRPr="003C1C37">
        <w:rPr>
          <w:b/>
          <w:lang w:val="lt-LT" w:eastAsia="lt-LT"/>
        </w:rPr>
        <w:t>iniciatyvos</w:t>
      </w:r>
      <w:r w:rsidR="009B0DE0" w:rsidRPr="003C1C37">
        <w:rPr>
          <w:b/>
          <w:lang w:val="lt-LT" w:eastAsia="lt-LT"/>
        </w:rPr>
        <w:t>.</w:t>
      </w:r>
    </w:p>
    <w:p w14:paraId="058FA86E" w14:textId="77777777" w:rsidR="009B0DE0" w:rsidRPr="003C1C37" w:rsidRDefault="009B0DE0" w:rsidP="004B1E35">
      <w:pPr>
        <w:jc w:val="both"/>
        <w:rPr>
          <w:b/>
          <w:lang w:val="lt-LT" w:eastAsia="lt-LT"/>
        </w:rPr>
      </w:pPr>
    </w:p>
    <w:p w14:paraId="705DF4EE" w14:textId="7E7BCB74" w:rsidR="00787813" w:rsidRPr="003C1C37" w:rsidRDefault="00877EB0" w:rsidP="004B1E35">
      <w:pPr>
        <w:tabs>
          <w:tab w:val="left" w:pos="142"/>
        </w:tabs>
        <w:jc w:val="both"/>
        <w:rPr>
          <w:bCs/>
          <w:lang w:val="lt-LT" w:eastAsia="lt-LT"/>
        </w:rPr>
      </w:pPr>
      <w:r w:rsidRPr="003C1C37">
        <w:rPr>
          <w:bCs/>
          <w:lang w:val="lt-LT" w:eastAsia="lt-LT"/>
        </w:rPr>
        <w:t xml:space="preserve">1.2.1. </w:t>
      </w:r>
      <w:r w:rsidR="00B0540E" w:rsidRPr="003C1C37">
        <w:rPr>
          <w:bCs/>
          <w:lang w:val="lt-LT" w:eastAsia="lt-LT"/>
        </w:rPr>
        <w:t>2020</w:t>
      </w:r>
      <w:r w:rsidR="007E6F59">
        <w:rPr>
          <w:bCs/>
          <w:lang w:val="lt-LT" w:eastAsia="lt-LT"/>
        </w:rPr>
        <w:t>–</w:t>
      </w:r>
      <w:r w:rsidRPr="003C1C37">
        <w:rPr>
          <w:bCs/>
          <w:lang w:val="lt-LT" w:eastAsia="lt-LT"/>
        </w:rPr>
        <w:t>202</w:t>
      </w:r>
      <w:r w:rsidR="00CD5E60" w:rsidRPr="003C1C37">
        <w:rPr>
          <w:bCs/>
          <w:lang w:val="lt-LT" w:eastAsia="lt-LT"/>
        </w:rPr>
        <w:t>1</w:t>
      </w:r>
      <w:r w:rsidRPr="003C1C37">
        <w:rPr>
          <w:bCs/>
          <w:lang w:val="lt-LT" w:eastAsia="lt-LT"/>
        </w:rPr>
        <w:t xml:space="preserve"> m</w:t>
      </w:r>
      <w:r w:rsidR="00350E2D" w:rsidRPr="003C1C37">
        <w:rPr>
          <w:bCs/>
          <w:lang w:val="lt-LT" w:eastAsia="lt-LT"/>
        </w:rPr>
        <w:t>.</w:t>
      </w:r>
      <w:r w:rsidRPr="003C1C37">
        <w:rPr>
          <w:bCs/>
          <w:lang w:val="lt-LT" w:eastAsia="lt-LT"/>
        </w:rPr>
        <w:t xml:space="preserve"> užklupusi COVID-19 pandemija Neringos muziejų veiklai turėjo ryškias pasekmes ir tapo nemenku iššūkiu. Muziejų padaliniuose sulaukta </w:t>
      </w:r>
      <w:r w:rsidR="00CE2522" w:rsidRPr="003C1C37">
        <w:rPr>
          <w:bCs/>
          <w:lang w:val="lt-LT" w:eastAsia="lt-LT"/>
        </w:rPr>
        <w:t xml:space="preserve">gerokai </w:t>
      </w:r>
      <w:r w:rsidRPr="003C1C37">
        <w:rPr>
          <w:bCs/>
          <w:lang w:val="lt-LT" w:eastAsia="lt-LT"/>
        </w:rPr>
        <w:t xml:space="preserve">mažiau lankytojų, </w:t>
      </w:r>
      <w:r w:rsidR="007E6F59" w:rsidRPr="003C1C37">
        <w:rPr>
          <w:bCs/>
          <w:lang w:val="lt-LT" w:eastAsia="lt-LT"/>
        </w:rPr>
        <w:t>ypa</w:t>
      </w:r>
      <w:r w:rsidR="007E6F59">
        <w:rPr>
          <w:bCs/>
          <w:lang w:val="lt-LT" w:eastAsia="lt-LT"/>
        </w:rPr>
        <w:t>č</w:t>
      </w:r>
      <w:r w:rsidR="007E6F59" w:rsidRPr="003C1C37">
        <w:rPr>
          <w:bCs/>
          <w:lang w:val="lt-LT" w:eastAsia="lt-LT"/>
        </w:rPr>
        <w:t xml:space="preserve"> </w:t>
      </w:r>
      <w:r w:rsidR="007E6F59">
        <w:rPr>
          <w:bCs/>
          <w:lang w:val="lt-LT" w:eastAsia="lt-LT"/>
        </w:rPr>
        <w:t>R</w:t>
      </w:r>
      <w:r w:rsidRPr="003C1C37">
        <w:rPr>
          <w:bCs/>
          <w:lang w:val="lt-LT" w:eastAsia="lt-LT"/>
        </w:rPr>
        <w:t xml:space="preserve">ašytojo </w:t>
      </w:r>
      <w:proofErr w:type="spellStart"/>
      <w:r w:rsidRPr="003C1C37">
        <w:rPr>
          <w:bCs/>
          <w:lang w:val="lt-LT" w:eastAsia="lt-LT"/>
        </w:rPr>
        <w:t>Thomo</w:t>
      </w:r>
      <w:proofErr w:type="spellEnd"/>
      <w:r w:rsidRPr="003C1C37">
        <w:rPr>
          <w:bCs/>
          <w:lang w:val="lt-LT" w:eastAsia="lt-LT"/>
        </w:rPr>
        <w:t xml:space="preserve"> Manno memorialiniame muziejuje, </w:t>
      </w:r>
      <w:r w:rsidR="00B0540E" w:rsidRPr="003C1C37">
        <w:rPr>
          <w:bCs/>
          <w:lang w:val="lt-LT" w:eastAsia="lt-LT"/>
        </w:rPr>
        <w:t>kurį aplankė</w:t>
      </w:r>
      <w:r w:rsidRPr="003C1C37">
        <w:rPr>
          <w:bCs/>
          <w:lang w:val="lt-LT" w:eastAsia="lt-LT"/>
        </w:rPr>
        <w:t xml:space="preserve"> </w:t>
      </w:r>
      <w:r w:rsidR="00B0540E" w:rsidRPr="003C1C37">
        <w:rPr>
          <w:bCs/>
          <w:lang w:val="lt-LT" w:eastAsia="lt-LT"/>
        </w:rPr>
        <w:t xml:space="preserve">pakankamai nedidelis skaičius </w:t>
      </w:r>
      <w:r w:rsidRPr="003C1C37">
        <w:rPr>
          <w:bCs/>
          <w:lang w:val="lt-LT" w:eastAsia="lt-LT"/>
        </w:rPr>
        <w:t>lankytojų iš užsienio. Nepaisant įvairių trukdžių, darbo nuotoliniu būdu, 202</w:t>
      </w:r>
      <w:r w:rsidR="00B0540E" w:rsidRPr="003C1C37">
        <w:rPr>
          <w:bCs/>
          <w:lang w:val="lt-LT" w:eastAsia="lt-LT"/>
        </w:rPr>
        <w:t>1</w:t>
      </w:r>
      <w:r w:rsidRPr="003C1C37">
        <w:rPr>
          <w:bCs/>
          <w:lang w:val="lt-LT" w:eastAsia="lt-LT"/>
        </w:rPr>
        <w:t>-aisiais metais Neringos muziejų vadov</w:t>
      </w:r>
      <w:r w:rsidR="00B0540E" w:rsidRPr="003C1C37">
        <w:rPr>
          <w:bCs/>
          <w:lang w:val="lt-LT" w:eastAsia="lt-LT"/>
        </w:rPr>
        <w:t>ė</w:t>
      </w:r>
      <w:r w:rsidRPr="003C1C37">
        <w:rPr>
          <w:bCs/>
          <w:lang w:val="lt-LT" w:eastAsia="lt-LT"/>
        </w:rPr>
        <w:t xml:space="preserve"> kartu su darbuotojais įgyvendino aktualius Neringos miestui projektus, išryškinančius svarbiausius miesto istorijos ir kultūros bruožus</w:t>
      </w:r>
      <w:r w:rsidR="00787813" w:rsidRPr="003C1C37">
        <w:rPr>
          <w:bCs/>
          <w:lang w:val="lt-LT" w:eastAsia="lt-LT"/>
        </w:rPr>
        <w:t xml:space="preserve">, kartu su visomis </w:t>
      </w:r>
      <w:r w:rsidR="00787813" w:rsidRPr="003C1C37">
        <w:rPr>
          <w:bCs/>
          <w:lang w:val="lt-LT" w:eastAsia="lt-LT"/>
        </w:rPr>
        <w:lastRenderedPageBreak/>
        <w:t>Neringos kultūros įstaigomis įgyvendino programą „Neringa – Lietuvos kultūros sostinė 2021“.</w:t>
      </w:r>
      <w:r w:rsidRPr="003C1C37">
        <w:rPr>
          <w:bCs/>
          <w:lang w:val="lt-LT" w:eastAsia="lt-LT"/>
        </w:rPr>
        <w:t xml:space="preserve"> Didžioji dalis projektų yra įgyvendinta iš skirtingų finansavimo šaltinių, kaip Lietuvos kultūros taryba, Lietuvos nacionalinė mokėjimo agentūra, Europos Sąjungos lėšos. </w:t>
      </w:r>
    </w:p>
    <w:p w14:paraId="57A26562" w14:textId="77777777" w:rsidR="00787813" w:rsidRPr="003C1C37" w:rsidRDefault="00787813" w:rsidP="004B1E35">
      <w:pPr>
        <w:tabs>
          <w:tab w:val="left" w:pos="142"/>
        </w:tabs>
        <w:jc w:val="both"/>
        <w:rPr>
          <w:bCs/>
          <w:lang w:val="lt-LT" w:eastAsia="lt-LT"/>
        </w:rPr>
      </w:pPr>
    </w:p>
    <w:p w14:paraId="62F06B82" w14:textId="465FBCCA" w:rsidR="00877EB0" w:rsidRPr="003C1C37" w:rsidRDefault="00877EB0" w:rsidP="004B1E35">
      <w:pPr>
        <w:tabs>
          <w:tab w:val="left" w:pos="142"/>
        </w:tabs>
        <w:jc w:val="both"/>
        <w:rPr>
          <w:bCs/>
          <w:lang w:val="lt-LT" w:eastAsia="lt-LT"/>
        </w:rPr>
      </w:pPr>
      <w:r w:rsidRPr="003C1C37">
        <w:rPr>
          <w:bCs/>
          <w:lang w:val="lt-LT" w:eastAsia="lt-LT"/>
        </w:rPr>
        <w:t>Išskiriame šiuos projektus: „</w:t>
      </w:r>
      <w:proofErr w:type="spellStart"/>
      <w:r w:rsidRPr="003C1C37">
        <w:rPr>
          <w:bCs/>
          <w:lang w:val="lt-LT" w:eastAsia="lt-LT"/>
        </w:rPr>
        <w:t>Nerijada</w:t>
      </w:r>
      <w:proofErr w:type="spellEnd"/>
      <w:r w:rsidRPr="003C1C37">
        <w:rPr>
          <w:bCs/>
          <w:lang w:val="lt-LT" w:eastAsia="lt-LT"/>
        </w:rPr>
        <w:t xml:space="preserve"> – septynios Nidos istorijos“ (2020</w:t>
      </w:r>
      <w:r w:rsidR="007E6F59">
        <w:rPr>
          <w:bCs/>
          <w:lang w:val="lt-LT" w:eastAsia="lt-LT"/>
        </w:rPr>
        <w:t>–</w:t>
      </w:r>
      <w:r w:rsidR="00787813" w:rsidRPr="003C1C37">
        <w:rPr>
          <w:bCs/>
          <w:lang w:val="lt-LT" w:eastAsia="lt-LT"/>
        </w:rPr>
        <w:t>2021</w:t>
      </w:r>
      <w:r w:rsidR="00CE2522" w:rsidRPr="003C1C37">
        <w:rPr>
          <w:bCs/>
          <w:lang w:val="lt-LT" w:eastAsia="lt-LT"/>
        </w:rPr>
        <w:t> </w:t>
      </w:r>
      <w:r w:rsidRPr="003C1C37">
        <w:rPr>
          <w:bCs/>
          <w:lang w:val="lt-LT" w:eastAsia="lt-LT"/>
        </w:rPr>
        <w:t>m. finansuotas Lietuvos kultūros tarybos ir Neringos muziejų pajamų įmokomis), tarptautinis projektas</w:t>
      </w:r>
      <w:r w:rsidR="00787813" w:rsidRPr="003C1C37">
        <w:rPr>
          <w:bCs/>
          <w:lang w:val="lt-LT" w:eastAsia="lt-LT"/>
        </w:rPr>
        <w:t>, finansuojamas Europos sąjungos ir Neringos savivaldybės</w:t>
      </w:r>
      <w:r w:rsidRPr="003C1C37">
        <w:rPr>
          <w:bCs/>
          <w:lang w:val="lt-LT" w:eastAsia="lt-LT"/>
        </w:rPr>
        <w:t xml:space="preserve"> „</w:t>
      </w:r>
      <w:proofErr w:type="spellStart"/>
      <w:r w:rsidRPr="003C1C37">
        <w:rPr>
          <w:bCs/>
          <w:lang w:val="lt-LT" w:eastAsia="lt-LT"/>
        </w:rPr>
        <w:t>Immanuelis</w:t>
      </w:r>
      <w:proofErr w:type="spellEnd"/>
      <w:r w:rsidRPr="003C1C37">
        <w:rPr>
          <w:bCs/>
          <w:lang w:val="lt-LT" w:eastAsia="lt-LT"/>
        </w:rPr>
        <w:t xml:space="preserve"> Kantas</w:t>
      </w:r>
      <w:r w:rsidR="00622151" w:rsidRPr="003C1C37">
        <w:rPr>
          <w:bCs/>
          <w:lang w:val="lt-LT" w:eastAsia="lt-LT"/>
        </w:rPr>
        <w:t xml:space="preserve"> ir </w:t>
      </w:r>
      <w:proofErr w:type="spellStart"/>
      <w:r w:rsidR="00622151" w:rsidRPr="003C1C37">
        <w:rPr>
          <w:bCs/>
          <w:lang w:val="lt-LT" w:eastAsia="lt-LT"/>
        </w:rPr>
        <w:t>Thomas</w:t>
      </w:r>
      <w:proofErr w:type="spellEnd"/>
      <w:r w:rsidR="00622151" w:rsidRPr="003C1C37">
        <w:rPr>
          <w:bCs/>
          <w:lang w:val="lt-LT" w:eastAsia="lt-LT"/>
        </w:rPr>
        <w:t xml:space="preserve"> Mannas</w:t>
      </w:r>
      <w:r w:rsidRPr="003C1C37">
        <w:rPr>
          <w:bCs/>
          <w:lang w:val="lt-LT" w:eastAsia="lt-LT"/>
        </w:rPr>
        <w:t xml:space="preserve">: Genius </w:t>
      </w:r>
      <w:proofErr w:type="spellStart"/>
      <w:r w:rsidRPr="003C1C37">
        <w:rPr>
          <w:bCs/>
          <w:lang w:val="lt-LT" w:eastAsia="lt-LT"/>
        </w:rPr>
        <w:t>loci</w:t>
      </w:r>
      <w:proofErr w:type="spellEnd"/>
      <w:r w:rsidRPr="003C1C37">
        <w:rPr>
          <w:bCs/>
          <w:lang w:val="lt-LT" w:eastAsia="lt-LT"/>
        </w:rPr>
        <w:t xml:space="preserve"> vietos dvasia“, </w:t>
      </w:r>
      <w:r w:rsidR="00787813" w:rsidRPr="003C1C37">
        <w:rPr>
          <w:bCs/>
          <w:lang w:val="lt-LT" w:eastAsia="lt-LT"/>
        </w:rPr>
        <w:t xml:space="preserve">tarptautinis projektas </w:t>
      </w:r>
      <w:r w:rsidR="00787813" w:rsidRPr="003C1C37">
        <w:rPr>
          <w:lang w:val="lt-LT"/>
        </w:rPr>
        <w:t>„</w:t>
      </w:r>
      <w:r w:rsidR="00787813" w:rsidRPr="003C1C37">
        <w:rPr>
          <w:i/>
          <w:iCs/>
          <w:lang w:val="lt-LT"/>
        </w:rPr>
        <w:t xml:space="preserve">Genius </w:t>
      </w:r>
      <w:proofErr w:type="spellStart"/>
      <w:r w:rsidR="00787813" w:rsidRPr="003C1C37">
        <w:rPr>
          <w:i/>
          <w:iCs/>
          <w:lang w:val="lt-LT"/>
        </w:rPr>
        <w:t>loci</w:t>
      </w:r>
      <w:proofErr w:type="spellEnd"/>
      <w:r w:rsidR="00787813" w:rsidRPr="003C1C37">
        <w:rPr>
          <w:lang w:val="lt-LT"/>
        </w:rPr>
        <w:t xml:space="preserve"> kaip dialogas ir paskata turizmo vystymosi erdvės sukūrimui“, </w:t>
      </w:r>
      <w:r w:rsidR="00787813" w:rsidRPr="003C1C37">
        <w:rPr>
          <w:bCs/>
          <w:lang w:val="lt-LT" w:eastAsia="lt-LT"/>
        </w:rPr>
        <w:t xml:space="preserve">finansuojamas Europos sąjungos ir Neringos savivaldybės, </w:t>
      </w:r>
      <w:r w:rsidRPr="003C1C37">
        <w:rPr>
          <w:bCs/>
          <w:lang w:val="lt-LT" w:eastAsia="lt-LT"/>
        </w:rPr>
        <w:t>knygos „Nidos dailininkų kolonij</w:t>
      </w:r>
      <w:r w:rsidR="00787813" w:rsidRPr="003C1C37">
        <w:rPr>
          <w:bCs/>
          <w:lang w:val="lt-LT" w:eastAsia="lt-LT"/>
        </w:rPr>
        <w:t>a – vietos dvasios atspindys</w:t>
      </w:r>
      <w:r w:rsidRPr="003C1C37">
        <w:rPr>
          <w:bCs/>
          <w:lang w:val="lt-LT" w:eastAsia="lt-LT"/>
        </w:rPr>
        <w:t>“ rengimas ir leidyba</w:t>
      </w:r>
      <w:r w:rsidR="00787813" w:rsidRPr="003C1C37">
        <w:rPr>
          <w:bCs/>
          <w:lang w:val="lt-LT" w:eastAsia="lt-LT"/>
        </w:rPr>
        <w:t>, projektas „</w:t>
      </w:r>
      <w:r w:rsidR="007E6F59">
        <w:rPr>
          <w:bCs/>
          <w:lang w:val="lt-LT" w:eastAsia="lt-LT"/>
        </w:rPr>
        <w:t>B</w:t>
      </w:r>
      <w:r w:rsidR="00787813" w:rsidRPr="003C1C37">
        <w:rPr>
          <w:bCs/>
          <w:lang w:val="lt-LT" w:eastAsia="lt-LT"/>
        </w:rPr>
        <w:t xml:space="preserve">riedžių giraitė“, projektas „Patirti: Jūra. Marios. Kopos“, </w:t>
      </w:r>
      <w:r w:rsidR="007E6F59" w:rsidRPr="003C1C37">
        <w:rPr>
          <w:bCs/>
          <w:lang w:val="lt-LT" w:eastAsia="lt-LT"/>
        </w:rPr>
        <w:t>internet</w:t>
      </w:r>
      <w:r w:rsidR="007E6F59">
        <w:rPr>
          <w:bCs/>
          <w:lang w:val="lt-LT" w:eastAsia="lt-LT"/>
        </w:rPr>
        <w:t xml:space="preserve">o </w:t>
      </w:r>
      <w:r w:rsidR="00787813" w:rsidRPr="003C1C37">
        <w:rPr>
          <w:bCs/>
          <w:lang w:val="lt-LT" w:eastAsia="lt-LT"/>
        </w:rPr>
        <w:t>parduotuvės sukūrimas, naujos Neringos muziejų suvenyrų linijos „Dingusi Nidos architektūra</w:t>
      </w:r>
      <w:r w:rsidR="007E6F59">
        <w:rPr>
          <w:bCs/>
          <w:lang w:val="lt-LT" w:eastAsia="lt-LT"/>
        </w:rPr>
        <w:t>“</w:t>
      </w:r>
      <w:r w:rsidR="00787813" w:rsidRPr="003C1C37">
        <w:rPr>
          <w:bCs/>
          <w:lang w:val="lt-LT" w:eastAsia="lt-LT"/>
        </w:rPr>
        <w:t xml:space="preserve"> sukūrimas, pradėtas įgyvendinti projektas </w:t>
      </w:r>
      <w:r w:rsidR="00787813" w:rsidRPr="003C1C37">
        <w:rPr>
          <w:lang w:val="lt-LT"/>
        </w:rPr>
        <w:t>„Klimato kaitos programa – atsinaujinančios energijos plėtra Neringos muziejuose“, vykdytos edukacijos gyvai ir nuotoliniu būdu.</w:t>
      </w:r>
    </w:p>
    <w:p w14:paraId="3EB87A20" w14:textId="77777777" w:rsidR="00787813" w:rsidRPr="003C1C37" w:rsidRDefault="00787813" w:rsidP="004B1E35">
      <w:pPr>
        <w:tabs>
          <w:tab w:val="left" w:pos="142"/>
        </w:tabs>
        <w:jc w:val="both"/>
        <w:rPr>
          <w:bCs/>
          <w:color w:val="000000" w:themeColor="text1"/>
          <w:lang w:val="lt-LT" w:eastAsia="lt-LT"/>
        </w:rPr>
      </w:pPr>
    </w:p>
    <w:p w14:paraId="505438D7" w14:textId="1B66F2A2" w:rsidR="00877EB0" w:rsidRPr="003C1C37" w:rsidRDefault="00877EB0" w:rsidP="004B1E35">
      <w:pPr>
        <w:tabs>
          <w:tab w:val="left" w:pos="142"/>
        </w:tabs>
        <w:jc w:val="both"/>
        <w:rPr>
          <w:color w:val="000000"/>
          <w:lang w:val="lt-LT"/>
        </w:rPr>
      </w:pPr>
      <w:r w:rsidRPr="003C1C37">
        <w:rPr>
          <w:lang w:val="lt-LT" w:eastAsia="lt-LT"/>
        </w:rPr>
        <w:t xml:space="preserve">1.2.2. </w:t>
      </w:r>
      <w:r w:rsidRPr="003C1C37">
        <w:rPr>
          <w:color w:val="000000"/>
          <w:lang w:val="lt-LT"/>
        </w:rPr>
        <w:t xml:space="preserve">Iš Neringos muziejų pajamų įmokų suremontuota Rašytojo </w:t>
      </w:r>
      <w:proofErr w:type="spellStart"/>
      <w:r w:rsidRPr="003C1C37">
        <w:rPr>
          <w:color w:val="000000"/>
          <w:lang w:val="lt-LT"/>
        </w:rPr>
        <w:t>Thomo</w:t>
      </w:r>
      <w:proofErr w:type="spellEnd"/>
      <w:r w:rsidRPr="003C1C37">
        <w:rPr>
          <w:color w:val="000000"/>
          <w:lang w:val="lt-LT"/>
        </w:rPr>
        <w:t xml:space="preserve"> Manno memorialinio muziejaus terasa, atliktas einamasis remontas viename iš Rašytojo </w:t>
      </w:r>
      <w:proofErr w:type="spellStart"/>
      <w:r w:rsidRPr="003C1C37">
        <w:rPr>
          <w:color w:val="000000"/>
          <w:lang w:val="lt-LT"/>
        </w:rPr>
        <w:t>Thomo</w:t>
      </w:r>
      <w:proofErr w:type="spellEnd"/>
      <w:r w:rsidRPr="003C1C37">
        <w:rPr>
          <w:color w:val="000000"/>
          <w:lang w:val="lt-LT"/>
        </w:rPr>
        <w:t xml:space="preserve"> Manno memorialinio muziejaus kambarių. Lietuvos kultūros tarybos ir Nacionalinės mokėjimo agentūros lėšomis atliktas atnaujinimo remontas Nidos žvejo etnografinėje sodyboje, įrengta nauja edukacinė erdvė. Neringos muziejų darbuotojų pastangomis </w:t>
      </w:r>
      <w:proofErr w:type="spellStart"/>
      <w:r w:rsidRPr="003C1C37">
        <w:rPr>
          <w:color w:val="000000"/>
          <w:lang w:val="lt-LT"/>
        </w:rPr>
        <w:t>įveiklintas</w:t>
      </w:r>
      <w:proofErr w:type="spellEnd"/>
      <w:r w:rsidRPr="003C1C37">
        <w:rPr>
          <w:color w:val="000000"/>
          <w:lang w:val="lt-LT"/>
        </w:rPr>
        <w:t xml:space="preserve"> Nidos švyturys. </w:t>
      </w:r>
      <w:r w:rsidR="004B1E35" w:rsidRPr="003C1C37">
        <w:rPr>
          <w:color w:val="000000"/>
          <w:lang w:val="lt-LT"/>
        </w:rPr>
        <w:t>Įrengtos Nidos švyturio patalpos saugiam lankytojų lankymui, atlikti remonto darbai, parengta ekspozicijos įrengimo koncepcija ir vizualizacija. Pritaikyta patalpa saugiam ir kultūringam darbuotojų lankytojų aptarnavimui.</w:t>
      </w:r>
    </w:p>
    <w:p w14:paraId="5F1EFC13" w14:textId="77777777" w:rsidR="007E3582" w:rsidRPr="003C1C37" w:rsidRDefault="007E3582" w:rsidP="004B1E35">
      <w:pPr>
        <w:tabs>
          <w:tab w:val="left" w:pos="142"/>
        </w:tabs>
        <w:jc w:val="both"/>
        <w:rPr>
          <w:bCs/>
          <w:lang w:val="lt-LT" w:eastAsia="lt-LT"/>
        </w:rPr>
      </w:pPr>
    </w:p>
    <w:p w14:paraId="007E10ED" w14:textId="08C7ECC5" w:rsidR="00877EB0" w:rsidRPr="003C1C37" w:rsidRDefault="00765B9B" w:rsidP="004B1E35">
      <w:pPr>
        <w:tabs>
          <w:tab w:val="left" w:pos="142"/>
        </w:tabs>
        <w:jc w:val="both"/>
        <w:rPr>
          <w:bCs/>
          <w:lang w:val="lt-LT"/>
        </w:rPr>
      </w:pPr>
      <w:r w:rsidRPr="003C1C37">
        <w:rPr>
          <w:bCs/>
          <w:lang w:val="lt-LT" w:eastAsia="lt-LT"/>
        </w:rPr>
        <w:t>1.2.</w:t>
      </w:r>
      <w:r w:rsidR="008811DD" w:rsidRPr="003C1C37">
        <w:rPr>
          <w:bCs/>
          <w:lang w:val="lt-LT" w:eastAsia="lt-LT"/>
        </w:rPr>
        <w:t>3</w:t>
      </w:r>
      <w:r w:rsidRPr="003C1C37">
        <w:rPr>
          <w:bCs/>
          <w:lang w:val="lt-LT" w:eastAsia="lt-LT"/>
        </w:rPr>
        <w:t xml:space="preserve">. </w:t>
      </w:r>
      <w:r w:rsidR="00877EB0" w:rsidRPr="003C1C37">
        <w:rPr>
          <w:lang w:val="lt-LT" w:eastAsia="lt-LT"/>
        </w:rPr>
        <w:t>202</w:t>
      </w:r>
      <w:r w:rsidR="007E3582" w:rsidRPr="003C1C37">
        <w:rPr>
          <w:lang w:val="lt-LT" w:eastAsia="lt-LT"/>
        </w:rPr>
        <w:t>1</w:t>
      </w:r>
      <w:r w:rsidR="00877EB0" w:rsidRPr="003C1C37">
        <w:rPr>
          <w:lang w:val="lt-LT" w:eastAsia="lt-LT"/>
        </w:rPr>
        <w:t xml:space="preserve"> m. </w:t>
      </w:r>
      <w:r w:rsidR="00D02B63" w:rsidRPr="003C1C37">
        <w:rPr>
          <w:lang w:val="lt-LT" w:eastAsia="lt-LT"/>
        </w:rPr>
        <w:t>užbaig</w:t>
      </w:r>
      <w:r w:rsidR="00F54647">
        <w:rPr>
          <w:lang w:val="lt-LT" w:eastAsia="lt-LT"/>
        </w:rPr>
        <w:t xml:space="preserve">ti </w:t>
      </w:r>
      <w:r w:rsidR="00877EB0" w:rsidRPr="003C1C37">
        <w:rPr>
          <w:lang w:val="lt-LT" w:eastAsia="lt-LT"/>
        </w:rPr>
        <w:t xml:space="preserve">Nidos žvejo etnografinės sodybos ekspozicijos atnaujinimo </w:t>
      </w:r>
      <w:r w:rsidR="00F54647" w:rsidRPr="003C1C37">
        <w:rPr>
          <w:lang w:val="lt-LT" w:eastAsia="lt-LT"/>
        </w:rPr>
        <w:t>darb</w:t>
      </w:r>
      <w:r w:rsidR="00F54647">
        <w:rPr>
          <w:lang w:val="lt-LT" w:eastAsia="lt-LT"/>
        </w:rPr>
        <w:t>ai</w:t>
      </w:r>
      <w:r w:rsidR="00877EB0" w:rsidRPr="003C1C37">
        <w:rPr>
          <w:lang w:val="lt-LT" w:eastAsia="lt-LT"/>
        </w:rPr>
        <w:t>,</w:t>
      </w:r>
      <w:r w:rsidR="007E3582" w:rsidRPr="003C1C37">
        <w:rPr>
          <w:lang w:val="lt-LT" w:eastAsia="lt-LT"/>
        </w:rPr>
        <w:t xml:space="preserve"> įgyvendintas projektas</w:t>
      </w:r>
      <w:r w:rsidR="007E3582" w:rsidRPr="003C1C37">
        <w:rPr>
          <w:color w:val="000000"/>
          <w:lang w:val="lt-LT"/>
        </w:rPr>
        <w:t xml:space="preserve"> </w:t>
      </w:r>
      <w:r w:rsidR="00877EB0" w:rsidRPr="003C1C37">
        <w:rPr>
          <w:color w:val="000000"/>
          <w:lang w:val="lt-LT"/>
        </w:rPr>
        <w:t>„</w:t>
      </w:r>
      <w:r w:rsidR="00877EB0" w:rsidRPr="003C1C37">
        <w:rPr>
          <w:lang w:val="lt-LT"/>
        </w:rPr>
        <w:t>Nidos žvejo etnografinės sodybos renesansas: naujos veiklos ir patirtys</w:t>
      </w:r>
      <w:r w:rsidR="007E3582" w:rsidRPr="003C1C37">
        <w:rPr>
          <w:lang w:val="lt-LT"/>
        </w:rPr>
        <w:t xml:space="preserve">“: </w:t>
      </w:r>
      <w:r w:rsidR="007E3582" w:rsidRPr="003C1C37">
        <w:rPr>
          <w:color w:val="000000"/>
          <w:lang w:val="lt-LT"/>
        </w:rPr>
        <w:t>suremontuotos edukacinės erdvės, įrengti modernūs žaidybiniai elementai</w:t>
      </w:r>
      <w:r w:rsidR="00AA7CF6" w:rsidRPr="003C1C37">
        <w:rPr>
          <w:color w:val="000000"/>
          <w:lang w:val="lt-LT"/>
        </w:rPr>
        <w:t xml:space="preserve">, įsigytos papildomos priemonės edukacinėms programoms įgyvendinti, </w:t>
      </w:r>
      <w:r w:rsidR="00877EB0" w:rsidRPr="003C1C37">
        <w:rPr>
          <w:color w:val="000000" w:themeColor="text1"/>
          <w:lang w:val="lt-LT"/>
        </w:rPr>
        <w:t>sumaniai pritaikant ir panaudojant sodybos lauko teritoriją</w:t>
      </w:r>
      <w:r w:rsidR="00AA7CF6" w:rsidRPr="003C1C37">
        <w:rPr>
          <w:color w:val="000000" w:themeColor="text1"/>
          <w:lang w:val="lt-LT"/>
        </w:rPr>
        <w:t xml:space="preserve">. Projekto tikslas: </w:t>
      </w:r>
      <w:r w:rsidR="00877EB0" w:rsidRPr="003C1C37">
        <w:rPr>
          <w:color w:val="000000" w:themeColor="text1"/>
          <w:lang w:val="lt-LT"/>
        </w:rPr>
        <w:t>puoselė</w:t>
      </w:r>
      <w:r w:rsidR="00AA7CF6" w:rsidRPr="003C1C37">
        <w:rPr>
          <w:color w:val="000000" w:themeColor="text1"/>
          <w:lang w:val="lt-LT"/>
        </w:rPr>
        <w:t>ti</w:t>
      </w:r>
      <w:r w:rsidR="00877EB0" w:rsidRPr="003C1C37">
        <w:rPr>
          <w:color w:val="000000" w:themeColor="text1"/>
          <w:lang w:val="lt-LT"/>
        </w:rPr>
        <w:t>, saugo</w:t>
      </w:r>
      <w:r w:rsidR="00AA7CF6" w:rsidRPr="003C1C37">
        <w:rPr>
          <w:color w:val="000000" w:themeColor="text1"/>
          <w:lang w:val="lt-LT"/>
        </w:rPr>
        <w:t>ti</w:t>
      </w:r>
      <w:r w:rsidR="00877EB0" w:rsidRPr="003C1C37">
        <w:rPr>
          <w:color w:val="000000" w:themeColor="text1"/>
          <w:lang w:val="lt-LT"/>
        </w:rPr>
        <w:t xml:space="preserve"> ir populiari</w:t>
      </w:r>
      <w:r w:rsidR="00AA7CF6" w:rsidRPr="003C1C37">
        <w:rPr>
          <w:color w:val="000000" w:themeColor="text1"/>
          <w:lang w:val="lt-LT"/>
        </w:rPr>
        <w:t>nti</w:t>
      </w:r>
      <w:r w:rsidR="00877EB0" w:rsidRPr="003C1C37">
        <w:rPr>
          <w:color w:val="000000" w:themeColor="text1"/>
          <w:lang w:val="lt-LT"/>
        </w:rPr>
        <w:t xml:space="preserve"> Kuršių nerijos </w:t>
      </w:r>
      <w:r w:rsidR="00877EB0" w:rsidRPr="003C1C37">
        <w:rPr>
          <w:bCs/>
          <w:lang w:val="lt-LT"/>
        </w:rPr>
        <w:t>žvejybos tradicijas</w:t>
      </w:r>
      <w:r w:rsidR="00AA7CF6" w:rsidRPr="003C1C37">
        <w:rPr>
          <w:bCs/>
          <w:lang w:val="lt-LT"/>
        </w:rPr>
        <w:t>,</w:t>
      </w:r>
      <w:r w:rsidR="00877EB0" w:rsidRPr="003C1C37">
        <w:rPr>
          <w:bCs/>
          <w:lang w:val="lt-LT"/>
        </w:rPr>
        <w:t xml:space="preserve"> pasitelkiant vietos žvejų žinias ir patirtį, aktualizuo</w:t>
      </w:r>
      <w:r w:rsidR="00AA7CF6" w:rsidRPr="003C1C37">
        <w:rPr>
          <w:bCs/>
          <w:lang w:val="lt-LT"/>
        </w:rPr>
        <w:t>ti</w:t>
      </w:r>
      <w:r w:rsidR="00877EB0" w:rsidRPr="003C1C37">
        <w:rPr>
          <w:bCs/>
          <w:lang w:val="lt-LT"/>
        </w:rPr>
        <w:t xml:space="preserve"> ir sudary</w:t>
      </w:r>
      <w:r w:rsidR="00AA7CF6" w:rsidRPr="003C1C37">
        <w:rPr>
          <w:bCs/>
          <w:lang w:val="lt-LT"/>
        </w:rPr>
        <w:t>ti</w:t>
      </w:r>
      <w:r w:rsidR="00877EB0" w:rsidRPr="003C1C37">
        <w:rPr>
          <w:bCs/>
          <w:lang w:val="lt-LT"/>
        </w:rPr>
        <w:t xml:space="preserve"> kūrybiškas sąlygas tiek vietos bendruomenei, tiek Neringos svečiams </w:t>
      </w:r>
      <w:r w:rsidR="00AA7CF6" w:rsidRPr="003C1C37">
        <w:rPr>
          <w:bCs/>
          <w:lang w:val="lt-LT"/>
        </w:rPr>
        <w:t>suprasti ir įsisąmoninti</w:t>
      </w:r>
      <w:r w:rsidR="00877EB0" w:rsidRPr="003C1C37">
        <w:rPr>
          <w:bCs/>
          <w:lang w:val="lt-LT"/>
        </w:rPr>
        <w:t xml:space="preserve"> turtingą ir daugiasluoksnę Kuršių nerijos istoriją, įvairialypį kultūros palikimą, žvejų būties ir buities ypatybes</w:t>
      </w:r>
      <w:r w:rsidR="00AA7CF6" w:rsidRPr="003C1C37">
        <w:rPr>
          <w:bCs/>
          <w:lang w:val="lt-LT"/>
        </w:rPr>
        <w:t>.</w:t>
      </w:r>
    </w:p>
    <w:p w14:paraId="48AF70F0" w14:textId="77777777" w:rsidR="00893073" w:rsidRPr="003C1C37" w:rsidRDefault="00893073" w:rsidP="004B1E35">
      <w:pPr>
        <w:autoSpaceDE w:val="0"/>
        <w:autoSpaceDN w:val="0"/>
        <w:adjustRightInd w:val="0"/>
        <w:jc w:val="both"/>
        <w:rPr>
          <w:rFonts w:ascii="AppleSystemUIFont" w:eastAsiaTheme="minorHAnsi" w:hAnsi="AppleSystemUIFont" w:cs="AppleSystemUIFont"/>
          <w:sz w:val="26"/>
          <w:szCs w:val="26"/>
          <w:lang w:val="lt-LT" w:eastAsia="en-US"/>
        </w:rPr>
      </w:pPr>
    </w:p>
    <w:p w14:paraId="4CD444E2" w14:textId="075FA36E" w:rsidR="00893073" w:rsidRPr="003C1C37" w:rsidRDefault="00893073" w:rsidP="004B1E35">
      <w:pPr>
        <w:autoSpaceDE w:val="0"/>
        <w:autoSpaceDN w:val="0"/>
        <w:adjustRightInd w:val="0"/>
        <w:jc w:val="both"/>
        <w:rPr>
          <w:rFonts w:eastAsia="MS Gothic"/>
          <w:lang w:val="lt-LT" w:eastAsia="en-US"/>
        </w:rPr>
      </w:pPr>
      <w:r w:rsidRPr="003C1C37">
        <w:rPr>
          <w:rFonts w:eastAsiaTheme="minorHAnsi"/>
          <w:lang w:val="lt-LT" w:eastAsia="en-US"/>
        </w:rPr>
        <w:t xml:space="preserve">1.2.4. Neringos muziejai įgyvendino projekto „Neringa – kultūros sala“ programą, nuolat viešintos veiklos viešojoje erdvėje, parengta ir įgyvendinta kokybiška tarptautinio </w:t>
      </w:r>
      <w:proofErr w:type="spellStart"/>
      <w:r w:rsidRPr="003C1C37">
        <w:rPr>
          <w:rFonts w:eastAsiaTheme="minorHAnsi"/>
          <w:lang w:val="lt-LT" w:eastAsia="en-US"/>
        </w:rPr>
        <w:t>Thomo</w:t>
      </w:r>
      <w:proofErr w:type="spellEnd"/>
      <w:r w:rsidRPr="003C1C37">
        <w:rPr>
          <w:rFonts w:eastAsiaTheme="minorHAnsi"/>
          <w:lang w:val="lt-LT" w:eastAsia="en-US"/>
        </w:rPr>
        <w:t xml:space="preserve"> Manno festivalio programa. Įgyvendinta programa „Europos dailininkai – kultūros centrai“: </w:t>
      </w:r>
    </w:p>
    <w:p w14:paraId="62081DAC" w14:textId="315E7522" w:rsidR="00893073" w:rsidRPr="003C1C37" w:rsidRDefault="00893073" w:rsidP="004B1E35">
      <w:pPr>
        <w:autoSpaceDE w:val="0"/>
        <w:autoSpaceDN w:val="0"/>
        <w:adjustRightInd w:val="0"/>
        <w:jc w:val="both"/>
        <w:rPr>
          <w:rFonts w:eastAsia="MS Gothic"/>
          <w:lang w:val="lt-LT" w:eastAsia="en-US"/>
        </w:rPr>
      </w:pPr>
      <w:r w:rsidRPr="003C1C37">
        <w:rPr>
          <w:rFonts w:eastAsiaTheme="minorHAnsi"/>
          <w:lang w:val="lt-LT" w:eastAsia="en-US"/>
        </w:rPr>
        <w:t xml:space="preserve">1) įgyvendintas projektas „Nuostabiosios žemės beieškant“; </w:t>
      </w:r>
    </w:p>
    <w:p w14:paraId="5A17FBCE" w14:textId="78D2E860" w:rsidR="002D2970" w:rsidRPr="003C1C37" w:rsidRDefault="00893073" w:rsidP="004B1E35">
      <w:pPr>
        <w:autoSpaceDE w:val="0"/>
        <w:autoSpaceDN w:val="0"/>
        <w:adjustRightInd w:val="0"/>
        <w:jc w:val="both"/>
        <w:rPr>
          <w:rFonts w:eastAsiaTheme="minorHAnsi"/>
          <w:lang w:val="lt-LT" w:eastAsia="en-US"/>
        </w:rPr>
      </w:pPr>
      <w:r w:rsidRPr="003C1C37">
        <w:rPr>
          <w:rFonts w:eastAsiaTheme="minorHAnsi"/>
          <w:lang w:val="lt-LT" w:eastAsia="en-US"/>
        </w:rPr>
        <w:t>2) surengta ekskursija „Nidos dailininkų kolonija – vietos dvasios atspindys“; įgyvendinta programa</w:t>
      </w:r>
      <w:r w:rsidR="00C839A5">
        <w:rPr>
          <w:rFonts w:eastAsiaTheme="minorHAnsi"/>
          <w:lang w:val="lt-LT" w:eastAsia="en-US"/>
        </w:rPr>
        <w:t>-</w:t>
      </w:r>
      <w:r w:rsidRPr="003C1C37">
        <w:rPr>
          <w:rFonts w:eastAsiaTheme="minorHAnsi"/>
          <w:lang w:val="lt-LT" w:eastAsia="en-US"/>
        </w:rPr>
        <w:t xml:space="preserve">projektas „Europos dailininkų kūrybos centrai: nuo istorinio palikimo iki šiuolaikinės rezidencijos”; </w:t>
      </w:r>
    </w:p>
    <w:p w14:paraId="65EA66A4" w14:textId="4E29AE86" w:rsidR="00893073" w:rsidRPr="003C1C37" w:rsidRDefault="002D2970" w:rsidP="004B1E35">
      <w:pPr>
        <w:tabs>
          <w:tab w:val="left" w:pos="142"/>
        </w:tabs>
        <w:jc w:val="both"/>
        <w:rPr>
          <w:rFonts w:eastAsiaTheme="minorHAnsi"/>
          <w:lang w:val="lt-LT" w:eastAsia="en-US"/>
        </w:rPr>
      </w:pPr>
      <w:r w:rsidRPr="003C1C37">
        <w:rPr>
          <w:rFonts w:eastAsiaTheme="minorHAnsi"/>
          <w:lang w:val="lt-LT" w:eastAsia="en-US"/>
        </w:rPr>
        <w:t xml:space="preserve">3) suorganizuota tarptautinė </w:t>
      </w:r>
      <w:proofErr w:type="spellStart"/>
      <w:r w:rsidRPr="003C1C37">
        <w:rPr>
          <w:rFonts w:eastAsiaTheme="minorHAnsi"/>
          <w:i/>
          <w:iCs/>
          <w:lang w:val="lt-LT" w:eastAsia="en-US"/>
        </w:rPr>
        <w:t>euroart</w:t>
      </w:r>
      <w:proofErr w:type="spellEnd"/>
      <w:r w:rsidRPr="003C1C37">
        <w:rPr>
          <w:rFonts w:eastAsiaTheme="minorHAnsi"/>
          <w:lang w:val="lt-LT" w:eastAsia="en-US"/>
        </w:rPr>
        <w:t xml:space="preserve"> konferencija, parengta programa</w:t>
      </w:r>
      <w:r w:rsidR="00C839A5">
        <w:rPr>
          <w:rFonts w:eastAsiaTheme="minorHAnsi"/>
          <w:lang w:val="lt-LT" w:eastAsia="en-US"/>
        </w:rPr>
        <w:t>;</w:t>
      </w:r>
      <w:r w:rsidRPr="003C1C37">
        <w:rPr>
          <w:rFonts w:eastAsiaTheme="minorHAnsi"/>
          <w:lang w:val="lt-LT" w:eastAsia="en-US"/>
        </w:rPr>
        <w:t xml:space="preserve"> </w:t>
      </w:r>
    </w:p>
    <w:p w14:paraId="2EFFB810" w14:textId="01D423EC" w:rsidR="002D2970" w:rsidRPr="003C1C37" w:rsidRDefault="00893073" w:rsidP="004B1E35">
      <w:pPr>
        <w:tabs>
          <w:tab w:val="left" w:pos="142"/>
        </w:tabs>
        <w:jc w:val="both"/>
        <w:rPr>
          <w:bCs/>
          <w:lang w:val="lt-LT"/>
        </w:rPr>
      </w:pPr>
      <w:r w:rsidRPr="003C1C37">
        <w:rPr>
          <w:rFonts w:eastAsiaTheme="minorHAnsi"/>
          <w:lang w:val="lt-LT" w:eastAsia="en-US"/>
        </w:rPr>
        <w:t>4) s</w:t>
      </w:r>
      <w:r w:rsidR="002D2970" w:rsidRPr="003C1C37">
        <w:rPr>
          <w:rFonts w:eastAsiaTheme="minorHAnsi"/>
          <w:lang w:val="lt-LT" w:eastAsia="en-US"/>
        </w:rPr>
        <w:t>urengtos 2 parodos: liepos 12 d. Kuršių nerijos istorijos muziejuje atidaryta paroda „Moterys dailininkės menininkų kolonijose prie Baltijos jūros“ ir rugpjūčio 2 d. parengta ir atidaryta paroda „Kuršių nerijos magija. Kopos, jūra, žmonės“.</w:t>
      </w:r>
    </w:p>
    <w:p w14:paraId="22E85D0E" w14:textId="77777777" w:rsidR="00CE6602" w:rsidRPr="003C1C37" w:rsidRDefault="00CE6602" w:rsidP="004B1E35">
      <w:pPr>
        <w:tabs>
          <w:tab w:val="left" w:pos="142"/>
        </w:tabs>
        <w:jc w:val="both"/>
        <w:rPr>
          <w:bCs/>
          <w:lang w:val="lt-LT"/>
        </w:rPr>
      </w:pPr>
    </w:p>
    <w:p w14:paraId="453785CA" w14:textId="506F8A6B" w:rsidR="00DE6622" w:rsidRPr="003C1C37" w:rsidRDefault="00941611" w:rsidP="004B1E35">
      <w:pPr>
        <w:tabs>
          <w:tab w:val="left" w:pos="142"/>
        </w:tabs>
        <w:jc w:val="both"/>
        <w:rPr>
          <w:lang w:val="lt-LT" w:eastAsia="lt-LT"/>
        </w:rPr>
      </w:pPr>
      <w:r w:rsidRPr="003C1C37">
        <w:rPr>
          <w:lang w:val="lt-LT" w:eastAsia="lt-LT"/>
        </w:rPr>
        <w:t>1.2.</w:t>
      </w:r>
      <w:r w:rsidR="00654ECE" w:rsidRPr="003C1C37">
        <w:rPr>
          <w:lang w:val="lt-LT" w:eastAsia="lt-LT"/>
        </w:rPr>
        <w:t>5</w:t>
      </w:r>
      <w:r w:rsidR="00A10956" w:rsidRPr="003C1C37">
        <w:rPr>
          <w:lang w:val="lt-LT" w:eastAsia="lt-LT"/>
        </w:rPr>
        <w:t>.</w:t>
      </w:r>
      <w:r w:rsidR="006075D2" w:rsidRPr="003C1C37">
        <w:rPr>
          <w:lang w:val="lt-LT" w:eastAsia="lt-LT"/>
        </w:rPr>
        <w:t xml:space="preserve"> </w:t>
      </w:r>
      <w:r w:rsidR="00877EB0" w:rsidRPr="003C1C37">
        <w:rPr>
          <w:lang w:val="lt-LT" w:eastAsia="lt-LT"/>
        </w:rPr>
        <w:t xml:space="preserve">Visuose Neringos muziejų padaliniuose </w:t>
      </w:r>
      <w:r w:rsidR="00C839A5" w:rsidRPr="003C1C37">
        <w:rPr>
          <w:lang w:val="lt-LT" w:eastAsia="lt-LT"/>
        </w:rPr>
        <w:t>vykdom</w:t>
      </w:r>
      <w:r w:rsidR="00C839A5">
        <w:rPr>
          <w:lang w:val="lt-LT" w:eastAsia="lt-LT"/>
        </w:rPr>
        <w:t>a</w:t>
      </w:r>
      <w:r w:rsidR="00C839A5" w:rsidRPr="003C1C37">
        <w:rPr>
          <w:lang w:val="lt-LT" w:eastAsia="lt-LT"/>
        </w:rPr>
        <w:t xml:space="preserve"> </w:t>
      </w:r>
      <w:r w:rsidR="00877EB0" w:rsidRPr="003C1C37">
        <w:rPr>
          <w:lang w:val="lt-LT" w:eastAsia="lt-LT"/>
        </w:rPr>
        <w:t>12 skirtingų edukacinių programų, 3</w:t>
      </w:r>
      <w:r w:rsidR="00C839A5">
        <w:rPr>
          <w:lang w:val="lt-LT" w:eastAsia="lt-LT"/>
        </w:rPr>
        <w:t> </w:t>
      </w:r>
      <w:r w:rsidR="00877EB0" w:rsidRPr="003C1C37">
        <w:rPr>
          <w:lang w:val="lt-LT" w:eastAsia="lt-LT"/>
        </w:rPr>
        <w:t>iš jų 2018 m. įtrauktos į Lietuvos Kultūros ministerijos patvirtintą kultūros ir meno paslaugų, įtraukiamų į kultūros paso paslaugų rinkinį, sąrašą. 202</w:t>
      </w:r>
      <w:r w:rsidR="004B1E35" w:rsidRPr="003C1C37">
        <w:rPr>
          <w:lang w:val="lt-LT" w:eastAsia="lt-LT"/>
        </w:rPr>
        <w:t>1</w:t>
      </w:r>
      <w:r w:rsidR="00877EB0" w:rsidRPr="003C1C37">
        <w:rPr>
          <w:lang w:val="lt-LT" w:eastAsia="lt-LT"/>
        </w:rPr>
        <w:t xml:space="preserve"> m. surengti </w:t>
      </w:r>
      <w:r w:rsidR="004B1E35" w:rsidRPr="003C1C37">
        <w:rPr>
          <w:lang w:val="lt-LT" w:eastAsia="lt-LT"/>
        </w:rPr>
        <w:t>58</w:t>
      </w:r>
      <w:r w:rsidR="00877EB0" w:rsidRPr="003C1C37">
        <w:rPr>
          <w:lang w:val="lt-LT" w:eastAsia="lt-LT"/>
        </w:rPr>
        <w:t xml:space="preserve"> edukaciniai užsiėmimai, kuriuose dalyvavo </w:t>
      </w:r>
      <w:r w:rsidR="004B1E35" w:rsidRPr="003C1C37">
        <w:rPr>
          <w:lang w:val="lt-LT" w:eastAsia="lt-LT"/>
        </w:rPr>
        <w:t>230</w:t>
      </w:r>
      <w:r w:rsidR="00877EB0" w:rsidRPr="003C1C37">
        <w:rPr>
          <w:lang w:val="lt-LT" w:eastAsia="lt-LT"/>
        </w:rPr>
        <w:t>3 darželinukai ir mokiniai.</w:t>
      </w:r>
    </w:p>
    <w:p w14:paraId="7AD03C60" w14:textId="77777777" w:rsidR="00CE6602" w:rsidRPr="003C1C37" w:rsidRDefault="00CE6602" w:rsidP="004B1E35">
      <w:pPr>
        <w:tabs>
          <w:tab w:val="left" w:pos="142"/>
        </w:tabs>
        <w:jc w:val="both"/>
        <w:rPr>
          <w:lang w:val="lt-LT" w:eastAsia="lt-LT"/>
        </w:rPr>
      </w:pPr>
    </w:p>
    <w:p w14:paraId="0C0638DC" w14:textId="139142B1" w:rsidR="009B3602" w:rsidRPr="003C1C37" w:rsidRDefault="006075D2" w:rsidP="004B1E35">
      <w:pPr>
        <w:tabs>
          <w:tab w:val="left" w:pos="142"/>
        </w:tabs>
        <w:jc w:val="both"/>
        <w:rPr>
          <w:lang w:val="lt-LT" w:eastAsia="lt-LT"/>
        </w:rPr>
      </w:pPr>
      <w:r w:rsidRPr="003C1C37">
        <w:rPr>
          <w:lang w:val="lt-LT" w:eastAsia="lt-LT"/>
        </w:rPr>
        <w:t>1.2.</w:t>
      </w:r>
      <w:r w:rsidR="00654ECE" w:rsidRPr="003C1C37">
        <w:rPr>
          <w:lang w:val="lt-LT" w:eastAsia="lt-LT"/>
        </w:rPr>
        <w:t>6</w:t>
      </w:r>
      <w:r w:rsidR="004F104E" w:rsidRPr="003C1C37">
        <w:rPr>
          <w:lang w:val="lt-LT" w:eastAsia="lt-LT"/>
        </w:rPr>
        <w:t xml:space="preserve">. </w:t>
      </w:r>
      <w:r w:rsidRPr="003C1C37">
        <w:rPr>
          <w:lang w:val="lt-LT" w:eastAsia="lt-LT"/>
        </w:rPr>
        <w:t>Vasaros s</w:t>
      </w:r>
      <w:r w:rsidR="00C71034" w:rsidRPr="003C1C37">
        <w:rPr>
          <w:lang w:val="lt-LT" w:eastAsia="lt-LT"/>
        </w:rPr>
        <w:t>ezono metu nustatytu laiku organizuojamos ekskursijos lietuvių, anglų, vokiečių</w:t>
      </w:r>
      <w:r w:rsidR="00B0540E" w:rsidRPr="003C1C37">
        <w:rPr>
          <w:lang w:val="lt-LT" w:eastAsia="lt-LT"/>
        </w:rPr>
        <w:t>, rusų</w:t>
      </w:r>
      <w:r w:rsidR="00C71034" w:rsidRPr="003C1C37">
        <w:rPr>
          <w:lang w:val="lt-LT" w:eastAsia="lt-LT"/>
        </w:rPr>
        <w:t xml:space="preserve"> kalbomis</w:t>
      </w:r>
      <w:r w:rsidR="004B1E35" w:rsidRPr="003C1C37">
        <w:rPr>
          <w:lang w:val="lt-LT" w:eastAsia="lt-LT"/>
        </w:rPr>
        <w:t xml:space="preserve"> Rašytojo </w:t>
      </w:r>
      <w:proofErr w:type="spellStart"/>
      <w:r w:rsidR="004B1E35" w:rsidRPr="003C1C37">
        <w:rPr>
          <w:lang w:val="lt-LT" w:eastAsia="lt-LT"/>
        </w:rPr>
        <w:t>Thomo</w:t>
      </w:r>
      <w:proofErr w:type="spellEnd"/>
      <w:r w:rsidR="004B1E35" w:rsidRPr="003C1C37">
        <w:rPr>
          <w:lang w:val="lt-LT" w:eastAsia="lt-LT"/>
        </w:rPr>
        <w:t xml:space="preserve"> Manno memorialiniame muziejuje ir Kuršių nerijos istorijos muziejuje.</w:t>
      </w:r>
    </w:p>
    <w:p w14:paraId="7388581D" w14:textId="77777777" w:rsidR="00CE6602" w:rsidRPr="003C1C37" w:rsidRDefault="00CE6602" w:rsidP="004B1E35">
      <w:pPr>
        <w:tabs>
          <w:tab w:val="left" w:pos="142"/>
        </w:tabs>
        <w:jc w:val="both"/>
        <w:rPr>
          <w:lang w:val="lt-LT" w:eastAsia="lt-LT"/>
        </w:rPr>
      </w:pPr>
    </w:p>
    <w:p w14:paraId="0241140B" w14:textId="46B82C5C" w:rsidR="00EB24D7" w:rsidRPr="003C1C37" w:rsidRDefault="006075D2" w:rsidP="004B1E35">
      <w:pPr>
        <w:tabs>
          <w:tab w:val="left" w:pos="142"/>
        </w:tabs>
        <w:jc w:val="both"/>
        <w:rPr>
          <w:lang w:val="lt-LT" w:eastAsia="lt-LT"/>
        </w:rPr>
      </w:pPr>
      <w:r w:rsidRPr="003C1C37">
        <w:rPr>
          <w:lang w:val="lt-LT" w:eastAsia="lt-LT"/>
        </w:rPr>
        <w:t>1.2.</w:t>
      </w:r>
      <w:r w:rsidR="00654ECE" w:rsidRPr="003C1C37">
        <w:rPr>
          <w:lang w:val="lt-LT" w:eastAsia="lt-LT"/>
        </w:rPr>
        <w:t>7</w:t>
      </w:r>
      <w:r w:rsidR="00A972E3" w:rsidRPr="003C1C37">
        <w:rPr>
          <w:lang w:val="lt-LT" w:eastAsia="lt-LT"/>
        </w:rPr>
        <w:t xml:space="preserve">. </w:t>
      </w:r>
      <w:r w:rsidR="00877EB0" w:rsidRPr="003C1C37">
        <w:rPr>
          <w:lang w:val="lt-LT" w:eastAsia="lt-LT"/>
        </w:rPr>
        <w:t>Vadovo iniciatyva įstaigos darbuotojai kėlė kvalifikacijas šiose srityse: viešieji pirkimai ir jų administravimas, dokumentų valdymas, kultūros paveldo skaitmeninimas, muziejų ekspozicijų modernizavimas, edukacinių programų muziejuose tobulinimas, lyderystė, užsienio kalbų mokymas.</w:t>
      </w:r>
    </w:p>
    <w:p w14:paraId="228A97C5" w14:textId="77777777" w:rsidR="004B1E35" w:rsidRPr="003C1C37" w:rsidRDefault="004B1E35" w:rsidP="004B1E35">
      <w:pPr>
        <w:tabs>
          <w:tab w:val="left" w:pos="142"/>
        </w:tabs>
        <w:jc w:val="both"/>
        <w:rPr>
          <w:lang w:val="lt-LT" w:eastAsia="lt-LT"/>
        </w:rPr>
      </w:pPr>
    </w:p>
    <w:p w14:paraId="74DD5B69" w14:textId="5B764584" w:rsidR="00EB24D7" w:rsidRPr="003C1C37" w:rsidRDefault="006075D2" w:rsidP="004B1E35">
      <w:pPr>
        <w:tabs>
          <w:tab w:val="left" w:pos="142"/>
        </w:tabs>
        <w:jc w:val="both"/>
        <w:rPr>
          <w:color w:val="000000"/>
          <w:lang w:val="lt-LT"/>
        </w:rPr>
      </w:pPr>
      <w:r w:rsidRPr="003C1C37">
        <w:rPr>
          <w:lang w:val="lt-LT" w:eastAsia="lt-LT"/>
        </w:rPr>
        <w:t>1.2.</w:t>
      </w:r>
      <w:r w:rsidR="00654ECE" w:rsidRPr="003C1C37">
        <w:rPr>
          <w:lang w:val="lt-LT" w:eastAsia="lt-LT"/>
        </w:rPr>
        <w:t>8</w:t>
      </w:r>
      <w:r w:rsidR="00C71034" w:rsidRPr="003C1C37">
        <w:rPr>
          <w:lang w:val="lt-LT" w:eastAsia="lt-LT"/>
        </w:rPr>
        <w:t xml:space="preserve">. </w:t>
      </w:r>
      <w:r w:rsidR="00877EB0" w:rsidRPr="003C1C37">
        <w:rPr>
          <w:lang w:val="lt-LT" w:eastAsia="lt-LT"/>
        </w:rPr>
        <w:t>Įsigytos (</w:t>
      </w:r>
      <w:r w:rsidR="00C761B5" w:rsidRPr="003C1C37">
        <w:rPr>
          <w:lang w:val="lt-LT" w:eastAsia="lt-LT"/>
        </w:rPr>
        <w:t>160</w:t>
      </w:r>
      <w:r w:rsidR="00877EB0" w:rsidRPr="003C1C37">
        <w:rPr>
          <w:lang w:val="lt-LT" w:eastAsia="lt-LT"/>
        </w:rPr>
        <w:t xml:space="preserve"> vnt.) retos ir labai vertingos Neringos istorijai ir jos atminimo įamžinimui muziejinės vertybės ir eksponatai.</w:t>
      </w:r>
    </w:p>
    <w:p w14:paraId="6A1F1440" w14:textId="77777777" w:rsidR="00902FD2" w:rsidRPr="003C1C37" w:rsidRDefault="00902FD2" w:rsidP="004B1E35">
      <w:pPr>
        <w:ind w:firstLine="720"/>
        <w:jc w:val="both"/>
        <w:rPr>
          <w:lang w:val="lt-LT" w:eastAsia="lt-LT"/>
        </w:rPr>
      </w:pPr>
    </w:p>
    <w:p w14:paraId="58F12AB6" w14:textId="7A91A71C" w:rsidR="00987B9D" w:rsidRPr="003C1C37" w:rsidRDefault="00987B9D" w:rsidP="004B1E35">
      <w:pPr>
        <w:jc w:val="both"/>
        <w:rPr>
          <w:b/>
          <w:lang w:val="lt-LT" w:eastAsia="lt-LT"/>
        </w:rPr>
      </w:pPr>
      <w:r w:rsidRPr="003C1C37">
        <w:rPr>
          <w:b/>
          <w:lang w:val="lt-LT" w:eastAsia="lt-LT"/>
        </w:rPr>
        <w:t xml:space="preserve">1.3. Asmeninis </w:t>
      </w:r>
      <w:r w:rsidR="008506FD" w:rsidRPr="003C1C37">
        <w:rPr>
          <w:b/>
          <w:lang w:val="lt-LT" w:eastAsia="lt-LT"/>
        </w:rPr>
        <w:t xml:space="preserve">vadovo ir darbuotojų </w:t>
      </w:r>
      <w:r w:rsidRPr="003C1C37">
        <w:rPr>
          <w:b/>
          <w:lang w:val="lt-LT" w:eastAsia="lt-LT"/>
        </w:rPr>
        <w:t>tobulėjimas.</w:t>
      </w:r>
    </w:p>
    <w:p w14:paraId="1271E776" w14:textId="482ED6D8" w:rsidR="00877EB0" w:rsidRPr="003C1C37" w:rsidRDefault="00877EB0" w:rsidP="004B1E35">
      <w:pPr>
        <w:widowControl w:val="0"/>
        <w:autoSpaceDE w:val="0"/>
        <w:autoSpaceDN w:val="0"/>
        <w:adjustRightInd w:val="0"/>
        <w:jc w:val="both"/>
        <w:rPr>
          <w:lang w:val="lt-LT"/>
        </w:rPr>
      </w:pPr>
      <w:r w:rsidRPr="003C1C37">
        <w:rPr>
          <w:lang w:val="lt-LT"/>
        </w:rPr>
        <w:t>1.3.1. Dalyvavimas kultūros specialistų kvalifikacijos tobulinimo programoje: vokiečių kalbos kursai, 202</w:t>
      </w:r>
      <w:r w:rsidR="00144D2D" w:rsidRPr="003C1C37">
        <w:rPr>
          <w:lang w:val="lt-LT"/>
        </w:rPr>
        <w:t>1</w:t>
      </w:r>
      <w:r w:rsidRPr="003C1C37">
        <w:rPr>
          <w:lang w:val="lt-LT"/>
        </w:rPr>
        <w:t xml:space="preserve"> m. </w:t>
      </w:r>
      <w:r w:rsidR="00144D2D" w:rsidRPr="003C1C37">
        <w:rPr>
          <w:lang w:val="lt-LT"/>
        </w:rPr>
        <w:t>sausio</w:t>
      </w:r>
      <w:r w:rsidRPr="003C1C37">
        <w:rPr>
          <w:lang w:val="lt-LT"/>
        </w:rPr>
        <w:t xml:space="preserve"> 1</w:t>
      </w:r>
      <w:r w:rsidR="0059723D" w:rsidRPr="003C1C37">
        <w:rPr>
          <w:lang w:val="lt-LT"/>
        </w:rPr>
        <w:t xml:space="preserve"> d. –</w:t>
      </w:r>
      <w:r w:rsidRPr="003C1C37">
        <w:rPr>
          <w:lang w:val="lt-LT"/>
        </w:rPr>
        <w:t xml:space="preserve"> </w:t>
      </w:r>
      <w:r w:rsidR="00144D2D" w:rsidRPr="003C1C37">
        <w:rPr>
          <w:lang w:val="lt-LT"/>
        </w:rPr>
        <w:t>birželio</w:t>
      </w:r>
      <w:r w:rsidRPr="003C1C37">
        <w:rPr>
          <w:lang w:val="lt-LT"/>
        </w:rPr>
        <w:t xml:space="preserve"> 3</w:t>
      </w:r>
      <w:r w:rsidR="00144D2D" w:rsidRPr="003C1C37">
        <w:rPr>
          <w:lang w:val="lt-LT"/>
        </w:rPr>
        <w:t>0</w:t>
      </w:r>
      <w:r w:rsidRPr="003C1C37">
        <w:rPr>
          <w:lang w:val="lt-LT"/>
        </w:rPr>
        <w:t xml:space="preserve"> d.</w:t>
      </w:r>
    </w:p>
    <w:p w14:paraId="36C9434E" w14:textId="4DBDBBD2" w:rsidR="00877EB0" w:rsidRPr="003C1C37" w:rsidRDefault="00877EB0" w:rsidP="004B1E35">
      <w:pPr>
        <w:widowControl w:val="0"/>
        <w:autoSpaceDE w:val="0"/>
        <w:autoSpaceDN w:val="0"/>
        <w:adjustRightInd w:val="0"/>
        <w:jc w:val="both"/>
        <w:rPr>
          <w:lang w:val="lt-LT"/>
        </w:rPr>
      </w:pPr>
      <w:r w:rsidRPr="003C1C37">
        <w:rPr>
          <w:lang w:val="lt-LT"/>
        </w:rPr>
        <w:t>1.3.2. Dalyvavimas mokymuose „</w:t>
      </w:r>
      <w:r w:rsidR="00144D2D" w:rsidRPr="003C1C37">
        <w:rPr>
          <w:lang w:val="lt-LT"/>
        </w:rPr>
        <w:t>Kultūros vaidmuo regionų plėtros kontekste</w:t>
      </w:r>
      <w:r w:rsidRPr="003C1C37">
        <w:rPr>
          <w:lang w:val="lt-LT"/>
        </w:rPr>
        <w:t>“ 202</w:t>
      </w:r>
      <w:r w:rsidR="00144D2D" w:rsidRPr="003C1C37">
        <w:rPr>
          <w:lang w:val="lt-LT"/>
        </w:rPr>
        <w:t>1</w:t>
      </w:r>
      <w:r w:rsidRPr="003C1C37">
        <w:rPr>
          <w:lang w:val="lt-LT"/>
        </w:rPr>
        <w:t xml:space="preserve"> m. </w:t>
      </w:r>
      <w:r w:rsidR="00144D2D" w:rsidRPr="003C1C37">
        <w:rPr>
          <w:lang w:val="lt-LT"/>
        </w:rPr>
        <w:t>rugsėjo</w:t>
      </w:r>
      <w:r w:rsidRPr="003C1C37">
        <w:rPr>
          <w:lang w:val="lt-LT"/>
        </w:rPr>
        <w:t xml:space="preserve"> </w:t>
      </w:r>
      <w:r w:rsidR="00144D2D" w:rsidRPr="003C1C37">
        <w:rPr>
          <w:lang w:val="lt-LT"/>
        </w:rPr>
        <w:t>17</w:t>
      </w:r>
      <w:r w:rsidRPr="003C1C37">
        <w:rPr>
          <w:lang w:val="lt-LT"/>
        </w:rPr>
        <w:t xml:space="preserve"> d. </w:t>
      </w:r>
    </w:p>
    <w:p w14:paraId="6227CBF8" w14:textId="621E0635" w:rsidR="00877EB0" w:rsidRPr="003C1C37" w:rsidRDefault="00877EB0" w:rsidP="004B1E35">
      <w:pPr>
        <w:widowControl w:val="0"/>
        <w:autoSpaceDE w:val="0"/>
        <w:autoSpaceDN w:val="0"/>
        <w:adjustRightInd w:val="0"/>
        <w:jc w:val="both"/>
        <w:rPr>
          <w:lang w:val="lt-LT"/>
        </w:rPr>
      </w:pPr>
      <w:r w:rsidRPr="003C1C37">
        <w:rPr>
          <w:lang w:val="lt-LT"/>
        </w:rPr>
        <w:t>1.3.3. Dalyvavimas mokymuose „</w:t>
      </w:r>
      <w:r w:rsidR="00144D2D" w:rsidRPr="003C1C37">
        <w:rPr>
          <w:lang w:val="lt-LT"/>
        </w:rPr>
        <w:t>Kūrybinis problemų sprendimas praktinėse situacijose</w:t>
      </w:r>
      <w:r w:rsidRPr="003C1C37">
        <w:rPr>
          <w:lang w:val="lt-LT"/>
        </w:rPr>
        <w:t>“ 202</w:t>
      </w:r>
      <w:r w:rsidR="00144D2D" w:rsidRPr="003C1C37">
        <w:rPr>
          <w:lang w:val="lt-LT"/>
        </w:rPr>
        <w:t>1</w:t>
      </w:r>
      <w:r w:rsidR="0099232C">
        <w:rPr>
          <w:lang w:val="lt-LT"/>
        </w:rPr>
        <w:t> </w:t>
      </w:r>
      <w:r w:rsidRPr="003C1C37">
        <w:rPr>
          <w:lang w:val="lt-LT"/>
        </w:rPr>
        <w:t xml:space="preserve">m. </w:t>
      </w:r>
      <w:r w:rsidR="00144D2D" w:rsidRPr="003C1C37">
        <w:rPr>
          <w:lang w:val="lt-LT"/>
        </w:rPr>
        <w:t>kovo</w:t>
      </w:r>
      <w:r w:rsidRPr="003C1C37">
        <w:rPr>
          <w:lang w:val="lt-LT"/>
        </w:rPr>
        <w:t xml:space="preserve"> </w:t>
      </w:r>
      <w:r w:rsidR="00144D2D" w:rsidRPr="003C1C37">
        <w:rPr>
          <w:lang w:val="lt-LT"/>
        </w:rPr>
        <w:t>5</w:t>
      </w:r>
      <w:r w:rsidRPr="003C1C37">
        <w:rPr>
          <w:lang w:val="lt-LT"/>
        </w:rPr>
        <w:t xml:space="preserve"> d.</w:t>
      </w:r>
    </w:p>
    <w:p w14:paraId="06E13FCF" w14:textId="34E10934" w:rsidR="00877EB0" w:rsidRPr="003C1C37" w:rsidRDefault="00877EB0" w:rsidP="004B1E35">
      <w:pPr>
        <w:widowControl w:val="0"/>
        <w:autoSpaceDE w:val="0"/>
        <w:autoSpaceDN w:val="0"/>
        <w:adjustRightInd w:val="0"/>
        <w:jc w:val="both"/>
        <w:rPr>
          <w:lang w:val="lt-LT"/>
        </w:rPr>
      </w:pPr>
      <w:r w:rsidRPr="003C1C37">
        <w:rPr>
          <w:lang w:val="lt-LT"/>
        </w:rPr>
        <w:t>1.3.</w:t>
      </w:r>
      <w:r w:rsidR="00144D2D" w:rsidRPr="003C1C37">
        <w:rPr>
          <w:lang w:val="lt-LT"/>
        </w:rPr>
        <w:t>4</w:t>
      </w:r>
      <w:r w:rsidRPr="003C1C37">
        <w:rPr>
          <w:lang w:val="lt-LT"/>
        </w:rPr>
        <w:t>. Dalyvavimas mokymuose „Viešųjų pirkimų naujovės 202</w:t>
      </w:r>
      <w:r w:rsidR="00144D2D" w:rsidRPr="003C1C37">
        <w:rPr>
          <w:lang w:val="lt-LT"/>
        </w:rPr>
        <w:t>2</w:t>
      </w:r>
      <w:r w:rsidRPr="003C1C37">
        <w:rPr>
          <w:lang w:val="lt-LT"/>
        </w:rPr>
        <w:t xml:space="preserve"> metais“</w:t>
      </w:r>
      <w:r w:rsidR="00144D2D" w:rsidRPr="003C1C37">
        <w:rPr>
          <w:lang w:val="lt-LT"/>
        </w:rPr>
        <w:t xml:space="preserve"> 2021 m. gruodžio </w:t>
      </w:r>
      <w:r w:rsidR="00F44C54" w:rsidRPr="003C1C37">
        <w:rPr>
          <w:lang w:val="lt-LT"/>
        </w:rPr>
        <w:t>7</w:t>
      </w:r>
      <w:r w:rsidR="0099232C">
        <w:rPr>
          <w:lang w:val="lt-LT"/>
        </w:rPr>
        <w:t> </w:t>
      </w:r>
      <w:r w:rsidR="00144D2D" w:rsidRPr="003C1C37">
        <w:rPr>
          <w:lang w:val="lt-LT"/>
        </w:rPr>
        <w:t>d.</w:t>
      </w:r>
    </w:p>
    <w:p w14:paraId="0D618A1D" w14:textId="33C468E9" w:rsidR="00F44C54" w:rsidRPr="003C1C37" w:rsidRDefault="00144D2D" w:rsidP="004B1E35">
      <w:pPr>
        <w:widowControl w:val="0"/>
        <w:autoSpaceDE w:val="0"/>
        <w:autoSpaceDN w:val="0"/>
        <w:adjustRightInd w:val="0"/>
        <w:jc w:val="both"/>
        <w:rPr>
          <w:lang w:val="lt-LT"/>
        </w:rPr>
      </w:pPr>
      <w:r w:rsidRPr="003C1C37">
        <w:rPr>
          <w:lang w:val="lt-LT"/>
        </w:rPr>
        <w:t>1.3.5. Dalyvavimas mokymuose</w:t>
      </w:r>
      <w:r w:rsidR="00F44C54" w:rsidRPr="003C1C37">
        <w:rPr>
          <w:lang w:val="lt-LT"/>
        </w:rPr>
        <w:t xml:space="preserve"> „Vidaus kontrolės sistemos esminiai principai ir diegimas viešajame sektoriuje“ 2021 m. lapkričio 29 d.</w:t>
      </w:r>
    </w:p>
    <w:p w14:paraId="52814FB7" w14:textId="382AE396" w:rsidR="00144D2D" w:rsidRPr="003C1C37" w:rsidRDefault="00BE04CF" w:rsidP="004B1E35">
      <w:pPr>
        <w:widowControl w:val="0"/>
        <w:autoSpaceDE w:val="0"/>
        <w:autoSpaceDN w:val="0"/>
        <w:adjustRightInd w:val="0"/>
        <w:jc w:val="both"/>
        <w:rPr>
          <w:lang w:val="lt-LT"/>
        </w:rPr>
      </w:pPr>
      <w:r w:rsidRPr="003C1C37">
        <w:rPr>
          <w:lang w:val="lt-LT"/>
        </w:rPr>
        <w:t>1.3.6. Dalyvavimas mokymuose „Projektų apskaita pagal VSAFAS“ 2021 m. lapkričio 5 d.</w:t>
      </w:r>
    </w:p>
    <w:p w14:paraId="03D7CC30" w14:textId="00D97841" w:rsidR="00783810" w:rsidRPr="003C1C37" w:rsidRDefault="00783810" w:rsidP="004B1E35">
      <w:pPr>
        <w:widowControl w:val="0"/>
        <w:autoSpaceDE w:val="0"/>
        <w:autoSpaceDN w:val="0"/>
        <w:adjustRightInd w:val="0"/>
        <w:jc w:val="both"/>
        <w:rPr>
          <w:lang w:val="lt-LT"/>
        </w:rPr>
      </w:pPr>
      <w:r w:rsidRPr="003C1C37">
        <w:rPr>
          <w:lang w:val="lt-LT"/>
        </w:rPr>
        <w:t>1.3.</w:t>
      </w:r>
      <w:r w:rsidR="00B0540E" w:rsidRPr="003C1C37">
        <w:rPr>
          <w:lang w:val="lt-LT"/>
        </w:rPr>
        <w:t>7</w:t>
      </w:r>
      <w:r w:rsidRPr="003C1C37">
        <w:rPr>
          <w:lang w:val="lt-LT"/>
        </w:rPr>
        <w:t>. Dalyvavimas mokymuose „Pagrindinės vadovo rolės</w:t>
      </w:r>
      <w:r w:rsidR="006E63E5" w:rsidRPr="003C1C37">
        <w:rPr>
          <w:lang w:val="lt-LT"/>
        </w:rPr>
        <w:t xml:space="preserve"> ir kompetencijos. Naujos tendencijos, nuotolinis darbas</w:t>
      </w:r>
      <w:r w:rsidRPr="003C1C37">
        <w:rPr>
          <w:lang w:val="lt-LT"/>
        </w:rPr>
        <w:t xml:space="preserve">“ 2021 m. </w:t>
      </w:r>
      <w:r w:rsidR="006E63E5" w:rsidRPr="003C1C37">
        <w:rPr>
          <w:lang w:val="lt-LT"/>
        </w:rPr>
        <w:t>gruodžio</w:t>
      </w:r>
      <w:r w:rsidRPr="003C1C37">
        <w:rPr>
          <w:lang w:val="lt-LT"/>
        </w:rPr>
        <w:t xml:space="preserve"> </w:t>
      </w:r>
      <w:r w:rsidR="006E63E5" w:rsidRPr="003C1C37">
        <w:rPr>
          <w:lang w:val="lt-LT"/>
        </w:rPr>
        <w:t>13</w:t>
      </w:r>
      <w:r w:rsidRPr="003C1C37">
        <w:rPr>
          <w:lang w:val="lt-LT"/>
        </w:rPr>
        <w:t xml:space="preserve"> d.</w:t>
      </w:r>
    </w:p>
    <w:p w14:paraId="0BF2860F" w14:textId="77777777" w:rsidR="00654ECE" w:rsidRPr="003C1C37" w:rsidRDefault="00654ECE" w:rsidP="004B1E35">
      <w:pPr>
        <w:widowControl w:val="0"/>
        <w:autoSpaceDE w:val="0"/>
        <w:autoSpaceDN w:val="0"/>
        <w:adjustRightInd w:val="0"/>
        <w:jc w:val="both"/>
        <w:rPr>
          <w:lang w:val="lt-LT"/>
        </w:rPr>
      </w:pPr>
    </w:p>
    <w:p w14:paraId="6807AB59" w14:textId="0645EF48" w:rsidR="00F102D8" w:rsidRPr="003C1C37" w:rsidRDefault="00F102D8" w:rsidP="004B1E35">
      <w:pPr>
        <w:widowControl w:val="0"/>
        <w:autoSpaceDE w:val="0"/>
        <w:autoSpaceDN w:val="0"/>
        <w:adjustRightInd w:val="0"/>
        <w:jc w:val="both"/>
        <w:rPr>
          <w:b/>
          <w:lang w:val="lt-LT" w:eastAsia="lt-LT"/>
        </w:rPr>
      </w:pPr>
      <w:r w:rsidRPr="003C1C37">
        <w:rPr>
          <w:b/>
          <w:lang w:val="lt-LT"/>
        </w:rPr>
        <w:t xml:space="preserve">1.4. </w:t>
      </w:r>
      <w:r w:rsidRPr="003C1C37">
        <w:rPr>
          <w:b/>
          <w:lang w:val="lt-LT" w:eastAsia="lt-LT"/>
        </w:rPr>
        <w:t>Projektinė veikla.</w:t>
      </w:r>
    </w:p>
    <w:p w14:paraId="49BD4666" w14:textId="550C34AA" w:rsidR="00283B8A" w:rsidRPr="003C1C37" w:rsidRDefault="00877EB0" w:rsidP="004B1E35">
      <w:pPr>
        <w:jc w:val="both"/>
        <w:rPr>
          <w:color w:val="000000"/>
          <w:shd w:val="clear" w:color="auto" w:fill="FFFFFF"/>
          <w:lang w:val="lt-LT"/>
        </w:rPr>
      </w:pPr>
      <w:r w:rsidRPr="003C1C37">
        <w:rPr>
          <w:color w:val="000000" w:themeColor="text1"/>
          <w:lang w:val="lt-LT" w:eastAsia="lt-LT"/>
        </w:rPr>
        <w:t xml:space="preserve">1.4.1. </w:t>
      </w:r>
      <w:r w:rsidR="00283B8A" w:rsidRPr="003C1C37">
        <w:rPr>
          <w:lang w:val="lt-LT"/>
        </w:rPr>
        <w:t xml:space="preserve">Sukurtas ir įgyvendintas interaktyvus projektas </w:t>
      </w:r>
      <w:r w:rsidR="00283B8A" w:rsidRPr="003C1C37">
        <w:rPr>
          <w:color w:val="000000"/>
          <w:shd w:val="clear" w:color="auto" w:fill="FFFFFF"/>
          <w:lang w:val="lt-LT"/>
        </w:rPr>
        <w:t>„</w:t>
      </w:r>
      <w:proofErr w:type="spellStart"/>
      <w:r w:rsidR="0099232C">
        <w:rPr>
          <w:color w:val="000000"/>
          <w:shd w:val="clear" w:color="auto" w:fill="FFFFFF"/>
          <w:lang w:val="lt-LT"/>
        </w:rPr>
        <w:t>N</w:t>
      </w:r>
      <w:r w:rsidR="0099232C" w:rsidRPr="003C1C37">
        <w:rPr>
          <w:color w:val="000000"/>
          <w:shd w:val="clear" w:color="auto" w:fill="FFFFFF"/>
          <w:lang w:val="lt-LT"/>
        </w:rPr>
        <w:t>erijada</w:t>
      </w:r>
      <w:proofErr w:type="spellEnd"/>
      <w:r w:rsidR="0099232C" w:rsidRPr="003C1C37">
        <w:rPr>
          <w:color w:val="000000"/>
          <w:shd w:val="clear" w:color="auto" w:fill="FFFFFF"/>
          <w:lang w:val="lt-LT"/>
        </w:rPr>
        <w:t>: septynios Nidos istorijos</w:t>
      </w:r>
      <w:r w:rsidR="00283B8A" w:rsidRPr="003C1C37">
        <w:rPr>
          <w:color w:val="000000"/>
          <w:shd w:val="clear" w:color="auto" w:fill="FFFFFF"/>
          <w:lang w:val="lt-LT"/>
        </w:rPr>
        <w:t>“</w:t>
      </w:r>
      <w:r w:rsidR="00283B8A" w:rsidRPr="003C1C37">
        <w:rPr>
          <w:lang w:val="lt-LT"/>
        </w:rPr>
        <w:t xml:space="preserve">, pristatytas visuomenei. Tai </w:t>
      </w:r>
      <w:r w:rsidR="00283B8A" w:rsidRPr="003C1C37">
        <w:rPr>
          <w:color w:val="000000"/>
          <w:shd w:val="clear" w:color="auto" w:fill="FFFFFF"/>
          <w:lang w:val="lt-LT"/>
        </w:rPr>
        <w:t xml:space="preserve">inovatyvus kultūros sklaidos projektas, bendram darbui subūręs muziejininkus, istorikus, archeologus, menininkus, komunikacijos ir technologijų specialistus, atskleidžiantis </w:t>
      </w:r>
      <w:r w:rsidR="00283B8A" w:rsidRPr="003C1C37">
        <w:rPr>
          <w:rStyle w:val="apple-converted-space"/>
          <w:color w:val="000000"/>
          <w:shd w:val="clear" w:color="auto" w:fill="FFFFFF"/>
          <w:lang w:val="lt-LT"/>
        </w:rPr>
        <w:t> </w:t>
      </w:r>
      <w:r w:rsidR="00283B8A" w:rsidRPr="003C1C37">
        <w:rPr>
          <w:color w:val="000000"/>
          <w:shd w:val="clear" w:color="auto" w:fill="FFFFFF"/>
          <w:lang w:val="lt-LT"/>
        </w:rPr>
        <w:t>įstabiausius Kuršių nerijos istorijos puslapius.</w:t>
      </w:r>
    </w:p>
    <w:p w14:paraId="7E642B5C" w14:textId="77777777" w:rsidR="00283B8A" w:rsidRPr="003C1C37" w:rsidRDefault="00283B8A" w:rsidP="004B1E35">
      <w:pPr>
        <w:widowControl w:val="0"/>
        <w:autoSpaceDE w:val="0"/>
        <w:autoSpaceDN w:val="0"/>
        <w:adjustRightInd w:val="0"/>
        <w:jc w:val="both"/>
        <w:rPr>
          <w:color w:val="000000" w:themeColor="text1"/>
          <w:lang w:val="lt-LT" w:eastAsia="lt-LT"/>
        </w:rPr>
      </w:pPr>
    </w:p>
    <w:p w14:paraId="5D2E4A4A" w14:textId="504D33A0" w:rsidR="00877EB0" w:rsidRPr="003C1C37" w:rsidRDefault="00283B8A" w:rsidP="004B1E35">
      <w:pPr>
        <w:widowControl w:val="0"/>
        <w:autoSpaceDE w:val="0"/>
        <w:autoSpaceDN w:val="0"/>
        <w:adjustRightInd w:val="0"/>
        <w:jc w:val="both"/>
        <w:rPr>
          <w:color w:val="000000" w:themeColor="text1"/>
          <w:shd w:val="clear" w:color="auto" w:fill="FFFFFF"/>
          <w:lang w:val="lt-LT"/>
        </w:rPr>
      </w:pPr>
      <w:r w:rsidRPr="003C1C37">
        <w:rPr>
          <w:color w:val="000000" w:themeColor="text1"/>
          <w:lang w:val="lt-LT" w:eastAsia="lt-LT"/>
        </w:rPr>
        <w:t xml:space="preserve">1.4.2. </w:t>
      </w:r>
      <w:r w:rsidR="00CD5E60" w:rsidRPr="003C1C37">
        <w:rPr>
          <w:color w:val="000000" w:themeColor="text1"/>
          <w:lang w:val="lt-LT" w:eastAsia="lt-LT"/>
        </w:rPr>
        <w:t>Tęsiamas</w:t>
      </w:r>
      <w:r w:rsidR="00877EB0" w:rsidRPr="003C1C37">
        <w:rPr>
          <w:color w:val="000000" w:themeColor="text1"/>
          <w:lang w:val="lt-LT" w:eastAsia="lt-LT"/>
        </w:rPr>
        <w:t xml:space="preserve"> tarptautini</w:t>
      </w:r>
      <w:r w:rsidR="00CD5E60" w:rsidRPr="003C1C37">
        <w:rPr>
          <w:color w:val="000000" w:themeColor="text1"/>
          <w:lang w:val="lt-LT" w:eastAsia="lt-LT"/>
        </w:rPr>
        <w:t>o</w:t>
      </w:r>
      <w:r w:rsidR="00877EB0" w:rsidRPr="003C1C37">
        <w:rPr>
          <w:color w:val="000000" w:themeColor="text1"/>
          <w:lang w:val="lt-LT" w:eastAsia="lt-LT"/>
        </w:rPr>
        <w:t xml:space="preserve"> projekt</w:t>
      </w:r>
      <w:r w:rsidR="00CD5E60" w:rsidRPr="003C1C37">
        <w:rPr>
          <w:color w:val="000000" w:themeColor="text1"/>
          <w:lang w:val="lt-LT" w:eastAsia="lt-LT"/>
        </w:rPr>
        <w:t>o</w:t>
      </w:r>
      <w:r w:rsidR="00877EB0" w:rsidRPr="003C1C37">
        <w:rPr>
          <w:color w:val="000000" w:themeColor="text1"/>
          <w:lang w:val="lt-LT" w:eastAsia="lt-LT"/>
        </w:rPr>
        <w:t xml:space="preserve"> </w:t>
      </w:r>
      <w:r w:rsidR="00622151" w:rsidRPr="003C1C37">
        <w:rPr>
          <w:bCs/>
          <w:lang w:val="lt-LT" w:eastAsia="lt-LT"/>
        </w:rPr>
        <w:t>„</w:t>
      </w:r>
      <w:proofErr w:type="spellStart"/>
      <w:r w:rsidR="00622151" w:rsidRPr="003C1C37">
        <w:rPr>
          <w:bCs/>
          <w:lang w:val="lt-LT" w:eastAsia="lt-LT"/>
        </w:rPr>
        <w:t>Immanuelis</w:t>
      </w:r>
      <w:proofErr w:type="spellEnd"/>
      <w:r w:rsidR="00622151" w:rsidRPr="003C1C37">
        <w:rPr>
          <w:bCs/>
          <w:lang w:val="lt-LT" w:eastAsia="lt-LT"/>
        </w:rPr>
        <w:t xml:space="preserve"> Kantas ir </w:t>
      </w:r>
      <w:proofErr w:type="spellStart"/>
      <w:r w:rsidR="00622151" w:rsidRPr="003C1C37">
        <w:rPr>
          <w:bCs/>
          <w:lang w:val="lt-LT" w:eastAsia="lt-LT"/>
        </w:rPr>
        <w:t>Thomas</w:t>
      </w:r>
      <w:proofErr w:type="spellEnd"/>
      <w:r w:rsidR="00622151" w:rsidRPr="003C1C37">
        <w:rPr>
          <w:bCs/>
          <w:lang w:val="lt-LT" w:eastAsia="lt-LT"/>
        </w:rPr>
        <w:t xml:space="preserve"> Mannas: Genius </w:t>
      </w:r>
      <w:proofErr w:type="spellStart"/>
      <w:r w:rsidR="00622151" w:rsidRPr="003C1C37">
        <w:rPr>
          <w:bCs/>
          <w:lang w:val="lt-LT" w:eastAsia="lt-LT"/>
        </w:rPr>
        <w:t>loci</w:t>
      </w:r>
      <w:proofErr w:type="spellEnd"/>
      <w:r w:rsidR="00622151" w:rsidRPr="003C1C37">
        <w:rPr>
          <w:bCs/>
          <w:lang w:val="lt-LT" w:eastAsia="lt-LT"/>
        </w:rPr>
        <w:t xml:space="preserve"> vietos dvasia“ </w:t>
      </w:r>
      <w:r w:rsidR="00CD5E60" w:rsidRPr="003C1C37">
        <w:rPr>
          <w:color w:val="000000" w:themeColor="text1"/>
          <w:lang w:val="lt-LT" w:eastAsia="lt-LT"/>
        </w:rPr>
        <w:t xml:space="preserve">įgyvendinimas </w:t>
      </w:r>
      <w:r w:rsidR="00877EB0" w:rsidRPr="003C1C37">
        <w:rPr>
          <w:color w:val="000000" w:themeColor="text1"/>
          <w:lang w:val="lt-LT" w:eastAsia="lt-LT"/>
        </w:rPr>
        <w:t>kartu su partneriais Kaliningrado regiono autonomine įstaiga „Katedra</w:t>
      </w:r>
      <w:r w:rsidR="0099232C">
        <w:rPr>
          <w:color w:val="000000" w:themeColor="text1"/>
          <w:lang w:val="lt-LT" w:eastAsia="lt-LT"/>
        </w:rPr>
        <w:t>“</w:t>
      </w:r>
      <w:r w:rsidR="00877EB0" w:rsidRPr="003C1C37">
        <w:rPr>
          <w:color w:val="000000" w:themeColor="text1"/>
          <w:lang w:val="lt-LT" w:eastAsia="lt-LT"/>
        </w:rPr>
        <w:t xml:space="preserve"> tarptautinėje programoje </w:t>
      </w:r>
      <w:r w:rsidR="00622151" w:rsidRPr="003C1C37">
        <w:rPr>
          <w:color w:val="000000" w:themeColor="text1"/>
          <w:lang w:val="lt-LT" w:eastAsia="lt-LT"/>
        </w:rPr>
        <w:t>„</w:t>
      </w:r>
      <w:r w:rsidR="00877EB0" w:rsidRPr="003C1C37">
        <w:rPr>
          <w:color w:val="000000" w:themeColor="text1"/>
          <w:lang w:val="lt-LT" w:eastAsia="lt-LT"/>
        </w:rPr>
        <w:t>Lietuva</w:t>
      </w:r>
      <w:r w:rsidR="00622151" w:rsidRPr="003C1C37">
        <w:rPr>
          <w:color w:val="000000" w:themeColor="text1"/>
          <w:lang w:val="lt-LT" w:eastAsia="lt-LT"/>
        </w:rPr>
        <w:t>–</w:t>
      </w:r>
      <w:r w:rsidR="00877EB0" w:rsidRPr="003C1C37">
        <w:rPr>
          <w:color w:val="000000" w:themeColor="text1"/>
          <w:lang w:val="lt-LT" w:eastAsia="lt-LT"/>
        </w:rPr>
        <w:t>Rusija 2014</w:t>
      </w:r>
      <w:r w:rsidR="00622151" w:rsidRPr="003C1C37">
        <w:rPr>
          <w:color w:val="000000" w:themeColor="text1"/>
          <w:lang w:val="lt-LT" w:eastAsia="lt-LT"/>
        </w:rPr>
        <w:t>–</w:t>
      </w:r>
      <w:r w:rsidR="00877EB0" w:rsidRPr="003C1C37">
        <w:rPr>
          <w:color w:val="000000" w:themeColor="text1"/>
          <w:lang w:val="lt-LT" w:eastAsia="lt-LT"/>
        </w:rPr>
        <w:t>2020</w:t>
      </w:r>
      <w:r w:rsidR="00622151" w:rsidRPr="003C1C37">
        <w:rPr>
          <w:color w:val="000000" w:themeColor="text1"/>
          <w:lang w:val="lt-LT" w:eastAsia="lt-LT"/>
        </w:rPr>
        <w:t>“</w:t>
      </w:r>
      <w:r w:rsidR="00CD5E60" w:rsidRPr="003C1C37">
        <w:rPr>
          <w:color w:val="000000" w:themeColor="text1"/>
          <w:lang w:val="lt-LT" w:eastAsia="lt-LT"/>
        </w:rPr>
        <w:t xml:space="preserve">, </w:t>
      </w:r>
      <w:r w:rsidR="00877EB0" w:rsidRPr="003C1C37">
        <w:rPr>
          <w:color w:val="000000" w:themeColor="text1"/>
          <w:lang w:val="lt-LT" w:eastAsia="lt-LT"/>
        </w:rPr>
        <w:t>202</w:t>
      </w:r>
      <w:r w:rsidR="00CD5E60" w:rsidRPr="003C1C37">
        <w:rPr>
          <w:color w:val="000000" w:themeColor="text1"/>
          <w:lang w:val="lt-LT" w:eastAsia="lt-LT"/>
        </w:rPr>
        <w:t>1</w:t>
      </w:r>
      <w:r w:rsidR="00877EB0" w:rsidRPr="003C1C37">
        <w:rPr>
          <w:color w:val="000000" w:themeColor="text1"/>
          <w:lang w:val="lt-LT" w:eastAsia="lt-LT"/>
        </w:rPr>
        <w:t xml:space="preserve"> m. gautas finansavimas </w:t>
      </w:r>
      <w:r w:rsidR="00780FB2" w:rsidRPr="003C1C37">
        <w:rPr>
          <w:color w:val="000000" w:themeColor="text1"/>
          <w:shd w:val="clear" w:color="auto" w:fill="FFFFFF"/>
          <w:lang w:val="lt-LT"/>
        </w:rPr>
        <w:t>32240,43</w:t>
      </w:r>
      <w:r w:rsidR="00877EB0" w:rsidRPr="003C1C37">
        <w:rPr>
          <w:color w:val="000000" w:themeColor="text1"/>
          <w:shd w:val="clear" w:color="auto" w:fill="FFFFFF"/>
          <w:lang w:val="lt-LT"/>
        </w:rPr>
        <w:t xml:space="preserve"> Eur. </w:t>
      </w:r>
    </w:p>
    <w:p w14:paraId="1B027CFE" w14:textId="77777777" w:rsidR="00CD5E60" w:rsidRPr="003C1C37" w:rsidRDefault="00CD5E60" w:rsidP="004B1E35">
      <w:pPr>
        <w:widowControl w:val="0"/>
        <w:autoSpaceDE w:val="0"/>
        <w:autoSpaceDN w:val="0"/>
        <w:adjustRightInd w:val="0"/>
        <w:jc w:val="both"/>
        <w:rPr>
          <w:color w:val="000000" w:themeColor="text1"/>
          <w:shd w:val="clear" w:color="auto" w:fill="FFFFFF"/>
          <w:lang w:val="lt-LT"/>
        </w:rPr>
      </w:pPr>
    </w:p>
    <w:p w14:paraId="3E3A2178" w14:textId="3CC2611C" w:rsidR="00CD5E60" w:rsidRPr="003C1C37" w:rsidRDefault="00CD5E60" w:rsidP="004B1E35">
      <w:pPr>
        <w:jc w:val="both"/>
        <w:rPr>
          <w:color w:val="000000" w:themeColor="text1"/>
          <w:shd w:val="clear" w:color="auto" w:fill="FFFFFF"/>
          <w:lang w:val="lt-LT"/>
        </w:rPr>
      </w:pPr>
      <w:r w:rsidRPr="003C1C37">
        <w:rPr>
          <w:lang w:val="lt-LT" w:eastAsia="lt-LT"/>
        </w:rPr>
        <w:t>1.4.</w:t>
      </w:r>
      <w:r w:rsidR="00283B8A" w:rsidRPr="003C1C37">
        <w:rPr>
          <w:lang w:val="lt-LT" w:eastAsia="lt-LT"/>
        </w:rPr>
        <w:t>3</w:t>
      </w:r>
      <w:r w:rsidRPr="003C1C37">
        <w:rPr>
          <w:lang w:val="lt-LT" w:eastAsia="lt-LT"/>
        </w:rPr>
        <w:t xml:space="preserve">. </w:t>
      </w:r>
      <w:r w:rsidRPr="003C1C37">
        <w:rPr>
          <w:color w:val="000000" w:themeColor="text1"/>
          <w:lang w:val="lt-LT" w:eastAsia="lt-LT"/>
        </w:rPr>
        <w:t xml:space="preserve">Pradėtas įgyvendinti tarptautinis projektas </w:t>
      </w:r>
      <w:r w:rsidRPr="003C1C37">
        <w:rPr>
          <w:color w:val="050505"/>
          <w:shd w:val="clear" w:color="auto" w:fill="FFFFFF"/>
          <w:lang w:val="lt-LT"/>
        </w:rPr>
        <w:t>„GENIUS LOCI 2 dialoge ir judėjime: erdvės kūrimas turizmo plėtrai</w:t>
      </w:r>
      <w:r w:rsidRPr="003C1C37">
        <w:rPr>
          <w:bCs/>
          <w:lang w:val="lt-LT" w:eastAsia="lt-LT"/>
        </w:rPr>
        <w:t xml:space="preserve">“ </w:t>
      </w:r>
      <w:r w:rsidRPr="003C1C37">
        <w:rPr>
          <w:color w:val="000000" w:themeColor="text1"/>
          <w:lang w:val="lt-LT" w:eastAsia="lt-LT"/>
        </w:rPr>
        <w:t>kartu su partneriais Kaliningrado regiono autonomine įstaiga „Katedra</w:t>
      </w:r>
      <w:r w:rsidR="0099232C">
        <w:rPr>
          <w:color w:val="000000" w:themeColor="text1"/>
          <w:lang w:val="lt-LT" w:eastAsia="lt-LT"/>
        </w:rPr>
        <w:t>“</w:t>
      </w:r>
      <w:r w:rsidRPr="003C1C37">
        <w:rPr>
          <w:color w:val="000000" w:themeColor="text1"/>
          <w:lang w:val="lt-LT" w:eastAsia="lt-LT"/>
        </w:rPr>
        <w:t xml:space="preserve"> tarptautinėje programoje „Lietuva–Rusija 2014–2020“, 2021 m. gautas finansavimas </w:t>
      </w:r>
      <w:r w:rsidR="00767D85" w:rsidRPr="003C1C37">
        <w:rPr>
          <w:color w:val="000000" w:themeColor="text1"/>
          <w:shd w:val="clear" w:color="auto" w:fill="FFFFFF"/>
          <w:lang w:val="lt-LT"/>
        </w:rPr>
        <w:t>23695,20</w:t>
      </w:r>
      <w:r w:rsidRPr="003C1C37">
        <w:rPr>
          <w:color w:val="000000" w:themeColor="text1"/>
          <w:shd w:val="clear" w:color="auto" w:fill="FFFFFF"/>
          <w:lang w:val="lt-LT"/>
        </w:rPr>
        <w:t xml:space="preserve"> Eur.</w:t>
      </w:r>
    </w:p>
    <w:p w14:paraId="15A3F80F" w14:textId="77777777" w:rsidR="00CD5E60" w:rsidRPr="003C1C37" w:rsidRDefault="00CD5E60" w:rsidP="004B1E35">
      <w:pPr>
        <w:jc w:val="both"/>
        <w:rPr>
          <w:lang w:val="lt-LT"/>
        </w:rPr>
      </w:pPr>
    </w:p>
    <w:p w14:paraId="62268305" w14:textId="6BC63B4F" w:rsidR="008565AC" w:rsidRPr="003C1C37" w:rsidRDefault="00877EB0" w:rsidP="004B1E35">
      <w:pPr>
        <w:jc w:val="both"/>
        <w:rPr>
          <w:lang w:val="lt-LT"/>
        </w:rPr>
      </w:pPr>
      <w:r w:rsidRPr="003C1C37">
        <w:rPr>
          <w:lang w:val="lt-LT" w:eastAsia="lt-LT"/>
        </w:rPr>
        <w:t>1.4.</w:t>
      </w:r>
      <w:r w:rsidR="00283B8A" w:rsidRPr="003C1C37">
        <w:rPr>
          <w:lang w:val="lt-LT" w:eastAsia="lt-LT"/>
        </w:rPr>
        <w:t>4</w:t>
      </w:r>
      <w:r w:rsidRPr="003C1C37">
        <w:rPr>
          <w:lang w:val="lt-LT" w:eastAsia="lt-LT"/>
        </w:rPr>
        <w:t xml:space="preserve">. </w:t>
      </w:r>
      <w:r w:rsidR="008565AC" w:rsidRPr="003C1C37">
        <w:rPr>
          <w:lang w:val="lt-LT"/>
        </w:rPr>
        <w:t xml:space="preserve">Įgyvendintas projektas „Nidos žvejo etnografinės sodybos renesansas: naujos veiklos ir patirtys“. Projekto finansavimo šaltinis, vertė (Eur): Lietuvos žuvininkystės sektoriaus 2014–2020 metų veiksmų programos priemonė „Vietos plėtros strategijų įgyvendinimas“, VPS 2 prioriteto „Žvejų bendruomenės vaidmens stiprinimas ir infrastruktūros atnaujinimas“ priemonę „Žvejybos tradicijų išsaugojimas ir populiarinimas“ </w:t>
      </w:r>
      <w:r w:rsidR="00E81690" w:rsidRPr="003C1C37">
        <w:rPr>
          <w:lang w:val="lt-LT"/>
        </w:rPr>
        <w:t>21</w:t>
      </w:r>
      <w:r w:rsidR="008565AC" w:rsidRPr="003C1C37">
        <w:rPr>
          <w:lang w:val="lt-LT"/>
        </w:rPr>
        <w:t>019,00 Eur</w:t>
      </w:r>
      <w:r w:rsidR="0099232C">
        <w:rPr>
          <w:lang w:val="lt-LT"/>
        </w:rPr>
        <w:t>.</w:t>
      </w:r>
    </w:p>
    <w:p w14:paraId="3F98C725" w14:textId="77777777" w:rsidR="00CD5E60" w:rsidRPr="003C1C37" w:rsidRDefault="00CD5E60" w:rsidP="004B1E35">
      <w:pPr>
        <w:widowControl w:val="0"/>
        <w:autoSpaceDE w:val="0"/>
        <w:autoSpaceDN w:val="0"/>
        <w:adjustRightInd w:val="0"/>
        <w:jc w:val="both"/>
        <w:rPr>
          <w:lang w:val="lt-LT" w:eastAsia="lt-LT"/>
        </w:rPr>
      </w:pPr>
    </w:p>
    <w:p w14:paraId="0BF65A93" w14:textId="5C23EAA4" w:rsidR="00877EB0" w:rsidRPr="003C1C37" w:rsidRDefault="00877EB0" w:rsidP="004B1E35">
      <w:pPr>
        <w:jc w:val="both"/>
        <w:rPr>
          <w:lang w:val="lt-LT" w:eastAsia="lt-LT"/>
        </w:rPr>
      </w:pPr>
      <w:r w:rsidRPr="003C1C37">
        <w:rPr>
          <w:lang w:val="lt-LT" w:eastAsia="lt-LT"/>
        </w:rPr>
        <w:t>1.4.</w:t>
      </w:r>
      <w:r w:rsidR="00283B8A" w:rsidRPr="003C1C37">
        <w:rPr>
          <w:lang w:val="lt-LT" w:eastAsia="lt-LT"/>
        </w:rPr>
        <w:t>5</w:t>
      </w:r>
      <w:r w:rsidRPr="003C1C37">
        <w:rPr>
          <w:lang w:val="lt-LT" w:eastAsia="lt-LT"/>
        </w:rPr>
        <w:t xml:space="preserve">. </w:t>
      </w:r>
      <w:r w:rsidR="00EB0EC4" w:rsidRPr="003C1C37">
        <w:rPr>
          <w:color w:val="000000" w:themeColor="text1"/>
          <w:lang w:val="lt-LT" w:eastAsia="lt-LT"/>
        </w:rPr>
        <w:t>Į</w:t>
      </w:r>
      <w:r w:rsidRPr="003C1C37">
        <w:rPr>
          <w:color w:val="000000" w:themeColor="text1"/>
          <w:lang w:val="lt-LT" w:eastAsia="lt-LT"/>
        </w:rPr>
        <w:t>gyvendint</w:t>
      </w:r>
      <w:r w:rsidR="00EB0EC4" w:rsidRPr="003C1C37">
        <w:rPr>
          <w:color w:val="000000" w:themeColor="text1"/>
          <w:lang w:val="lt-LT" w:eastAsia="lt-LT"/>
        </w:rPr>
        <w:t>as</w:t>
      </w:r>
      <w:r w:rsidRPr="003C1C37">
        <w:rPr>
          <w:color w:val="000000" w:themeColor="text1"/>
          <w:lang w:val="lt-LT" w:eastAsia="lt-LT"/>
        </w:rPr>
        <w:t xml:space="preserve"> projektas, </w:t>
      </w:r>
      <w:r w:rsidR="00EB0EC4" w:rsidRPr="003C1C37">
        <w:rPr>
          <w:lang w:val="lt-LT" w:eastAsia="lt-LT"/>
        </w:rPr>
        <w:t xml:space="preserve">iš dalies finansuotas </w:t>
      </w:r>
      <w:r w:rsidRPr="003C1C37">
        <w:rPr>
          <w:color w:val="000000" w:themeColor="text1"/>
          <w:lang w:val="lt-LT" w:eastAsia="lt-LT"/>
        </w:rPr>
        <w:t>Lietuvos kultūros tarybos</w:t>
      </w:r>
      <w:r w:rsidR="002A0183" w:rsidRPr="003C1C37">
        <w:rPr>
          <w:color w:val="000000" w:themeColor="text1"/>
          <w:lang w:val="lt-LT" w:eastAsia="lt-LT"/>
        </w:rPr>
        <w:t>,</w:t>
      </w:r>
      <w:r w:rsidRPr="003C1C37">
        <w:rPr>
          <w:lang w:val="lt-LT" w:eastAsia="lt-LT"/>
        </w:rPr>
        <w:t xml:space="preserve"> „</w:t>
      </w:r>
      <w:r w:rsidR="00EB0EC4" w:rsidRPr="003C1C37">
        <w:rPr>
          <w:lang w:val="lt-LT" w:eastAsia="lt-LT"/>
        </w:rPr>
        <w:t>Briedžių giraitė</w:t>
      </w:r>
      <w:r w:rsidRPr="003C1C37">
        <w:rPr>
          <w:lang w:val="lt-LT" w:eastAsia="lt-LT"/>
        </w:rPr>
        <w:t xml:space="preserve">”, gautas finansavimas </w:t>
      </w:r>
      <w:r w:rsidR="00EB0EC4" w:rsidRPr="003C1C37">
        <w:rPr>
          <w:lang w:val="lt-LT" w:eastAsia="lt-LT"/>
        </w:rPr>
        <w:t>6520</w:t>
      </w:r>
      <w:r w:rsidRPr="003C1C37">
        <w:rPr>
          <w:lang w:val="lt-LT" w:eastAsia="lt-LT"/>
        </w:rPr>
        <w:t>,00 E</w:t>
      </w:r>
      <w:r w:rsidR="00BF670B" w:rsidRPr="003C1C37">
        <w:rPr>
          <w:lang w:val="lt-LT" w:eastAsia="lt-LT"/>
        </w:rPr>
        <w:t>ur</w:t>
      </w:r>
      <w:r w:rsidRPr="003C1C37">
        <w:rPr>
          <w:lang w:val="lt-LT" w:eastAsia="lt-LT"/>
        </w:rPr>
        <w:t>.</w:t>
      </w:r>
    </w:p>
    <w:p w14:paraId="5C536678" w14:textId="77777777" w:rsidR="00CD5E60" w:rsidRPr="003C1C37" w:rsidRDefault="00CD5E60" w:rsidP="004B1E35">
      <w:pPr>
        <w:jc w:val="both"/>
        <w:rPr>
          <w:lang w:val="lt-LT" w:eastAsia="lt-LT"/>
        </w:rPr>
      </w:pPr>
    </w:p>
    <w:p w14:paraId="04FD61F1" w14:textId="08143CCD" w:rsidR="00877EB0" w:rsidRPr="003C1C37" w:rsidRDefault="00877EB0" w:rsidP="004B1E35">
      <w:pPr>
        <w:widowControl w:val="0"/>
        <w:autoSpaceDE w:val="0"/>
        <w:autoSpaceDN w:val="0"/>
        <w:adjustRightInd w:val="0"/>
        <w:jc w:val="both"/>
        <w:rPr>
          <w:color w:val="000000" w:themeColor="text1"/>
          <w:shd w:val="clear" w:color="auto" w:fill="FFFFFF"/>
          <w:lang w:val="lt-LT"/>
        </w:rPr>
      </w:pPr>
      <w:r w:rsidRPr="003C1C37">
        <w:rPr>
          <w:lang w:val="lt-LT" w:eastAsia="lt-LT"/>
        </w:rPr>
        <w:t>1.4.</w:t>
      </w:r>
      <w:r w:rsidR="00283B8A" w:rsidRPr="003C1C37">
        <w:rPr>
          <w:lang w:val="lt-LT" w:eastAsia="lt-LT"/>
        </w:rPr>
        <w:t>6</w:t>
      </w:r>
      <w:r w:rsidRPr="003C1C37">
        <w:rPr>
          <w:lang w:val="lt-LT" w:eastAsia="lt-LT"/>
        </w:rPr>
        <w:t>. Įgyvendinimas projektas, iš dalies finansuotas Lietuvos kultūros tarybos</w:t>
      </w:r>
      <w:r w:rsidR="002A0183" w:rsidRPr="003C1C37">
        <w:rPr>
          <w:lang w:val="lt-LT" w:eastAsia="lt-LT"/>
        </w:rPr>
        <w:t>,</w:t>
      </w:r>
      <w:r w:rsidRPr="003C1C37">
        <w:rPr>
          <w:lang w:val="lt-LT" w:eastAsia="lt-LT"/>
        </w:rPr>
        <w:t xml:space="preserve"> </w:t>
      </w:r>
      <w:r w:rsidR="0099232C">
        <w:rPr>
          <w:color w:val="000000"/>
          <w:shd w:val="clear" w:color="auto" w:fill="FFFFFF"/>
          <w:lang w:val="lt-LT"/>
        </w:rPr>
        <w:t>„</w:t>
      </w:r>
      <w:r w:rsidR="00EB0EC4" w:rsidRPr="003C1C37">
        <w:rPr>
          <w:color w:val="000000"/>
          <w:shd w:val="clear" w:color="auto" w:fill="FFFFFF"/>
          <w:lang w:val="lt-LT"/>
        </w:rPr>
        <w:t>PATIRTI: Jūra. Marios. Kopos</w:t>
      </w:r>
      <w:r w:rsidRPr="003C1C37">
        <w:rPr>
          <w:lang w:val="lt-LT" w:eastAsia="lt-LT"/>
        </w:rPr>
        <w:t>”</w:t>
      </w:r>
      <w:r w:rsidR="00EB0EC4" w:rsidRPr="003C1C37">
        <w:rPr>
          <w:lang w:val="lt-LT" w:eastAsia="lt-LT"/>
        </w:rPr>
        <w:t>, gautas finansavimas 7200,00 Eur.</w:t>
      </w:r>
    </w:p>
    <w:p w14:paraId="30763667" w14:textId="77777777" w:rsidR="00CD5E60" w:rsidRPr="003C1C37" w:rsidRDefault="00CD5E60" w:rsidP="004B1E35">
      <w:pPr>
        <w:widowControl w:val="0"/>
        <w:autoSpaceDE w:val="0"/>
        <w:autoSpaceDN w:val="0"/>
        <w:adjustRightInd w:val="0"/>
        <w:jc w:val="both"/>
        <w:rPr>
          <w:lang w:val="lt-LT" w:eastAsia="lt-LT"/>
        </w:rPr>
      </w:pPr>
    </w:p>
    <w:p w14:paraId="541D6664" w14:textId="1B7F37EB" w:rsidR="00877EB0" w:rsidRPr="003C1C37" w:rsidRDefault="00877EB0" w:rsidP="004B1E35">
      <w:pPr>
        <w:widowControl w:val="0"/>
        <w:autoSpaceDE w:val="0"/>
        <w:autoSpaceDN w:val="0"/>
        <w:adjustRightInd w:val="0"/>
        <w:jc w:val="both"/>
        <w:rPr>
          <w:lang w:val="lt-LT" w:eastAsia="lt-LT"/>
        </w:rPr>
      </w:pPr>
      <w:r w:rsidRPr="003C1C37">
        <w:rPr>
          <w:lang w:val="lt-LT" w:eastAsia="lt-LT"/>
        </w:rPr>
        <w:t xml:space="preserve">1.4.7. Kasmet vykdomas </w:t>
      </w:r>
      <w:r w:rsidR="001A717C" w:rsidRPr="003C1C37">
        <w:rPr>
          <w:lang w:val="lt-LT" w:eastAsia="lt-LT"/>
        </w:rPr>
        <w:t xml:space="preserve">ir įgyvendinamas </w:t>
      </w:r>
      <w:r w:rsidRPr="003C1C37">
        <w:rPr>
          <w:lang w:val="lt-LT" w:eastAsia="lt-LT"/>
        </w:rPr>
        <w:t xml:space="preserve">projektas „Vėtrungių Nidos prieplaukoje priežiūra ir restauracija”. Gautas finansavimas iš Neringos savivaldybės </w:t>
      </w:r>
      <w:r w:rsidR="00767D85" w:rsidRPr="003C1C37">
        <w:rPr>
          <w:lang w:val="lt-LT" w:eastAsia="lt-LT"/>
        </w:rPr>
        <w:t>5</w:t>
      </w:r>
      <w:r w:rsidRPr="003C1C37">
        <w:rPr>
          <w:lang w:val="lt-LT" w:eastAsia="lt-LT"/>
        </w:rPr>
        <w:t>800,00 E</w:t>
      </w:r>
      <w:r w:rsidR="00BF670B" w:rsidRPr="003C1C37">
        <w:rPr>
          <w:lang w:val="lt-LT" w:eastAsia="lt-LT"/>
        </w:rPr>
        <w:t>ur.</w:t>
      </w:r>
    </w:p>
    <w:p w14:paraId="3FE80E6E" w14:textId="77777777" w:rsidR="00CD5E60" w:rsidRPr="003C1C37" w:rsidRDefault="00CD5E60" w:rsidP="004B1E35">
      <w:pPr>
        <w:widowControl w:val="0"/>
        <w:autoSpaceDE w:val="0"/>
        <w:autoSpaceDN w:val="0"/>
        <w:adjustRightInd w:val="0"/>
        <w:jc w:val="both"/>
        <w:rPr>
          <w:lang w:val="lt-LT" w:eastAsia="lt-LT"/>
        </w:rPr>
      </w:pPr>
    </w:p>
    <w:p w14:paraId="06EDE585" w14:textId="72AED6FE" w:rsidR="00877EB0" w:rsidRPr="003C1C37" w:rsidRDefault="00877EB0" w:rsidP="004B1E35">
      <w:pPr>
        <w:widowControl w:val="0"/>
        <w:autoSpaceDE w:val="0"/>
        <w:autoSpaceDN w:val="0"/>
        <w:adjustRightInd w:val="0"/>
        <w:jc w:val="both"/>
        <w:rPr>
          <w:lang w:val="lt-LT" w:eastAsia="lt-LT"/>
        </w:rPr>
      </w:pPr>
      <w:r w:rsidRPr="003C1C37">
        <w:rPr>
          <w:lang w:val="lt-LT" w:eastAsia="lt-LT"/>
        </w:rPr>
        <w:lastRenderedPageBreak/>
        <w:t xml:space="preserve">1.4.8. Kasmet vykdomas </w:t>
      </w:r>
      <w:r w:rsidR="001A717C" w:rsidRPr="003C1C37">
        <w:rPr>
          <w:lang w:val="lt-LT" w:eastAsia="lt-LT"/>
        </w:rPr>
        <w:t xml:space="preserve">ir įgyvendinamas </w:t>
      </w:r>
      <w:r w:rsidRPr="003C1C37">
        <w:rPr>
          <w:lang w:val="lt-LT" w:eastAsia="lt-LT"/>
        </w:rPr>
        <w:t xml:space="preserve">projektas „Raganų kalno simpoziumas”. Gautas finansavimas iš Neringos savivaldybės </w:t>
      </w:r>
      <w:r w:rsidR="00767D85" w:rsidRPr="003C1C37">
        <w:rPr>
          <w:lang w:val="lt-LT" w:eastAsia="lt-LT"/>
        </w:rPr>
        <w:t>56</w:t>
      </w:r>
      <w:r w:rsidRPr="003C1C37">
        <w:rPr>
          <w:lang w:val="lt-LT" w:eastAsia="lt-LT"/>
        </w:rPr>
        <w:t>00 E</w:t>
      </w:r>
      <w:r w:rsidR="00BF670B" w:rsidRPr="003C1C37">
        <w:rPr>
          <w:lang w:val="lt-LT" w:eastAsia="lt-LT"/>
        </w:rPr>
        <w:t>ur</w:t>
      </w:r>
      <w:r w:rsidRPr="003C1C37">
        <w:rPr>
          <w:lang w:val="lt-LT" w:eastAsia="lt-LT"/>
        </w:rPr>
        <w:t>.</w:t>
      </w:r>
    </w:p>
    <w:p w14:paraId="1E715CE3" w14:textId="7E054248" w:rsidR="00283B8A" w:rsidRPr="003C1C37" w:rsidRDefault="00283B8A" w:rsidP="004B1E35">
      <w:pPr>
        <w:widowControl w:val="0"/>
        <w:autoSpaceDE w:val="0"/>
        <w:autoSpaceDN w:val="0"/>
        <w:adjustRightInd w:val="0"/>
        <w:jc w:val="both"/>
        <w:rPr>
          <w:lang w:val="lt-LT" w:eastAsia="lt-LT"/>
        </w:rPr>
      </w:pPr>
    </w:p>
    <w:p w14:paraId="0E9B37E5" w14:textId="362A48DE" w:rsidR="00283B8A" w:rsidRPr="003C1C37" w:rsidRDefault="00283B8A" w:rsidP="006D790F">
      <w:pPr>
        <w:jc w:val="both"/>
        <w:rPr>
          <w:b/>
          <w:bCs/>
          <w:lang w:val="lt-LT"/>
        </w:rPr>
      </w:pPr>
      <w:r w:rsidRPr="003C1C37">
        <w:rPr>
          <w:lang w:val="lt-LT" w:eastAsia="lt-LT"/>
        </w:rPr>
        <w:t xml:space="preserve">1.4.9. </w:t>
      </w:r>
      <w:r w:rsidRPr="003C1C37">
        <w:rPr>
          <w:lang w:val="lt-LT"/>
        </w:rPr>
        <w:t>Sukurta Neringos muziejų suvenyrų linija „Din</w:t>
      </w:r>
      <w:r w:rsidR="007E3582" w:rsidRPr="003C1C37">
        <w:rPr>
          <w:lang w:val="lt-LT"/>
        </w:rPr>
        <w:t>g</w:t>
      </w:r>
      <w:r w:rsidRPr="003C1C37">
        <w:rPr>
          <w:lang w:val="lt-LT"/>
        </w:rPr>
        <w:t>usi Nidos architektūra“. Projekto įgyvendinimui panaudotos įstaigos pajamų lėšos.</w:t>
      </w:r>
      <w:r w:rsidRPr="003C1C37">
        <w:rPr>
          <w:b/>
          <w:bCs/>
          <w:lang w:val="lt-LT"/>
        </w:rPr>
        <w:t xml:space="preserve"> </w:t>
      </w:r>
    </w:p>
    <w:p w14:paraId="2FDCD83B" w14:textId="4660205B" w:rsidR="00283B8A" w:rsidRPr="003C1C37" w:rsidRDefault="00283B8A" w:rsidP="006D790F">
      <w:pPr>
        <w:jc w:val="both"/>
        <w:rPr>
          <w:b/>
          <w:bCs/>
          <w:lang w:val="lt-LT"/>
        </w:rPr>
      </w:pPr>
    </w:p>
    <w:p w14:paraId="7C4C69D8" w14:textId="46F5C421" w:rsidR="00283B8A" w:rsidRPr="003C1C37" w:rsidRDefault="00283B8A" w:rsidP="006D790F">
      <w:pPr>
        <w:jc w:val="both"/>
        <w:rPr>
          <w:b/>
          <w:bCs/>
          <w:lang w:val="lt-LT"/>
        </w:rPr>
      </w:pPr>
      <w:r w:rsidRPr="003C1C37">
        <w:rPr>
          <w:lang w:val="lt-LT" w:eastAsia="lt-LT"/>
        </w:rPr>
        <w:t xml:space="preserve">1.4.10. </w:t>
      </w:r>
      <w:r w:rsidRPr="003C1C37">
        <w:rPr>
          <w:lang w:val="lt-LT"/>
        </w:rPr>
        <w:t xml:space="preserve">Sukurta ir įdiegta Neringos muziejų </w:t>
      </w:r>
      <w:r w:rsidR="00151701" w:rsidRPr="003C1C37">
        <w:rPr>
          <w:lang w:val="lt-LT"/>
        </w:rPr>
        <w:t xml:space="preserve">elektroninė parduotuvė </w:t>
      </w:r>
      <w:hyperlink r:id="rId8" w:history="1">
        <w:r w:rsidR="00151701" w:rsidRPr="003C1C37">
          <w:rPr>
            <w:rStyle w:val="Hipersaitas"/>
            <w:lang w:val="lt-LT"/>
          </w:rPr>
          <w:t>https://www.shopneringa.lt</w:t>
        </w:r>
      </w:hyperlink>
      <w:r w:rsidR="00857F65" w:rsidRPr="003C1C37">
        <w:rPr>
          <w:lang w:val="lt-LT"/>
        </w:rPr>
        <w:t>. Projekto įgyvendinimui panaudotos įstaigos pajamų lėšos.</w:t>
      </w:r>
      <w:r w:rsidR="00857F65" w:rsidRPr="003C1C37">
        <w:rPr>
          <w:b/>
          <w:bCs/>
          <w:lang w:val="lt-LT"/>
        </w:rPr>
        <w:t xml:space="preserve"> </w:t>
      </w:r>
    </w:p>
    <w:p w14:paraId="20C1B51B" w14:textId="424D92DE" w:rsidR="00151701" w:rsidRPr="003C1C37" w:rsidRDefault="00151701" w:rsidP="006D790F">
      <w:pPr>
        <w:jc w:val="both"/>
        <w:rPr>
          <w:lang w:val="lt-LT"/>
        </w:rPr>
      </w:pPr>
    </w:p>
    <w:p w14:paraId="1411C014" w14:textId="49F26639" w:rsidR="00151701" w:rsidRPr="003C1C37" w:rsidRDefault="00151701" w:rsidP="006D790F">
      <w:pPr>
        <w:jc w:val="both"/>
        <w:rPr>
          <w:lang w:val="lt-LT"/>
        </w:rPr>
      </w:pPr>
      <w:r w:rsidRPr="003C1C37">
        <w:rPr>
          <w:lang w:val="lt-LT" w:eastAsia="lt-LT"/>
        </w:rPr>
        <w:t xml:space="preserve">1.4.11. </w:t>
      </w:r>
      <w:r w:rsidRPr="003C1C37">
        <w:rPr>
          <w:lang w:val="lt-LT"/>
        </w:rPr>
        <w:t>Įgyvendintas projektas „Atsinaujinančių energijos išteklių panaudojimas BĮ Neringos muziejuose“. Projekto finansavimo šaltinis, vertė (Eur): Lietuvos Respublikos Aplinkos apsaugos ministerijos Klimato kaitos programos lėšų 28820,00 Eur.</w:t>
      </w:r>
    </w:p>
    <w:p w14:paraId="2ACCD1D9" w14:textId="77777777" w:rsidR="00283B8A" w:rsidRPr="003C1C37" w:rsidRDefault="00283B8A" w:rsidP="004B1E35">
      <w:pPr>
        <w:widowControl w:val="0"/>
        <w:autoSpaceDE w:val="0"/>
        <w:autoSpaceDN w:val="0"/>
        <w:adjustRightInd w:val="0"/>
        <w:jc w:val="both"/>
        <w:rPr>
          <w:lang w:val="lt-LT" w:eastAsia="lt-LT"/>
        </w:rPr>
      </w:pPr>
    </w:p>
    <w:p w14:paraId="35DE1312" w14:textId="6B08C6A0" w:rsidR="003C543B" w:rsidRPr="003C1C37" w:rsidRDefault="003C543B" w:rsidP="004B1E35">
      <w:pPr>
        <w:widowControl w:val="0"/>
        <w:autoSpaceDE w:val="0"/>
        <w:autoSpaceDN w:val="0"/>
        <w:adjustRightInd w:val="0"/>
        <w:jc w:val="both"/>
        <w:rPr>
          <w:lang w:val="lt-LT" w:eastAsia="lt-LT"/>
        </w:rPr>
      </w:pPr>
    </w:p>
    <w:p w14:paraId="4AB8CF27" w14:textId="67E31EFF" w:rsidR="00EB24D7" w:rsidRPr="003C1C37" w:rsidRDefault="00EB24D7" w:rsidP="004B1E35">
      <w:pPr>
        <w:widowControl w:val="0"/>
        <w:autoSpaceDE w:val="0"/>
        <w:autoSpaceDN w:val="0"/>
        <w:adjustRightInd w:val="0"/>
        <w:jc w:val="both"/>
        <w:rPr>
          <w:b/>
          <w:bCs/>
          <w:lang w:val="lt-LT" w:eastAsia="lt-LT"/>
        </w:rPr>
      </w:pPr>
      <w:r w:rsidRPr="003C1C37">
        <w:rPr>
          <w:b/>
          <w:bCs/>
          <w:lang w:val="lt-LT" w:eastAsia="lt-LT"/>
        </w:rPr>
        <w:t xml:space="preserve">1.5. </w:t>
      </w:r>
      <w:r w:rsidR="00F82133" w:rsidRPr="003C1C37">
        <w:rPr>
          <w:b/>
          <w:bCs/>
          <w:lang w:val="lt-LT" w:eastAsia="lt-LT"/>
        </w:rPr>
        <w:t>Muziejaus rinkinio charakteristika</w:t>
      </w:r>
    </w:p>
    <w:p w14:paraId="090D023D" w14:textId="780D0321" w:rsidR="00877EB0" w:rsidRPr="003C1C37" w:rsidRDefault="00877EB0" w:rsidP="004B1E35">
      <w:pPr>
        <w:widowControl w:val="0"/>
        <w:autoSpaceDE w:val="0"/>
        <w:autoSpaceDN w:val="0"/>
        <w:adjustRightInd w:val="0"/>
        <w:jc w:val="both"/>
        <w:rPr>
          <w:lang w:val="lt-LT" w:eastAsia="lt-LT"/>
        </w:rPr>
      </w:pPr>
      <w:r w:rsidRPr="003C1C37">
        <w:rPr>
          <w:lang w:val="lt-LT" w:eastAsia="lt-LT"/>
        </w:rPr>
        <w:t>Muziejaus rinkiniuose saugomų eksponatų skaičius – 8</w:t>
      </w:r>
      <w:r w:rsidR="00C761B5" w:rsidRPr="003C1C37">
        <w:rPr>
          <w:lang w:val="lt-LT" w:eastAsia="lt-LT"/>
        </w:rPr>
        <w:t>92</w:t>
      </w:r>
      <w:r w:rsidRPr="003C1C37">
        <w:rPr>
          <w:lang w:val="lt-LT" w:eastAsia="lt-LT"/>
        </w:rPr>
        <w:t xml:space="preserve">8 vnt. </w:t>
      </w:r>
    </w:p>
    <w:p w14:paraId="531BA288" w14:textId="094F67AF" w:rsidR="00877EB0" w:rsidRPr="003C1C37" w:rsidRDefault="00877EB0" w:rsidP="004B1E35">
      <w:pPr>
        <w:widowControl w:val="0"/>
        <w:autoSpaceDE w:val="0"/>
        <w:autoSpaceDN w:val="0"/>
        <w:adjustRightInd w:val="0"/>
        <w:jc w:val="both"/>
        <w:rPr>
          <w:lang w:val="lt-LT" w:eastAsia="lt-LT"/>
        </w:rPr>
      </w:pPr>
      <w:r w:rsidRPr="003C1C37">
        <w:rPr>
          <w:lang w:val="lt-LT" w:eastAsia="lt-LT"/>
        </w:rPr>
        <w:t>202</w:t>
      </w:r>
      <w:r w:rsidR="008133C4" w:rsidRPr="003C1C37">
        <w:rPr>
          <w:lang w:val="lt-LT" w:eastAsia="lt-LT"/>
        </w:rPr>
        <w:t>1</w:t>
      </w:r>
      <w:r w:rsidRPr="003C1C37">
        <w:rPr>
          <w:lang w:val="lt-LT" w:eastAsia="lt-LT"/>
        </w:rPr>
        <w:t xml:space="preserve"> m. įsigytų naujų eksponatų skaičius – </w:t>
      </w:r>
      <w:r w:rsidR="00C761B5" w:rsidRPr="003C1C37">
        <w:rPr>
          <w:lang w:val="lt-LT" w:eastAsia="lt-LT"/>
        </w:rPr>
        <w:t>160</w:t>
      </w:r>
      <w:r w:rsidRPr="003C1C37">
        <w:rPr>
          <w:lang w:val="lt-LT" w:eastAsia="lt-LT"/>
        </w:rPr>
        <w:t xml:space="preserve"> vnt. </w:t>
      </w:r>
      <w:r w:rsidR="00293B5E" w:rsidRPr="003C1C37">
        <w:rPr>
          <w:lang w:val="lt-LT" w:eastAsia="lt-LT"/>
        </w:rPr>
        <w:t>(</w:t>
      </w:r>
      <w:r w:rsidRPr="003C1C37">
        <w:rPr>
          <w:lang w:val="lt-LT" w:eastAsia="lt-LT"/>
        </w:rPr>
        <w:t>20</w:t>
      </w:r>
      <w:r w:rsidR="008133C4" w:rsidRPr="003C1C37">
        <w:rPr>
          <w:lang w:val="lt-LT" w:eastAsia="lt-LT"/>
        </w:rPr>
        <w:t>20</w:t>
      </w:r>
      <w:r w:rsidRPr="003C1C37">
        <w:rPr>
          <w:lang w:val="lt-LT" w:eastAsia="lt-LT"/>
        </w:rPr>
        <w:t xml:space="preserve"> m. – </w:t>
      </w:r>
      <w:r w:rsidR="008133C4" w:rsidRPr="003C1C37">
        <w:rPr>
          <w:lang w:val="lt-LT" w:eastAsia="lt-LT"/>
        </w:rPr>
        <w:t>236</w:t>
      </w:r>
      <w:r w:rsidRPr="003C1C37">
        <w:rPr>
          <w:lang w:val="lt-LT" w:eastAsia="lt-LT"/>
        </w:rPr>
        <w:t xml:space="preserve"> vnt.</w:t>
      </w:r>
      <w:r w:rsidR="00293B5E" w:rsidRPr="003C1C37">
        <w:rPr>
          <w:lang w:val="lt-LT" w:eastAsia="lt-LT"/>
        </w:rPr>
        <w:t>)</w:t>
      </w:r>
      <w:r w:rsidRPr="003C1C37">
        <w:rPr>
          <w:lang w:val="lt-LT" w:eastAsia="lt-LT"/>
        </w:rPr>
        <w:t xml:space="preserve"> </w:t>
      </w:r>
    </w:p>
    <w:p w14:paraId="1520F387" w14:textId="22CFD221" w:rsidR="007A1FB7" w:rsidRPr="003C1C37" w:rsidRDefault="00877EB0" w:rsidP="004B1E35">
      <w:pPr>
        <w:widowControl w:val="0"/>
        <w:autoSpaceDE w:val="0"/>
        <w:autoSpaceDN w:val="0"/>
        <w:adjustRightInd w:val="0"/>
        <w:jc w:val="both"/>
        <w:rPr>
          <w:lang w:val="lt-LT" w:eastAsia="lt-LT"/>
        </w:rPr>
      </w:pPr>
      <w:r w:rsidRPr="003C1C37">
        <w:rPr>
          <w:lang w:val="lt-LT" w:eastAsia="lt-LT"/>
        </w:rPr>
        <w:t>Suskaitmenintų kultūros paveldo objektų skaičius 202</w:t>
      </w:r>
      <w:r w:rsidR="007A1FB7" w:rsidRPr="003C1C37">
        <w:rPr>
          <w:lang w:val="lt-LT" w:eastAsia="lt-LT"/>
        </w:rPr>
        <w:t>1</w:t>
      </w:r>
      <w:r w:rsidRPr="003C1C37">
        <w:rPr>
          <w:lang w:val="lt-LT" w:eastAsia="lt-LT"/>
        </w:rPr>
        <w:t xml:space="preserve"> m. – 7</w:t>
      </w:r>
      <w:r w:rsidR="007A1FB7" w:rsidRPr="003C1C37">
        <w:rPr>
          <w:lang w:val="lt-LT" w:eastAsia="lt-LT"/>
        </w:rPr>
        <w:t>0</w:t>
      </w:r>
      <w:r w:rsidRPr="003C1C37">
        <w:rPr>
          <w:lang w:val="lt-LT" w:eastAsia="lt-LT"/>
        </w:rPr>
        <w:t xml:space="preserve"> vnt. </w:t>
      </w:r>
      <w:r w:rsidR="007A1FB7" w:rsidRPr="003C1C37">
        <w:rPr>
          <w:lang w:val="lt-LT" w:eastAsia="lt-LT"/>
        </w:rPr>
        <w:t>(</w:t>
      </w:r>
      <w:r w:rsidRPr="003C1C37">
        <w:rPr>
          <w:lang w:val="lt-LT" w:eastAsia="lt-LT"/>
        </w:rPr>
        <w:t>20</w:t>
      </w:r>
      <w:r w:rsidR="007A1FB7" w:rsidRPr="003C1C37">
        <w:rPr>
          <w:lang w:val="lt-LT" w:eastAsia="lt-LT"/>
        </w:rPr>
        <w:t>20</w:t>
      </w:r>
      <w:r w:rsidRPr="003C1C37">
        <w:rPr>
          <w:lang w:val="lt-LT" w:eastAsia="lt-LT"/>
        </w:rPr>
        <w:t xml:space="preserve"> m. – </w:t>
      </w:r>
      <w:r w:rsidR="007A1FB7" w:rsidRPr="003C1C37">
        <w:rPr>
          <w:lang w:val="lt-LT" w:eastAsia="lt-LT"/>
        </w:rPr>
        <w:t>71</w:t>
      </w:r>
      <w:r w:rsidRPr="003C1C37">
        <w:rPr>
          <w:lang w:val="lt-LT" w:eastAsia="lt-LT"/>
        </w:rPr>
        <w:t xml:space="preserve"> vnt</w:t>
      </w:r>
      <w:r w:rsidR="007A1FB7" w:rsidRPr="003C1C37">
        <w:rPr>
          <w:lang w:val="lt-LT" w:eastAsia="lt-LT"/>
        </w:rPr>
        <w:t>.).  Iš viso suskaitmenintų kultūros paveldo objektų skaičius 511 vnt. (2020 m. 441 vnt.).</w:t>
      </w:r>
    </w:p>
    <w:p w14:paraId="2BB57894" w14:textId="7C1E1258" w:rsidR="00CF49CF" w:rsidRPr="003C1C37" w:rsidRDefault="00877EB0" w:rsidP="004B1E35">
      <w:pPr>
        <w:widowControl w:val="0"/>
        <w:autoSpaceDE w:val="0"/>
        <w:autoSpaceDN w:val="0"/>
        <w:adjustRightInd w:val="0"/>
        <w:jc w:val="both"/>
        <w:rPr>
          <w:lang w:val="lt-LT" w:eastAsia="lt-LT"/>
        </w:rPr>
      </w:pPr>
      <w:r w:rsidRPr="003C1C37">
        <w:rPr>
          <w:lang w:val="lt-LT" w:eastAsia="lt-LT"/>
        </w:rPr>
        <w:t xml:space="preserve">Būtinų konservuoti ir restauruoti muziejaus rinkiniuose saugomų eksponatų skaičius – </w:t>
      </w:r>
      <w:r w:rsidR="007A1FB7" w:rsidRPr="003C1C37">
        <w:rPr>
          <w:lang w:val="lt-LT" w:eastAsia="lt-LT"/>
        </w:rPr>
        <w:t>88</w:t>
      </w:r>
      <w:r w:rsidRPr="003C1C37">
        <w:rPr>
          <w:lang w:val="lt-LT" w:eastAsia="lt-LT"/>
        </w:rPr>
        <w:t xml:space="preserve"> vnt.</w:t>
      </w:r>
    </w:p>
    <w:p w14:paraId="0711F9FA" w14:textId="77777777" w:rsidR="009C5183" w:rsidRPr="003C1C37" w:rsidRDefault="009C5183" w:rsidP="004B1E35">
      <w:pPr>
        <w:widowControl w:val="0"/>
        <w:autoSpaceDE w:val="0"/>
        <w:autoSpaceDN w:val="0"/>
        <w:adjustRightInd w:val="0"/>
        <w:ind w:firstLine="720"/>
        <w:jc w:val="both"/>
        <w:rPr>
          <w:lang w:val="lt-LT" w:eastAsia="lt-LT"/>
        </w:rPr>
      </w:pPr>
    </w:p>
    <w:p w14:paraId="72500618" w14:textId="570C6DC3" w:rsidR="00A24A5A" w:rsidRPr="003C1C37" w:rsidRDefault="004A4149" w:rsidP="004B1E35">
      <w:pPr>
        <w:jc w:val="both"/>
        <w:rPr>
          <w:b/>
          <w:lang w:val="lt-LT" w:eastAsia="lt-LT"/>
        </w:rPr>
      </w:pPr>
      <w:r w:rsidRPr="003C1C37">
        <w:rPr>
          <w:b/>
          <w:lang w:val="lt-LT" w:eastAsia="lt-LT"/>
        </w:rPr>
        <w:t>1.</w:t>
      </w:r>
      <w:r w:rsidR="00877EB0" w:rsidRPr="003C1C37">
        <w:rPr>
          <w:b/>
          <w:lang w:val="lt-LT" w:eastAsia="lt-LT"/>
        </w:rPr>
        <w:t>6</w:t>
      </w:r>
      <w:r w:rsidR="001C16E8" w:rsidRPr="003C1C37">
        <w:rPr>
          <w:b/>
          <w:lang w:val="lt-LT" w:eastAsia="lt-LT"/>
        </w:rPr>
        <w:t xml:space="preserve">. Numatomi planai ir prognozės. </w:t>
      </w:r>
    </w:p>
    <w:p w14:paraId="5D2BE1C7" w14:textId="577F7BA9" w:rsidR="00877EB0" w:rsidRPr="003C1C37" w:rsidRDefault="00877EB0" w:rsidP="004B1E35">
      <w:pPr>
        <w:jc w:val="both"/>
        <w:rPr>
          <w:lang w:val="lt-LT" w:eastAsia="lt-LT"/>
        </w:rPr>
      </w:pPr>
      <w:r w:rsidRPr="003C1C37">
        <w:rPr>
          <w:lang w:val="lt-LT" w:eastAsia="lt-LT"/>
        </w:rPr>
        <w:t>1.6.</w:t>
      </w:r>
      <w:r w:rsidR="00FA4C90" w:rsidRPr="003C1C37">
        <w:rPr>
          <w:lang w:val="lt-LT" w:eastAsia="lt-LT"/>
        </w:rPr>
        <w:t>1</w:t>
      </w:r>
      <w:r w:rsidRPr="003C1C37">
        <w:rPr>
          <w:lang w:val="lt-LT" w:eastAsia="lt-LT"/>
        </w:rPr>
        <w:t xml:space="preserve">. Įgyvendinti projekto </w:t>
      </w:r>
      <w:r w:rsidR="00293B5E" w:rsidRPr="003C1C37">
        <w:rPr>
          <w:bCs/>
          <w:lang w:val="lt-LT" w:eastAsia="lt-LT"/>
        </w:rPr>
        <w:t>„</w:t>
      </w:r>
      <w:proofErr w:type="spellStart"/>
      <w:r w:rsidR="00293B5E" w:rsidRPr="003C1C37">
        <w:rPr>
          <w:bCs/>
          <w:lang w:val="lt-LT" w:eastAsia="lt-LT"/>
        </w:rPr>
        <w:t>Immanuelis</w:t>
      </w:r>
      <w:proofErr w:type="spellEnd"/>
      <w:r w:rsidR="00293B5E" w:rsidRPr="003C1C37">
        <w:rPr>
          <w:bCs/>
          <w:lang w:val="lt-LT" w:eastAsia="lt-LT"/>
        </w:rPr>
        <w:t xml:space="preserve"> Kantas ir </w:t>
      </w:r>
      <w:proofErr w:type="spellStart"/>
      <w:r w:rsidR="00293B5E" w:rsidRPr="003C1C37">
        <w:rPr>
          <w:bCs/>
          <w:lang w:val="lt-LT" w:eastAsia="lt-LT"/>
        </w:rPr>
        <w:t>Thomas</w:t>
      </w:r>
      <w:proofErr w:type="spellEnd"/>
      <w:r w:rsidR="00293B5E" w:rsidRPr="003C1C37">
        <w:rPr>
          <w:bCs/>
          <w:lang w:val="lt-LT" w:eastAsia="lt-LT"/>
        </w:rPr>
        <w:t xml:space="preserve"> Mannas: Genius </w:t>
      </w:r>
      <w:proofErr w:type="spellStart"/>
      <w:r w:rsidR="00293B5E" w:rsidRPr="003C1C37">
        <w:rPr>
          <w:bCs/>
          <w:lang w:val="lt-LT" w:eastAsia="lt-LT"/>
        </w:rPr>
        <w:t>loci</w:t>
      </w:r>
      <w:proofErr w:type="spellEnd"/>
      <w:r w:rsidR="00293B5E" w:rsidRPr="003C1C37">
        <w:rPr>
          <w:bCs/>
          <w:lang w:val="lt-LT" w:eastAsia="lt-LT"/>
        </w:rPr>
        <w:t xml:space="preserve"> vietos dvasia“ </w:t>
      </w:r>
      <w:r w:rsidRPr="003C1C37">
        <w:rPr>
          <w:lang w:val="lt-LT" w:eastAsia="lt-LT"/>
        </w:rPr>
        <w:t>veiklas, numatytas 202</w:t>
      </w:r>
      <w:r w:rsidR="00FA4C90" w:rsidRPr="003C1C37">
        <w:rPr>
          <w:lang w:val="lt-LT" w:eastAsia="lt-LT"/>
        </w:rPr>
        <w:t>2</w:t>
      </w:r>
      <w:r w:rsidRPr="003C1C37">
        <w:rPr>
          <w:lang w:val="lt-LT" w:eastAsia="lt-LT"/>
        </w:rPr>
        <w:t xml:space="preserve"> metams: ekspozicijos Kuršių nerijos istorijos muziejuje įrengimas, </w:t>
      </w:r>
      <w:r w:rsidR="00FA4C90" w:rsidRPr="003C1C37">
        <w:rPr>
          <w:lang w:val="lt-LT" w:eastAsia="lt-LT"/>
        </w:rPr>
        <w:t>turistinio maršruto</w:t>
      </w:r>
      <w:r w:rsidR="00293B5E" w:rsidRPr="003C1C37">
        <w:rPr>
          <w:lang w:val="lt-LT" w:eastAsia="lt-LT"/>
        </w:rPr>
        <w:t xml:space="preserve"> </w:t>
      </w:r>
      <w:r w:rsidRPr="003C1C37">
        <w:rPr>
          <w:lang w:val="lt-LT" w:eastAsia="lt-LT"/>
        </w:rPr>
        <w:t>„</w:t>
      </w:r>
      <w:r w:rsidR="00FA4C90" w:rsidRPr="003C1C37">
        <w:rPr>
          <w:lang w:val="lt-LT" w:eastAsia="lt-LT"/>
        </w:rPr>
        <w:t xml:space="preserve">Dvi dienos su Genius </w:t>
      </w:r>
      <w:proofErr w:type="spellStart"/>
      <w:r w:rsidR="00FA4C90" w:rsidRPr="003C1C37">
        <w:rPr>
          <w:lang w:val="lt-LT" w:eastAsia="lt-LT"/>
        </w:rPr>
        <w:t>loci</w:t>
      </w:r>
      <w:proofErr w:type="spellEnd"/>
      <w:r w:rsidRPr="003C1C37">
        <w:rPr>
          <w:lang w:val="lt-LT" w:eastAsia="lt-LT"/>
        </w:rPr>
        <w:t>“ sukūrimas, projekto viešinimo darbai</w:t>
      </w:r>
      <w:r w:rsidR="00FA4C90" w:rsidRPr="003C1C37">
        <w:rPr>
          <w:lang w:val="lt-LT" w:eastAsia="lt-LT"/>
        </w:rPr>
        <w:t>, ekspozicijos pristatymas visuomenei.</w:t>
      </w:r>
    </w:p>
    <w:p w14:paraId="7781829B" w14:textId="771547D4" w:rsidR="00877EB0" w:rsidRPr="003C1C37" w:rsidRDefault="00877EB0" w:rsidP="004B1E35">
      <w:pPr>
        <w:jc w:val="both"/>
        <w:rPr>
          <w:lang w:val="lt-LT" w:eastAsia="lt-LT"/>
        </w:rPr>
      </w:pPr>
      <w:r w:rsidRPr="003C1C37">
        <w:rPr>
          <w:lang w:val="lt-LT" w:eastAsia="lt-LT"/>
        </w:rPr>
        <w:t>1.6.</w:t>
      </w:r>
      <w:r w:rsidR="00FA4C90" w:rsidRPr="003C1C37">
        <w:rPr>
          <w:lang w:val="lt-LT" w:eastAsia="lt-LT"/>
        </w:rPr>
        <w:t>2</w:t>
      </w:r>
      <w:r w:rsidRPr="003C1C37">
        <w:rPr>
          <w:lang w:val="lt-LT" w:eastAsia="lt-LT"/>
        </w:rPr>
        <w:t xml:space="preserve">. Įgyvendinti projekto </w:t>
      </w:r>
      <w:r w:rsidRPr="003C1C37">
        <w:rPr>
          <w:lang w:val="lt-LT"/>
        </w:rPr>
        <w:t>„</w:t>
      </w:r>
      <w:r w:rsidRPr="003C1C37">
        <w:rPr>
          <w:i/>
          <w:iCs/>
          <w:lang w:val="lt-LT"/>
        </w:rPr>
        <w:t xml:space="preserve">Genius </w:t>
      </w:r>
      <w:proofErr w:type="spellStart"/>
      <w:r w:rsidRPr="003C1C37">
        <w:rPr>
          <w:i/>
          <w:iCs/>
          <w:lang w:val="lt-LT"/>
        </w:rPr>
        <w:t>loci</w:t>
      </w:r>
      <w:proofErr w:type="spellEnd"/>
      <w:r w:rsidRPr="003C1C37">
        <w:rPr>
          <w:lang w:val="lt-LT"/>
        </w:rPr>
        <w:t xml:space="preserve"> kaip dialogas ir paskata turizmo vystymosi erdvės sukūrimui</w:t>
      </w:r>
      <w:r w:rsidRPr="003C1C37">
        <w:rPr>
          <w:lang w:val="lt-LT" w:eastAsia="lt-LT"/>
        </w:rPr>
        <w:t>” veiklas, numatytas 202</w:t>
      </w:r>
      <w:r w:rsidR="00103116" w:rsidRPr="003C1C37">
        <w:rPr>
          <w:lang w:val="lt-LT" w:eastAsia="lt-LT"/>
        </w:rPr>
        <w:t>2</w:t>
      </w:r>
      <w:r w:rsidRPr="003C1C37">
        <w:rPr>
          <w:lang w:val="lt-LT" w:eastAsia="lt-LT"/>
        </w:rPr>
        <w:t xml:space="preserve"> metams: ekspozicijos Rašytojo </w:t>
      </w:r>
      <w:proofErr w:type="spellStart"/>
      <w:r w:rsidRPr="003C1C37">
        <w:rPr>
          <w:lang w:val="lt-LT" w:eastAsia="lt-LT"/>
        </w:rPr>
        <w:t>Thomo</w:t>
      </w:r>
      <w:proofErr w:type="spellEnd"/>
      <w:r w:rsidRPr="003C1C37">
        <w:rPr>
          <w:lang w:val="lt-LT" w:eastAsia="lt-LT"/>
        </w:rPr>
        <w:t xml:space="preserve"> Manno memorialiniame muziejuje įrengimas, informacinio </w:t>
      </w:r>
      <w:proofErr w:type="spellStart"/>
      <w:r w:rsidRPr="003C1C37">
        <w:rPr>
          <w:lang w:val="lt-LT" w:eastAsia="lt-LT"/>
        </w:rPr>
        <w:t>audiogido</w:t>
      </w:r>
      <w:proofErr w:type="spellEnd"/>
      <w:r w:rsidRPr="003C1C37">
        <w:rPr>
          <w:lang w:val="lt-LT" w:eastAsia="lt-LT"/>
        </w:rPr>
        <w:t xml:space="preserve"> sukūrimas, </w:t>
      </w:r>
      <w:r w:rsidR="005A7014" w:rsidRPr="003C1C37">
        <w:rPr>
          <w:lang w:val="lt-LT" w:eastAsia="lt-LT"/>
        </w:rPr>
        <w:t xml:space="preserve">interaktyvaus žaidimo sukūrimas ir įdiegimas, </w:t>
      </w:r>
      <w:r w:rsidRPr="003C1C37">
        <w:rPr>
          <w:lang w:val="lt-LT" w:eastAsia="lt-LT"/>
        </w:rPr>
        <w:t>projekto viešinimo darbai, įrenginio mobiliems telefonams krauti įrengimas</w:t>
      </w:r>
      <w:r w:rsidR="00C761B5" w:rsidRPr="003C1C37">
        <w:rPr>
          <w:lang w:val="lt-LT" w:eastAsia="lt-LT"/>
        </w:rPr>
        <w:t>, ekspozicijos pristatymas visuomenei.</w:t>
      </w:r>
    </w:p>
    <w:p w14:paraId="3E7C630E" w14:textId="08FA837C" w:rsidR="00877EB0" w:rsidRPr="003C1C37" w:rsidRDefault="00877EB0" w:rsidP="004B1E35">
      <w:pPr>
        <w:jc w:val="both"/>
        <w:rPr>
          <w:lang w:val="lt-LT" w:eastAsia="lt-LT"/>
        </w:rPr>
      </w:pPr>
      <w:r w:rsidRPr="003C1C37">
        <w:rPr>
          <w:lang w:val="lt-LT" w:eastAsia="lt-LT"/>
        </w:rPr>
        <w:t>1.6.</w:t>
      </w:r>
      <w:r w:rsidR="00FA4C90" w:rsidRPr="003C1C37">
        <w:rPr>
          <w:lang w:val="lt-LT" w:eastAsia="lt-LT"/>
        </w:rPr>
        <w:t>3</w:t>
      </w:r>
      <w:r w:rsidRPr="003C1C37">
        <w:rPr>
          <w:lang w:val="lt-LT" w:eastAsia="lt-LT"/>
        </w:rPr>
        <w:t>. Nuolat tobulinti</w:t>
      </w:r>
      <w:r w:rsidR="00FA4C90" w:rsidRPr="003C1C37">
        <w:rPr>
          <w:lang w:val="lt-LT" w:eastAsia="lt-LT"/>
        </w:rPr>
        <w:t xml:space="preserve">, atnaujinti informaciją </w:t>
      </w:r>
      <w:r w:rsidRPr="003C1C37">
        <w:rPr>
          <w:lang w:val="lt-LT" w:eastAsia="lt-LT"/>
        </w:rPr>
        <w:t>Neringos muziej</w:t>
      </w:r>
      <w:r w:rsidR="009068BE" w:rsidRPr="003C1C37">
        <w:rPr>
          <w:lang w:val="lt-LT" w:eastAsia="lt-LT"/>
        </w:rPr>
        <w:t>ų</w:t>
      </w:r>
      <w:r w:rsidRPr="003C1C37">
        <w:rPr>
          <w:lang w:val="lt-LT" w:eastAsia="lt-LT"/>
        </w:rPr>
        <w:t xml:space="preserve"> puslapiu</w:t>
      </w:r>
      <w:r w:rsidR="00FA4C90" w:rsidRPr="003C1C37">
        <w:rPr>
          <w:lang w:val="lt-LT" w:eastAsia="lt-LT"/>
        </w:rPr>
        <w:t>ose</w:t>
      </w:r>
      <w:r w:rsidRPr="003C1C37">
        <w:rPr>
          <w:lang w:val="lt-LT" w:eastAsia="lt-LT"/>
        </w:rPr>
        <w:t xml:space="preserve"> </w:t>
      </w:r>
      <w:hyperlink r:id="rId9" w:history="1">
        <w:r w:rsidRPr="003C1C37">
          <w:rPr>
            <w:rStyle w:val="Hipersaitas"/>
            <w:lang w:val="lt-LT" w:eastAsia="lt-LT"/>
          </w:rPr>
          <w:t>www.neringosmuziejai.lt</w:t>
        </w:r>
      </w:hyperlink>
      <w:r w:rsidRPr="003C1C37">
        <w:rPr>
          <w:lang w:val="lt-LT" w:eastAsia="lt-LT"/>
        </w:rPr>
        <w:t xml:space="preserve"> ir </w:t>
      </w:r>
      <w:hyperlink r:id="rId10" w:history="1">
        <w:r w:rsidRPr="003C1C37">
          <w:rPr>
            <w:rStyle w:val="Hipersaitas"/>
            <w:lang w:val="lt-LT" w:eastAsia="lt-LT"/>
          </w:rPr>
          <w:t>www.raganukalnas.lt</w:t>
        </w:r>
      </w:hyperlink>
      <w:r w:rsidRPr="003C1C37">
        <w:rPr>
          <w:lang w:val="lt-LT" w:eastAsia="lt-LT"/>
        </w:rPr>
        <w:t xml:space="preserve">, </w:t>
      </w:r>
      <w:hyperlink r:id="rId11" w:history="1">
        <w:r w:rsidR="00FA4C90" w:rsidRPr="003C1C37">
          <w:rPr>
            <w:rStyle w:val="Hipersaitas"/>
            <w:lang w:val="lt-LT" w:eastAsia="lt-LT"/>
          </w:rPr>
          <w:t>www.nerijada.lt</w:t>
        </w:r>
      </w:hyperlink>
      <w:r w:rsidR="00FA4C90" w:rsidRPr="003C1C37">
        <w:rPr>
          <w:lang w:val="lt-LT" w:eastAsia="lt-LT"/>
        </w:rPr>
        <w:t xml:space="preserve">, </w:t>
      </w:r>
      <w:r w:rsidRPr="003C1C37">
        <w:rPr>
          <w:lang w:val="lt-LT" w:eastAsia="lt-LT"/>
        </w:rPr>
        <w:t>kitas komunikacines platformas</w:t>
      </w:r>
      <w:r w:rsidR="00FA4C90" w:rsidRPr="003C1C37">
        <w:rPr>
          <w:lang w:val="lt-LT" w:eastAsia="lt-LT"/>
        </w:rPr>
        <w:t>, Neringos muziejų socialinius tinklus.</w:t>
      </w:r>
    </w:p>
    <w:p w14:paraId="7D9DD929" w14:textId="06718941" w:rsidR="00FA4C90" w:rsidRPr="003C1C37" w:rsidRDefault="00FA4C90" w:rsidP="004B1E35">
      <w:pPr>
        <w:jc w:val="both"/>
        <w:rPr>
          <w:lang w:val="lt-LT" w:eastAsia="lt-LT"/>
        </w:rPr>
      </w:pPr>
      <w:r w:rsidRPr="003C1C37">
        <w:rPr>
          <w:lang w:val="lt-LT" w:eastAsia="lt-LT"/>
        </w:rPr>
        <w:t>1.6.4. Tobulinti Neringos muziejų suvenyrų liniją.</w:t>
      </w:r>
    </w:p>
    <w:p w14:paraId="4CAB3231" w14:textId="1A342977" w:rsidR="00C761B5" w:rsidRPr="003C1C37" w:rsidRDefault="00C761B5" w:rsidP="004B1E35">
      <w:pPr>
        <w:jc w:val="both"/>
        <w:rPr>
          <w:b/>
          <w:lang w:val="lt-LT" w:eastAsia="lt-LT"/>
        </w:rPr>
      </w:pPr>
      <w:r w:rsidRPr="003C1C37">
        <w:rPr>
          <w:lang w:val="lt-LT" w:eastAsia="lt-LT"/>
        </w:rPr>
        <w:t xml:space="preserve">1.6.5. Suorganizuoti tarptautinės organizacijos </w:t>
      </w:r>
      <w:proofErr w:type="spellStart"/>
      <w:r w:rsidRPr="006D790F">
        <w:rPr>
          <w:i/>
          <w:iCs/>
          <w:lang w:val="lt-LT" w:eastAsia="lt-LT"/>
        </w:rPr>
        <w:t>euroart</w:t>
      </w:r>
      <w:proofErr w:type="spellEnd"/>
      <w:r w:rsidRPr="003C1C37">
        <w:rPr>
          <w:lang w:val="lt-LT" w:eastAsia="lt-LT"/>
        </w:rPr>
        <w:t xml:space="preserve"> narių </w:t>
      </w:r>
      <w:r w:rsidR="00996670" w:rsidRPr="003C1C37">
        <w:rPr>
          <w:lang w:val="lt-LT" w:eastAsia="lt-LT"/>
        </w:rPr>
        <w:t xml:space="preserve">kasmetinį </w:t>
      </w:r>
      <w:r w:rsidRPr="003C1C37">
        <w:rPr>
          <w:lang w:val="lt-LT" w:eastAsia="lt-LT"/>
        </w:rPr>
        <w:t>susitikimą Nidoje</w:t>
      </w:r>
      <w:r w:rsidR="00996670" w:rsidRPr="003C1C37">
        <w:rPr>
          <w:lang w:val="lt-LT" w:eastAsia="lt-LT"/>
        </w:rPr>
        <w:t xml:space="preserve">, surengti tarptautinę konferenciją. </w:t>
      </w:r>
    </w:p>
    <w:p w14:paraId="6B88E3F3" w14:textId="77777777" w:rsidR="00FA4C90" w:rsidRPr="003C1C37" w:rsidRDefault="00FA4C90" w:rsidP="004B1E35">
      <w:pPr>
        <w:jc w:val="both"/>
        <w:rPr>
          <w:lang w:val="lt-LT" w:eastAsia="lt-LT"/>
        </w:rPr>
      </w:pPr>
    </w:p>
    <w:p w14:paraId="3E6610B9" w14:textId="77777777" w:rsidR="00A919FA" w:rsidRPr="003C1C37" w:rsidRDefault="00A919FA" w:rsidP="004B1E35">
      <w:pPr>
        <w:jc w:val="both"/>
        <w:rPr>
          <w:lang w:val="lt-LT" w:eastAsia="lt-LT"/>
        </w:rPr>
      </w:pPr>
    </w:p>
    <w:p w14:paraId="35C9F032" w14:textId="77777777" w:rsidR="00EE5547" w:rsidRPr="003C1C37" w:rsidRDefault="00EE5547" w:rsidP="004B1E35">
      <w:pPr>
        <w:rPr>
          <w:b/>
          <w:lang w:val="lt-LT" w:eastAsia="lt-LT"/>
        </w:rPr>
      </w:pPr>
      <w:r w:rsidRPr="003C1C37">
        <w:rPr>
          <w:b/>
          <w:lang w:val="lt-LT"/>
        </w:rPr>
        <w:t xml:space="preserve">2. </w:t>
      </w:r>
      <w:r w:rsidRPr="003C1C37">
        <w:rPr>
          <w:b/>
          <w:lang w:val="lt-LT" w:eastAsia="lt-LT"/>
        </w:rPr>
        <w:t>Įstaigos Neringos muziejai veiklos pristatymas ir rodikliai.</w:t>
      </w:r>
    </w:p>
    <w:p w14:paraId="1F10701A" w14:textId="3C33C068" w:rsidR="00EE5547" w:rsidRPr="003C1C37" w:rsidRDefault="00877EB0" w:rsidP="004B1E35">
      <w:pPr>
        <w:jc w:val="both"/>
        <w:rPr>
          <w:lang w:val="lt-LT" w:eastAsia="lt-LT"/>
        </w:rPr>
      </w:pPr>
      <w:r w:rsidRPr="003C1C37">
        <w:rPr>
          <w:lang w:val="lt-LT" w:eastAsia="lt-LT"/>
        </w:rPr>
        <w:t>T</w:t>
      </w:r>
      <w:r w:rsidR="00EE5547" w:rsidRPr="003C1C37">
        <w:rPr>
          <w:lang w:val="lt-LT" w:eastAsia="lt-LT"/>
        </w:rPr>
        <w:t>rumpas įstaigos</w:t>
      </w:r>
      <w:r w:rsidR="00F30242" w:rsidRPr="003C1C37">
        <w:rPr>
          <w:lang w:val="lt-LT" w:eastAsia="lt-LT"/>
        </w:rPr>
        <w:t xml:space="preserve"> </w:t>
      </w:r>
      <w:r w:rsidR="00EE5547" w:rsidRPr="003C1C37">
        <w:rPr>
          <w:lang w:val="lt-LT" w:eastAsia="lt-LT"/>
        </w:rPr>
        <w:t>/</w:t>
      </w:r>
      <w:r w:rsidR="00F30242" w:rsidRPr="003C1C37">
        <w:rPr>
          <w:lang w:val="lt-LT" w:eastAsia="lt-LT"/>
        </w:rPr>
        <w:t xml:space="preserve"> </w:t>
      </w:r>
      <w:r w:rsidR="00EE5547" w:rsidRPr="003C1C37">
        <w:rPr>
          <w:lang w:val="lt-LT" w:eastAsia="lt-LT"/>
        </w:rPr>
        <w:t>įmonės pristatymas: p</w:t>
      </w:r>
      <w:r w:rsidR="00AC3AA8" w:rsidRPr="003C1C37">
        <w:rPr>
          <w:lang w:val="lt-LT" w:eastAsia="lt-LT"/>
        </w:rPr>
        <w:t>ersonalas (darbuotojų skaičius</w:t>
      </w:r>
      <w:r w:rsidR="00A63907" w:rsidRPr="003C1C37">
        <w:rPr>
          <w:lang w:val="lt-LT" w:eastAsia="lt-LT"/>
        </w:rPr>
        <w:t>, vidutinis darbo užmokestis)</w:t>
      </w:r>
      <w:r w:rsidR="00F30242" w:rsidRPr="003C1C37">
        <w:rPr>
          <w:lang w:val="lt-LT" w:eastAsia="lt-LT"/>
        </w:rPr>
        <w:t>.</w:t>
      </w:r>
    </w:p>
    <w:p w14:paraId="467B6FDA" w14:textId="1F0CBF08" w:rsidR="00C226BA" w:rsidRPr="003C1C37" w:rsidRDefault="00B23781" w:rsidP="004B1E35">
      <w:pPr>
        <w:jc w:val="both"/>
        <w:rPr>
          <w:b/>
          <w:lang w:val="lt-LT" w:eastAsia="lt-LT"/>
        </w:rPr>
      </w:pPr>
      <w:r w:rsidRPr="003C1C37">
        <w:rPr>
          <w:b/>
          <w:lang w:val="lt-LT" w:eastAsia="lt-LT"/>
        </w:rPr>
        <w:t xml:space="preserve">2.1. </w:t>
      </w:r>
      <w:r w:rsidR="00C226BA" w:rsidRPr="003C1C37">
        <w:rPr>
          <w:b/>
          <w:lang w:val="lt-LT" w:eastAsia="lt-LT"/>
        </w:rPr>
        <w:t>Įstaigos darbuotojų, dirbančių pagal darbo sutartis, skaičius:</w:t>
      </w:r>
    </w:p>
    <w:p w14:paraId="087ECE39" w14:textId="5A08D384" w:rsidR="00C226BA" w:rsidRPr="003C1C37" w:rsidRDefault="00B84B6B" w:rsidP="004B1E35">
      <w:pPr>
        <w:rPr>
          <w:lang w:val="lt-LT"/>
        </w:rPr>
      </w:pPr>
      <w:r w:rsidRPr="003C1C37">
        <w:rPr>
          <w:lang w:val="lt-LT"/>
        </w:rPr>
        <w:t>Vasaros sezono metu</w:t>
      </w:r>
      <w:r w:rsidR="00F30242" w:rsidRPr="003C1C37">
        <w:rPr>
          <w:lang w:val="lt-LT"/>
        </w:rPr>
        <w:t xml:space="preserve"> –</w:t>
      </w:r>
      <w:r w:rsidRPr="003C1C37">
        <w:rPr>
          <w:lang w:val="lt-LT"/>
        </w:rPr>
        <w:t>1</w:t>
      </w:r>
      <w:r w:rsidR="00877EB0" w:rsidRPr="003C1C37">
        <w:rPr>
          <w:lang w:val="lt-LT"/>
        </w:rPr>
        <w:t>8</w:t>
      </w:r>
      <w:r w:rsidR="006D31FC">
        <w:rPr>
          <w:lang w:val="lt-LT"/>
        </w:rPr>
        <w:t>.</w:t>
      </w:r>
    </w:p>
    <w:p w14:paraId="03BA13E3" w14:textId="7067E0AE" w:rsidR="00C226BA" w:rsidRPr="003C1C37" w:rsidRDefault="00C226BA" w:rsidP="004B1E35">
      <w:pPr>
        <w:rPr>
          <w:lang w:val="lt-LT"/>
        </w:rPr>
      </w:pPr>
      <w:r w:rsidRPr="003C1C37">
        <w:rPr>
          <w:lang w:val="lt-LT"/>
        </w:rPr>
        <w:t xml:space="preserve">Ne sezono metu </w:t>
      </w:r>
      <w:r w:rsidR="009E32EC" w:rsidRPr="003C1C37">
        <w:rPr>
          <w:lang w:val="lt-LT"/>
        </w:rPr>
        <w:t>–</w:t>
      </w:r>
      <w:r w:rsidR="007D7FE3" w:rsidRPr="003C1C37">
        <w:rPr>
          <w:lang w:val="lt-LT"/>
        </w:rPr>
        <w:t xml:space="preserve"> 16</w:t>
      </w:r>
      <w:r w:rsidR="006D31FC">
        <w:rPr>
          <w:lang w:val="lt-LT"/>
        </w:rPr>
        <w:t>.</w:t>
      </w:r>
    </w:p>
    <w:p w14:paraId="4BADAD1E" w14:textId="77777777" w:rsidR="00911514" w:rsidRPr="003C1C37" w:rsidRDefault="00911514" w:rsidP="004B1E35">
      <w:pPr>
        <w:ind w:firstLine="720"/>
        <w:rPr>
          <w:lang w:val="lt-LT"/>
        </w:rPr>
      </w:pPr>
    </w:p>
    <w:p w14:paraId="47095106" w14:textId="6C222A2E" w:rsidR="00B23781" w:rsidRPr="003C1C37" w:rsidRDefault="00B23781" w:rsidP="004B1E35">
      <w:pPr>
        <w:rPr>
          <w:b/>
          <w:lang w:val="lt-LT"/>
        </w:rPr>
      </w:pPr>
      <w:r w:rsidRPr="003C1C37">
        <w:rPr>
          <w:b/>
          <w:lang w:val="lt-LT"/>
        </w:rPr>
        <w:t>2.2.</w:t>
      </w:r>
      <w:r w:rsidR="00B84B6B" w:rsidRPr="003C1C37">
        <w:rPr>
          <w:b/>
          <w:lang w:val="lt-LT"/>
        </w:rPr>
        <w:t xml:space="preserve"> Vidutinis darbo užmokestis 20</w:t>
      </w:r>
      <w:r w:rsidR="00877EB0" w:rsidRPr="003C1C37">
        <w:rPr>
          <w:b/>
          <w:lang w:val="lt-LT"/>
        </w:rPr>
        <w:t>2</w:t>
      </w:r>
      <w:r w:rsidR="00A92FBA" w:rsidRPr="003C1C37">
        <w:rPr>
          <w:b/>
          <w:lang w:val="lt-LT"/>
        </w:rPr>
        <w:t>1</w:t>
      </w:r>
      <w:r w:rsidRPr="003C1C37">
        <w:rPr>
          <w:b/>
          <w:lang w:val="lt-LT"/>
        </w:rPr>
        <w:t xml:space="preserve"> m. </w:t>
      </w:r>
    </w:p>
    <w:p w14:paraId="2BD91F64" w14:textId="77777777" w:rsidR="007B0B6A" w:rsidRPr="003C1C37" w:rsidRDefault="007B0B6A" w:rsidP="004B1E35">
      <w:pPr>
        <w:rPr>
          <w:lang w:val="lt-LT"/>
        </w:rPr>
      </w:pPr>
    </w:p>
    <w:tbl>
      <w:tblPr>
        <w:tblStyle w:val="Lentelstinklelis"/>
        <w:tblW w:w="0" w:type="auto"/>
        <w:tblLook w:val="04A0" w:firstRow="1" w:lastRow="0" w:firstColumn="1" w:lastColumn="0" w:noHBand="0" w:noVBand="1"/>
      </w:tblPr>
      <w:tblGrid>
        <w:gridCol w:w="986"/>
        <w:gridCol w:w="2618"/>
        <w:gridCol w:w="1801"/>
        <w:gridCol w:w="1804"/>
        <w:gridCol w:w="1801"/>
      </w:tblGrid>
      <w:tr w:rsidR="00486F6D" w:rsidRPr="003C1C37" w14:paraId="6860E173" w14:textId="77777777" w:rsidTr="006A2190">
        <w:trPr>
          <w:trHeight w:val="619"/>
        </w:trPr>
        <w:tc>
          <w:tcPr>
            <w:tcW w:w="986" w:type="dxa"/>
            <w:vMerge w:val="restart"/>
          </w:tcPr>
          <w:p w14:paraId="221D007E" w14:textId="77777777" w:rsidR="00486F6D" w:rsidRPr="003C1C37" w:rsidRDefault="00486F6D" w:rsidP="004B1E35">
            <w:pPr>
              <w:rPr>
                <w:b/>
              </w:rPr>
            </w:pPr>
            <w:r w:rsidRPr="003C1C37">
              <w:rPr>
                <w:b/>
              </w:rPr>
              <w:t xml:space="preserve">Eil. Nr. </w:t>
            </w:r>
          </w:p>
        </w:tc>
        <w:tc>
          <w:tcPr>
            <w:tcW w:w="2618" w:type="dxa"/>
            <w:vMerge w:val="restart"/>
          </w:tcPr>
          <w:p w14:paraId="4DA8B46B" w14:textId="77777777" w:rsidR="00486F6D" w:rsidRPr="003C1C37" w:rsidRDefault="00486F6D" w:rsidP="004B1E35">
            <w:pPr>
              <w:rPr>
                <w:b/>
              </w:rPr>
            </w:pPr>
            <w:r w:rsidRPr="003C1C37">
              <w:rPr>
                <w:b/>
              </w:rPr>
              <w:t>Pareigybių pavadinimas</w:t>
            </w:r>
          </w:p>
        </w:tc>
        <w:tc>
          <w:tcPr>
            <w:tcW w:w="1801" w:type="dxa"/>
            <w:vMerge w:val="restart"/>
          </w:tcPr>
          <w:p w14:paraId="5C1E541F" w14:textId="77777777" w:rsidR="00486F6D" w:rsidRPr="003C1C37" w:rsidRDefault="00486F6D" w:rsidP="004B1E35">
            <w:pPr>
              <w:rPr>
                <w:b/>
              </w:rPr>
            </w:pPr>
            <w:r w:rsidRPr="003C1C37">
              <w:rPr>
                <w:b/>
              </w:rPr>
              <w:t>Etatų skaičius</w:t>
            </w:r>
          </w:p>
        </w:tc>
        <w:tc>
          <w:tcPr>
            <w:tcW w:w="3605" w:type="dxa"/>
            <w:gridSpan w:val="2"/>
          </w:tcPr>
          <w:p w14:paraId="128E0EA5" w14:textId="6820A3BD" w:rsidR="00486F6D" w:rsidRPr="003C1C37" w:rsidRDefault="00486F6D" w:rsidP="004B1E35">
            <w:pPr>
              <w:rPr>
                <w:b/>
              </w:rPr>
            </w:pPr>
            <w:r w:rsidRPr="003C1C37">
              <w:rPr>
                <w:b/>
              </w:rPr>
              <w:t>Vidutinis mėnesinis bruto darbo užmokestis (E</w:t>
            </w:r>
            <w:r w:rsidR="00663E48" w:rsidRPr="003C1C37">
              <w:rPr>
                <w:b/>
              </w:rPr>
              <w:t>ur</w:t>
            </w:r>
            <w:r w:rsidRPr="003C1C37">
              <w:rPr>
                <w:b/>
              </w:rPr>
              <w:t>)</w:t>
            </w:r>
          </w:p>
          <w:p w14:paraId="6ED47A33" w14:textId="77777777" w:rsidR="00486F6D" w:rsidRPr="003C1C37" w:rsidRDefault="00486F6D" w:rsidP="004B1E35">
            <w:pPr>
              <w:rPr>
                <w:b/>
              </w:rPr>
            </w:pPr>
          </w:p>
        </w:tc>
      </w:tr>
      <w:tr w:rsidR="00853E71" w:rsidRPr="003C1C37" w14:paraId="164B278D" w14:textId="77777777" w:rsidTr="006A2190">
        <w:trPr>
          <w:trHeight w:val="201"/>
        </w:trPr>
        <w:tc>
          <w:tcPr>
            <w:tcW w:w="986" w:type="dxa"/>
            <w:vMerge/>
          </w:tcPr>
          <w:p w14:paraId="67B5DA68" w14:textId="77777777" w:rsidR="00853E71" w:rsidRPr="003C1C37" w:rsidRDefault="00853E71" w:rsidP="004B1E35">
            <w:pPr>
              <w:rPr>
                <w:b/>
              </w:rPr>
            </w:pPr>
          </w:p>
        </w:tc>
        <w:tc>
          <w:tcPr>
            <w:tcW w:w="2618" w:type="dxa"/>
            <w:vMerge/>
          </w:tcPr>
          <w:p w14:paraId="4688BB9F" w14:textId="77777777" w:rsidR="00853E71" w:rsidRPr="003C1C37" w:rsidRDefault="00853E71" w:rsidP="004B1E35">
            <w:pPr>
              <w:rPr>
                <w:b/>
              </w:rPr>
            </w:pPr>
          </w:p>
        </w:tc>
        <w:tc>
          <w:tcPr>
            <w:tcW w:w="1801" w:type="dxa"/>
            <w:vMerge/>
          </w:tcPr>
          <w:p w14:paraId="06929590" w14:textId="77777777" w:rsidR="00853E71" w:rsidRPr="003C1C37" w:rsidRDefault="00853E71" w:rsidP="004B1E35">
            <w:pPr>
              <w:rPr>
                <w:b/>
              </w:rPr>
            </w:pPr>
          </w:p>
        </w:tc>
        <w:tc>
          <w:tcPr>
            <w:tcW w:w="1804" w:type="dxa"/>
          </w:tcPr>
          <w:p w14:paraId="40805DC6" w14:textId="74C5EE27" w:rsidR="00853E71" w:rsidRPr="003C1C37" w:rsidRDefault="00853E71" w:rsidP="004B1E35">
            <w:pPr>
              <w:rPr>
                <w:b/>
              </w:rPr>
            </w:pPr>
            <w:r w:rsidRPr="003C1C37">
              <w:rPr>
                <w:b/>
              </w:rPr>
              <w:t>2021</w:t>
            </w:r>
          </w:p>
        </w:tc>
        <w:tc>
          <w:tcPr>
            <w:tcW w:w="1801" w:type="dxa"/>
          </w:tcPr>
          <w:p w14:paraId="179A5211" w14:textId="4A850D59" w:rsidR="00853E71" w:rsidRPr="003C1C37" w:rsidRDefault="00853E71" w:rsidP="004B1E35">
            <w:pPr>
              <w:rPr>
                <w:b/>
              </w:rPr>
            </w:pPr>
            <w:r w:rsidRPr="003C1C37">
              <w:rPr>
                <w:b/>
              </w:rPr>
              <w:t>2020</w:t>
            </w:r>
          </w:p>
        </w:tc>
      </w:tr>
      <w:tr w:rsidR="00E46968" w:rsidRPr="003C1C37" w14:paraId="3E19272F" w14:textId="77777777" w:rsidTr="006A2190">
        <w:tc>
          <w:tcPr>
            <w:tcW w:w="986" w:type="dxa"/>
          </w:tcPr>
          <w:p w14:paraId="5C3909BD" w14:textId="77777777" w:rsidR="00E46968" w:rsidRPr="003C1C37" w:rsidRDefault="00E46968" w:rsidP="00E46968">
            <w:r w:rsidRPr="003C1C37">
              <w:t>1.</w:t>
            </w:r>
          </w:p>
        </w:tc>
        <w:tc>
          <w:tcPr>
            <w:tcW w:w="2618" w:type="dxa"/>
          </w:tcPr>
          <w:p w14:paraId="1337765F" w14:textId="77777777" w:rsidR="00E46968" w:rsidRPr="003C1C37" w:rsidRDefault="00E46968" w:rsidP="00E46968">
            <w:r w:rsidRPr="003C1C37">
              <w:t>Administracija</w:t>
            </w:r>
          </w:p>
        </w:tc>
        <w:tc>
          <w:tcPr>
            <w:tcW w:w="1801" w:type="dxa"/>
          </w:tcPr>
          <w:p w14:paraId="51C4E4C4" w14:textId="5E2D407C" w:rsidR="00E46968" w:rsidRPr="003C1C37" w:rsidRDefault="00E46968" w:rsidP="00E46968">
            <w:r w:rsidRPr="003C1C37">
              <w:t>3</w:t>
            </w:r>
          </w:p>
        </w:tc>
        <w:tc>
          <w:tcPr>
            <w:tcW w:w="1804" w:type="dxa"/>
          </w:tcPr>
          <w:p w14:paraId="09890D45" w14:textId="48273B1A" w:rsidR="00E46968" w:rsidRPr="003C1C37" w:rsidRDefault="00E46968" w:rsidP="00E46968">
            <w:r w:rsidRPr="003C1C37">
              <w:t>1660,18</w:t>
            </w:r>
          </w:p>
        </w:tc>
        <w:tc>
          <w:tcPr>
            <w:tcW w:w="1801" w:type="dxa"/>
          </w:tcPr>
          <w:p w14:paraId="69CED047" w14:textId="48341E3B" w:rsidR="00E46968" w:rsidRPr="003C1C37" w:rsidRDefault="00E46968" w:rsidP="00E46968">
            <w:r w:rsidRPr="003C1C37">
              <w:t>1642,42</w:t>
            </w:r>
          </w:p>
        </w:tc>
      </w:tr>
      <w:tr w:rsidR="00E46968" w:rsidRPr="003C1C37" w14:paraId="3726F1D0" w14:textId="77777777" w:rsidTr="006A2190">
        <w:tc>
          <w:tcPr>
            <w:tcW w:w="986" w:type="dxa"/>
          </w:tcPr>
          <w:p w14:paraId="6601056C" w14:textId="77777777" w:rsidR="00E46968" w:rsidRPr="003C1C37" w:rsidRDefault="00E46968" w:rsidP="00E46968">
            <w:r w:rsidRPr="003C1C37">
              <w:t>2.</w:t>
            </w:r>
          </w:p>
        </w:tc>
        <w:tc>
          <w:tcPr>
            <w:tcW w:w="2618" w:type="dxa"/>
          </w:tcPr>
          <w:p w14:paraId="5039E7C9" w14:textId="77777777" w:rsidR="00E46968" w:rsidRPr="003C1C37" w:rsidRDefault="00E46968" w:rsidP="00E46968">
            <w:r w:rsidRPr="003C1C37">
              <w:t>Kultūros darbuotojai</w:t>
            </w:r>
          </w:p>
        </w:tc>
        <w:tc>
          <w:tcPr>
            <w:tcW w:w="1801" w:type="dxa"/>
          </w:tcPr>
          <w:p w14:paraId="587DE4E8" w14:textId="4CFDBFA9" w:rsidR="00E46968" w:rsidRPr="003C1C37" w:rsidRDefault="00E46968" w:rsidP="00E46968">
            <w:r w:rsidRPr="003C1C37">
              <w:t>6</w:t>
            </w:r>
          </w:p>
        </w:tc>
        <w:tc>
          <w:tcPr>
            <w:tcW w:w="1804" w:type="dxa"/>
          </w:tcPr>
          <w:p w14:paraId="70C37EC8" w14:textId="24133F5F" w:rsidR="00E46968" w:rsidRPr="003C1C37" w:rsidRDefault="00E46968" w:rsidP="00E46968">
            <w:r w:rsidRPr="003C1C37">
              <w:t>823,18</w:t>
            </w:r>
          </w:p>
        </w:tc>
        <w:tc>
          <w:tcPr>
            <w:tcW w:w="1801" w:type="dxa"/>
          </w:tcPr>
          <w:p w14:paraId="16E3AB15" w14:textId="394FD315" w:rsidR="00E46968" w:rsidRPr="003C1C37" w:rsidRDefault="00E46968" w:rsidP="00E46968">
            <w:r w:rsidRPr="003C1C37">
              <w:t>797,79</w:t>
            </w:r>
          </w:p>
        </w:tc>
      </w:tr>
      <w:tr w:rsidR="00E46968" w:rsidRPr="003C1C37" w14:paraId="42BB761C" w14:textId="77777777" w:rsidTr="006A2190">
        <w:trPr>
          <w:trHeight w:val="242"/>
        </w:trPr>
        <w:tc>
          <w:tcPr>
            <w:tcW w:w="986" w:type="dxa"/>
          </w:tcPr>
          <w:p w14:paraId="6C178057" w14:textId="77777777" w:rsidR="00E46968" w:rsidRPr="003C1C37" w:rsidRDefault="00E46968" w:rsidP="00E46968">
            <w:r w:rsidRPr="003C1C37">
              <w:lastRenderedPageBreak/>
              <w:t>3.</w:t>
            </w:r>
          </w:p>
        </w:tc>
        <w:tc>
          <w:tcPr>
            <w:tcW w:w="2618" w:type="dxa"/>
          </w:tcPr>
          <w:p w14:paraId="5CA38A42" w14:textId="77777777" w:rsidR="00E46968" w:rsidRPr="003C1C37" w:rsidRDefault="00E46968" w:rsidP="00E46968">
            <w:r w:rsidRPr="003C1C37">
              <w:t>Kiti specialistai ir darbuotojai</w:t>
            </w:r>
          </w:p>
        </w:tc>
        <w:tc>
          <w:tcPr>
            <w:tcW w:w="1801" w:type="dxa"/>
          </w:tcPr>
          <w:p w14:paraId="08FBDB2C" w14:textId="45C14220" w:rsidR="00E46968" w:rsidRPr="003C1C37" w:rsidRDefault="00E46968" w:rsidP="00E46968">
            <w:r w:rsidRPr="003C1C37">
              <w:t>7</w:t>
            </w:r>
          </w:p>
        </w:tc>
        <w:tc>
          <w:tcPr>
            <w:tcW w:w="1804" w:type="dxa"/>
          </w:tcPr>
          <w:p w14:paraId="4113EE9E" w14:textId="1172DAB5" w:rsidR="00E46968" w:rsidRPr="003C1C37" w:rsidRDefault="00E46968" w:rsidP="00E46968">
            <w:r w:rsidRPr="003C1C37">
              <w:t>841,22</w:t>
            </w:r>
          </w:p>
        </w:tc>
        <w:tc>
          <w:tcPr>
            <w:tcW w:w="1801" w:type="dxa"/>
          </w:tcPr>
          <w:p w14:paraId="34B5EFC0" w14:textId="2A78A410" w:rsidR="00E46968" w:rsidRPr="003C1C37" w:rsidRDefault="00E46968" w:rsidP="00E46968">
            <w:r w:rsidRPr="003C1C37">
              <w:t>726,78</w:t>
            </w:r>
          </w:p>
        </w:tc>
      </w:tr>
    </w:tbl>
    <w:p w14:paraId="77917406" w14:textId="77777777" w:rsidR="00486F6D" w:rsidRPr="003C1C37" w:rsidRDefault="00486F6D" w:rsidP="004B1E35">
      <w:pPr>
        <w:rPr>
          <w:lang w:val="lt-LT"/>
        </w:rPr>
      </w:pPr>
    </w:p>
    <w:p w14:paraId="52CD0141" w14:textId="77777777" w:rsidR="00E46968" w:rsidRPr="003C1C37" w:rsidRDefault="00E46968" w:rsidP="00E46968">
      <w:pPr>
        <w:spacing w:line="276" w:lineRule="auto"/>
        <w:jc w:val="both"/>
        <w:rPr>
          <w:lang w:val="lt-LT"/>
        </w:rPr>
      </w:pPr>
      <w:r w:rsidRPr="003C1C37">
        <w:rPr>
          <w:lang w:val="lt-LT"/>
        </w:rPr>
        <w:t>Atlyginimų dydžių pokytis fiksuojamas dėl 2021 m. atsiradusio poreikio užtikrinti Švyturio veiklą, ypač sezono metu, dėl ko buvo priimti darbuotojai terminuotam laikotarpiui; taip pat dėl darbuotojų atostogų bei pasikeitimų dėl vaikų auginimo atostogų.</w:t>
      </w:r>
    </w:p>
    <w:p w14:paraId="1DB600BE" w14:textId="0F7EEF9C" w:rsidR="00E46968" w:rsidRPr="003C1C37" w:rsidRDefault="00E46968" w:rsidP="00E46968">
      <w:pPr>
        <w:spacing w:line="276" w:lineRule="auto"/>
        <w:jc w:val="both"/>
        <w:rPr>
          <w:lang w:val="lt-LT"/>
        </w:rPr>
      </w:pPr>
      <w:r w:rsidRPr="003C1C37">
        <w:rPr>
          <w:lang w:val="lt-LT"/>
        </w:rPr>
        <w:t>Atlyginimai iš Neringos savivaldybės biudžeto lėšų: 182890,89 Eur, darbdavio Sodra 2700 Eur, iš jų išlaikomi įstaigos administracijos, meno ir kultūros darbuotojai.</w:t>
      </w:r>
    </w:p>
    <w:p w14:paraId="6A47429A" w14:textId="77777777" w:rsidR="00E46968" w:rsidRPr="003C1C37" w:rsidRDefault="00E46968" w:rsidP="00E46968">
      <w:pPr>
        <w:spacing w:line="276" w:lineRule="auto"/>
        <w:jc w:val="both"/>
        <w:rPr>
          <w:color w:val="222222"/>
          <w:lang w:val="lt-LT"/>
        </w:rPr>
      </w:pPr>
      <w:r w:rsidRPr="003C1C37">
        <w:rPr>
          <w:lang w:val="lt-LT"/>
        </w:rPr>
        <w:t>Atlyginimai iš įstaigos pajamų įmokų ir likučių: darbo užmokestis 29281,82 Eur, darbdavio Sodra 447,66 Eur, iš jų buvo sumokėti atlyginimai įstaigų priežiūros, viešųjų pirkimų, ūkio dalies specialistams bei laikinai priimtiems (vasaros sezono metu) darbuotojams. Atlyginimų fondą didžiąja dalimi sudarė savivaldybės biudžeto lėšos, nes dėl pandemijos ir įvestų karantinų ribojimų, įstaiga vykdė veiklą vos kelis mėnesius ir negalėjo surinkti ar planuoti surenkamų lėšų.</w:t>
      </w:r>
    </w:p>
    <w:p w14:paraId="6E989A5A" w14:textId="77777777" w:rsidR="00BD4471" w:rsidRPr="003C1C37" w:rsidRDefault="00BD4471" w:rsidP="004B1E35">
      <w:pPr>
        <w:rPr>
          <w:lang w:val="lt-LT"/>
        </w:rPr>
      </w:pPr>
    </w:p>
    <w:p w14:paraId="04396E54" w14:textId="0DC2F5D9" w:rsidR="006A2190" w:rsidRPr="003C1C37" w:rsidRDefault="00B23781" w:rsidP="004B1E35">
      <w:pPr>
        <w:rPr>
          <w:b/>
          <w:lang w:val="lt-LT" w:eastAsia="lt-LT"/>
        </w:rPr>
      </w:pPr>
      <w:r w:rsidRPr="003C1C37">
        <w:rPr>
          <w:b/>
          <w:lang w:val="lt-LT"/>
        </w:rPr>
        <w:t xml:space="preserve">2.3. </w:t>
      </w:r>
      <w:r w:rsidRPr="003C1C37">
        <w:rPr>
          <w:b/>
          <w:lang w:val="lt-LT" w:eastAsia="lt-LT"/>
        </w:rPr>
        <w:t xml:space="preserve">Valdomas turtas </w:t>
      </w:r>
      <w:r w:rsidR="001B1961" w:rsidRPr="003C1C37">
        <w:rPr>
          <w:b/>
          <w:lang w:val="lt-LT" w:eastAsia="lt-LT"/>
        </w:rPr>
        <w:t>(materialinė bazė ir jos būklė)</w:t>
      </w:r>
      <w:r w:rsidR="006D31FC">
        <w:rPr>
          <w:b/>
          <w:lang w:val="lt-LT" w:eastAsia="lt-LT"/>
        </w:rPr>
        <w:t>.</w:t>
      </w:r>
    </w:p>
    <w:p w14:paraId="10E27373" w14:textId="77777777" w:rsidR="00877EB0" w:rsidRPr="003C1C37" w:rsidRDefault="00877EB0" w:rsidP="004B1E35">
      <w:pPr>
        <w:rPr>
          <w:b/>
          <w:lang w:val="lt-LT"/>
        </w:rPr>
      </w:pPr>
    </w:p>
    <w:p w14:paraId="545D8E20" w14:textId="13BAFE14" w:rsidR="00E46968" w:rsidRPr="003C1C37" w:rsidRDefault="00E46968" w:rsidP="00E46968">
      <w:pPr>
        <w:spacing w:line="276" w:lineRule="auto"/>
        <w:ind w:firstLine="720"/>
        <w:jc w:val="both"/>
        <w:rPr>
          <w:lang w:val="lt-LT"/>
        </w:rPr>
      </w:pPr>
      <w:r w:rsidRPr="003C1C37">
        <w:rPr>
          <w:lang w:val="lt-LT"/>
        </w:rPr>
        <w:t>Neringos muziejai valdo turtą, įsigytą, gautą dovanų ar perleistą valdyti kitaip už 492999,41 Eur. Bendro ilgalaikio turto kurio likutinė vertė 2021 m. gruodžio 31 d. sudarė 528203,88Eur. Valdomas ilgalaikis turtas paskirstytas į materialųjį, nematerialųjį turtą ir kultūrines bei muziejines vertybes. Nematerialaus turto pagrindas  yra licencijos ir programinės įrangos, kurio didžioji dalis yra nusidėvėjusi, bet įvertinta kaip tinkama ir toliau eksploatuojama.</w:t>
      </w:r>
    </w:p>
    <w:p w14:paraId="24224BE0" w14:textId="77777777" w:rsidR="00E46968" w:rsidRPr="003C1C37" w:rsidRDefault="00E46968" w:rsidP="00E46968">
      <w:pPr>
        <w:spacing w:line="276" w:lineRule="auto"/>
        <w:ind w:firstLine="720"/>
        <w:jc w:val="both"/>
        <w:rPr>
          <w:lang w:val="lt-LT"/>
        </w:rPr>
      </w:pPr>
      <w:r w:rsidRPr="003C1C37">
        <w:rPr>
          <w:lang w:val="lt-LT"/>
        </w:rPr>
        <w:t>Materialines vertybes sudaro pastatai (negyvenamieji ir infrastruktūros), būklė vertinama gerai; biuro baldai ir įranga – didžioji dalis nusidėvėjus, bet tinkama naudoti muziejų veikloje; transporto priemonės – automobilis – visiškai nusidėvėjęs pagal priskirtą naudojimo laikotarpį, ketinama įsigyti naują.</w:t>
      </w:r>
    </w:p>
    <w:p w14:paraId="52C59994" w14:textId="77777777" w:rsidR="00E46968" w:rsidRPr="003C1C37" w:rsidRDefault="00E46968" w:rsidP="00E46968">
      <w:pPr>
        <w:spacing w:line="276" w:lineRule="auto"/>
        <w:ind w:firstLine="720"/>
        <w:jc w:val="both"/>
        <w:rPr>
          <w:lang w:val="lt-LT"/>
        </w:rPr>
      </w:pPr>
      <w:r w:rsidRPr="003C1C37">
        <w:rPr>
          <w:lang w:val="lt-LT"/>
        </w:rPr>
        <w:t>Kultūrinės ir muziejinės vertybės – turtas, kuriam pagal apskaitą nėra taikomas nudėvėjimo skaičiavimo metodas. Tai kultūros paveldo statiniai bei muziejiniai eksponatai. Kai kurių būklė vertinama patenkinamai, todėl atliekami restauravimo darbai.</w:t>
      </w:r>
    </w:p>
    <w:p w14:paraId="6C23DFFD" w14:textId="77777777" w:rsidR="009E32EC" w:rsidRPr="003C1C37" w:rsidRDefault="009E32EC" w:rsidP="004B1E35">
      <w:pPr>
        <w:rPr>
          <w:lang w:val="lt-LT"/>
        </w:rPr>
      </w:pPr>
    </w:p>
    <w:p w14:paraId="647BBAEF" w14:textId="113A8CDA" w:rsidR="00EE5547" w:rsidRPr="003C1C37" w:rsidRDefault="00EF3C22" w:rsidP="004B1E35">
      <w:pPr>
        <w:jc w:val="both"/>
        <w:rPr>
          <w:b/>
          <w:lang w:val="lt-LT" w:eastAsia="lt-LT"/>
        </w:rPr>
      </w:pPr>
      <w:bookmarkStart w:id="0" w:name="part_16909771e5ba4a23ac7e076bc6a646b5"/>
      <w:bookmarkEnd w:id="0"/>
      <w:r w:rsidRPr="003C1C37">
        <w:rPr>
          <w:b/>
          <w:lang w:val="lt-LT" w:eastAsia="lt-LT"/>
        </w:rPr>
        <w:t>2</w:t>
      </w:r>
      <w:r w:rsidR="00EE5547" w:rsidRPr="003C1C37">
        <w:rPr>
          <w:b/>
          <w:lang w:val="lt-LT" w:eastAsia="lt-LT"/>
        </w:rPr>
        <w:t xml:space="preserve">.4. </w:t>
      </w:r>
      <w:r w:rsidR="00C905DD" w:rsidRPr="003C1C37">
        <w:rPr>
          <w:b/>
          <w:lang w:val="lt-LT" w:eastAsia="lt-LT"/>
        </w:rPr>
        <w:t>V</w:t>
      </w:r>
      <w:r w:rsidR="00EE5547" w:rsidRPr="003C1C37">
        <w:rPr>
          <w:b/>
          <w:lang w:val="lt-LT" w:eastAsia="lt-LT"/>
        </w:rPr>
        <w:t>idaus ir išorės problemos ir siūlomi problemų sprendimo būdai.</w:t>
      </w:r>
    </w:p>
    <w:p w14:paraId="0E3A50EE" w14:textId="77777777" w:rsidR="00877EB0" w:rsidRPr="003C1C37" w:rsidRDefault="00877EB0" w:rsidP="004B1E35">
      <w:pPr>
        <w:jc w:val="both"/>
        <w:rPr>
          <w:b/>
          <w:lang w:val="lt-LT" w:eastAsia="lt-LT"/>
        </w:rPr>
      </w:pPr>
    </w:p>
    <w:p w14:paraId="0C4F6C91" w14:textId="1DB5C8A6" w:rsidR="00877EB0" w:rsidRPr="003C1C37" w:rsidRDefault="00877EB0" w:rsidP="004B1E35">
      <w:pPr>
        <w:ind w:firstLine="709"/>
        <w:jc w:val="both"/>
        <w:rPr>
          <w:lang w:val="lt-LT" w:eastAsia="lt-LT"/>
        </w:rPr>
      </w:pPr>
      <w:r w:rsidRPr="003C1C37">
        <w:rPr>
          <w:lang w:val="lt-LT" w:eastAsia="lt-LT"/>
        </w:rPr>
        <w:t xml:space="preserve">Neringos muziejai, šiuo metu administruojantys ir </w:t>
      </w:r>
      <w:r w:rsidR="00ED6C9E" w:rsidRPr="003C1C37">
        <w:rPr>
          <w:lang w:val="lt-LT" w:eastAsia="lt-LT"/>
        </w:rPr>
        <w:t>vykdantys veiklą</w:t>
      </w:r>
      <w:r w:rsidRPr="003C1C37">
        <w:rPr>
          <w:lang w:val="lt-LT" w:eastAsia="lt-LT"/>
        </w:rPr>
        <w:t xml:space="preserve"> tri</w:t>
      </w:r>
      <w:r w:rsidR="00ED6C9E" w:rsidRPr="003C1C37">
        <w:rPr>
          <w:lang w:val="lt-LT" w:eastAsia="lt-LT"/>
        </w:rPr>
        <w:t>juose</w:t>
      </w:r>
      <w:r w:rsidRPr="003C1C37">
        <w:rPr>
          <w:lang w:val="lt-LT" w:eastAsia="lt-LT"/>
        </w:rPr>
        <w:t xml:space="preserve"> Nidoje esančiu</w:t>
      </w:r>
      <w:r w:rsidR="00ED6C9E" w:rsidRPr="003C1C37">
        <w:rPr>
          <w:lang w:val="lt-LT" w:eastAsia="lt-LT"/>
        </w:rPr>
        <w:t>ose</w:t>
      </w:r>
      <w:r w:rsidRPr="003C1C37">
        <w:rPr>
          <w:lang w:val="lt-LT" w:eastAsia="lt-LT"/>
        </w:rPr>
        <w:t xml:space="preserve"> </w:t>
      </w:r>
      <w:r w:rsidR="00ED6C9E" w:rsidRPr="003C1C37">
        <w:rPr>
          <w:lang w:val="lt-LT" w:eastAsia="lt-LT"/>
        </w:rPr>
        <w:t>muziejuose</w:t>
      </w:r>
      <w:r w:rsidRPr="003C1C37">
        <w:rPr>
          <w:lang w:val="lt-LT" w:eastAsia="lt-LT"/>
        </w:rPr>
        <w:t>, Nidos švytur</w:t>
      </w:r>
      <w:r w:rsidR="00ED6C9E" w:rsidRPr="003C1C37">
        <w:rPr>
          <w:lang w:val="lt-LT" w:eastAsia="lt-LT"/>
        </w:rPr>
        <w:t>yje</w:t>
      </w:r>
      <w:r w:rsidRPr="003C1C37">
        <w:rPr>
          <w:lang w:val="lt-LT" w:eastAsia="lt-LT"/>
        </w:rPr>
        <w:t xml:space="preserve">, taip pat </w:t>
      </w:r>
      <w:r w:rsidR="00ED6C9E" w:rsidRPr="003C1C37">
        <w:rPr>
          <w:lang w:val="lt-LT" w:eastAsia="lt-LT"/>
        </w:rPr>
        <w:t xml:space="preserve">prižiūrintys </w:t>
      </w:r>
      <w:r w:rsidRPr="003C1C37">
        <w:rPr>
          <w:lang w:val="lt-LT" w:eastAsia="lt-LT"/>
        </w:rPr>
        <w:t xml:space="preserve">medinių skulptūrų ekspoziciją Raganų kalne Juodkrantėje, </w:t>
      </w:r>
      <w:r w:rsidR="00ED6C9E" w:rsidRPr="003C1C37">
        <w:rPr>
          <w:lang w:val="lt-LT" w:eastAsia="lt-LT"/>
        </w:rPr>
        <w:t xml:space="preserve">vėtrungių galeriją Kuršių nerijos pakrantėje Nidoje, </w:t>
      </w:r>
      <w:r w:rsidRPr="003C1C37">
        <w:rPr>
          <w:lang w:val="lt-LT" w:eastAsia="lt-LT"/>
        </w:rPr>
        <w:t>turi viziją tapti kultūros ir švietimo įstaiga, kurioje lankytojams ir dalyviams būtų įdomu ir nenuobodu</w:t>
      </w:r>
      <w:r w:rsidR="00ED6C9E" w:rsidRPr="003C1C37">
        <w:rPr>
          <w:lang w:val="lt-LT" w:eastAsia="lt-LT"/>
        </w:rPr>
        <w:t xml:space="preserve">, vykdyti vietos socialinę ir kultūros plėtrą. Neringos muziejai kartu su įstaigos darbuotojais siekia tapti </w:t>
      </w:r>
      <w:r w:rsidRPr="003C1C37">
        <w:rPr>
          <w:lang w:val="lt-LT" w:eastAsia="lt-LT"/>
        </w:rPr>
        <w:t xml:space="preserve"> </w:t>
      </w:r>
      <w:r w:rsidR="00ED6C9E" w:rsidRPr="003C1C37">
        <w:rPr>
          <w:lang w:val="lt-LT" w:eastAsia="lt-LT"/>
        </w:rPr>
        <w:t xml:space="preserve">stipriu užsienio turistų traukos objektu. </w:t>
      </w:r>
      <w:r w:rsidR="00CF038D" w:rsidRPr="003C1C37">
        <w:rPr>
          <w:lang w:val="lt-LT" w:eastAsia="lt-LT"/>
        </w:rPr>
        <w:t xml:space="preserve">Įgyvendinus </w:t>
      </w:r>
      <w:r w:rsidR="00ED6C9E" w:rsidRPr="003C1C37">
        <w:rPr>
          <w:lang w:val="lt-LT" w:eastAsia="lt-LT"/>
        </w:rPr>
        <w:t xml:space="preserve">įstaigos vadovės ir kitų darbuotojų parengtus ir </w:t>
      </w:r>
      <w:r w:rsidR="00FA11A6" w:rsidRPr="003C1C37">
        <w:rPr>
          <w:lang w:val="lt-LT" w:eastAsia="lt-LT"/>
        </w:rPr>
        <w:t xml:space="preserve">laimėtus </w:t>
      </w:r>
      <w:r w:rsidR="00ED6C9E" w:rsidRPr="003C1C37">
        <w:rPr>
          <w:lang w:val="lt-LT" w:eastAsia="lt-LT"/>
        </w:rPr>
        <w:t xml:space="preserve">tiek </w:t>
      </w:r>
      <w:r w:rsidR="000054F9" w:rsidRPr="003C1C37">
        <w:rPr>
          <w:lang w:val="lt-LT" w:eastAsia="lt-LT"/>
        </w:rPr>
        <w:t xml:space="preserve">nacionalinio lygmens, tiek </w:t>
      </w:r>
      <w:r w:rsidR="00CF038D" w:rsidRPr="003C1C37">
        <w:rPr>
          <w:lang w:val="lt-LT" w:eastAsia="lt-LT"/>
        </w:rPr>
        <w:t>t</w:t>
      </w:r>
      <w:r w:rsidRPr="003C1C37">
        <w:rPr>
          <w:lang w:val="lt-LT" w:eastAsia="lt-LT"/>
        </w:rPr>
        <w:t>arptautini</w:t>
      </w:r>
      <w:r w:rsidR="00CF038D" w:rsidRPr="003C1C37">
        <w:rPr>
          <w:lang w:val="lt-LT" w:eastAsia="lt-LT"/>
        </w:rPr>
        <w:t>us</w:t>
      </w:r>
      <w:r w:rsidRPr="003C1C37">
        <w:rPr>
          <w:lang w:val="lt-LT" w:eastAsia="lt-LT"/>
        </w:rPr>
        <w:t xml:space="preserve"> projekt</w:t>
      </w:r>
      <w:r w:rsidR="00CF038D" w:rsidRPr="003C1C37">
        <w:rPr>
          <w:lang w:val="lt-LT" w:eastAsia="lt-LT"/>
        </w:rPr>
        <w:t>us</w:t>
      </w:r>
      <w:r w:rsidRPr="003C1C37">
        <w:rPr>
          <w:lang w:val="lt-LT" w:eastAsia="lt-LT"/>
        </w:rPr>
        <w:t>, pavyks</w:t>
      </w:r>
      <w:r w:rsidR="000054F9" w:rsidRPr="003C1C37">
        <w:rPr>
          <w:lang w:val="lt-LT" w:eastAsia="lt-LT"/>
        </w:rPr>
        <w:t>ta muziejų filialuose</w:t>
      </w:r>
      <w:r w:rsidRPr="003C1C37">
        <w:rPr>
          <w:lang w:val="lt-LT" w:eastAsia="lt-LT"/>
        </w:rPr>
        <w:t xml:space="preserve"> įrengti naujas ekspozicijas, sukurti informacinius </w:t>
      </w:r>
      <w:proofErr w:type="spellStart"/>
      <w:r w:rsidRPr="003C1C37">
        <w:rPr>
          <w:lang w:val="lt-LT" w:eastAsia="lt-LT"/>
        </w:rPr>
        <w:t>audiogidus</w:t>
      </w:r>
      <w:proofErr w:type="spellEnd"/>
      <w:r w:rsidR="000054F9" w:rsidRPr="003C1C37">
        <w:rPr>
          <w:lang w:val="lt-LT" w:eastAsia="lt-LT"/>
        </w:rPr>
        <w:t>. E</w:t>
      </w:r>
      <w:r w:rsidRPr="003C1C37">
        <w:rPr>
          <w:lang w:val="lt-LT" w:eastAsia="lt-LT"/>
        </w:rPr>
        <w:t xml:space="preserve">sant </w:t>
      </w:r>
      <w:r w:rsidR="000054F9" w:rsidRPr="003C1C37">
        <w:rPr>
          <w:lang w:val="lt-LT" w:eastAsia="lt-LT"/>
        </w:rPr>
        <w:t xml:space="preserve">finansinėms </w:t>
      </w:r>
      <w:r w:rsidRPr="003C1C37">
        <w:rPr>
          <w:lang w:val="lt-LT" w:eastAsia="lt-LT"/>
        </w:rPr>
        <w:t xml:space="preserve">galimybėms bus kuriamos virtualios parodos, hologramos, jauniesiems lankytojams kuriamos </w:t>
      </w:r>
      <w:proofErr w:type="spellStart"/>
      <w:r w:rsidRPr="003C1C37">
        <w:rPr>
          <w:lang w:val="lt-LT" w:eastAsia="lt-LT"/>
        </w:rPr>
        <w:t>atraktyvios</w:t>
      </w:r>
      <w:proofErr w:type="spellEnd"/>
      <w:r w:rsidRPr="003C1C37">
        <w:rPr>
          <w:lang w:val="lt-LT" w:eastAsia="lt-LT"/>
        </w:rPr>
        <w:t xml:space="preserve"> mokymosi programos ir interaktyvūs žaidimai, intensyviau </w:t>
      </w:r>
      <w:proofErr w:type="spellStart"/>
      <w:r w:rsidRPr="003C1C37">
        <w:rPr>
          <w:lang w:val="lt-LT" w:eastAsia="lt-LT"/>
        </w:rPr>
        <w:t>įveiklinta</w:t>
      </w:r>
      <w:proofErr w:type="spellEnd"/>
      <w:r w:rsidRPr="003C1C37">
        <w:rPr>
          <w:lang w:val="lt-LT" w:eastAsia="lt-LT"/>
        </w:rPr>
        <w:t xml:space="preserve"> kavinė </w:t>
      </w:r>
      <w:r w:rsidR="00ED6C9E" w:rsidRPr="003C1C37">
        <w:rPr>
          <w:lang w:val="lt-LT" w:eastAsia="lt-LT"/>
        </w:rPr>
        <w:t xml:space="preserve">Rašytojo </w:t>
      </w:r>
      <w:proofErr w:type="spellStart"/>
      <w:r w:rsidR="00ED6C9E" w:rsidRPr="003C1C37">
        <w:rPr>
          <w:lang w:val="lt-LT" w:eastAsia="lt-LT"/>
        </w:rPr>
        <w:t>Thomo</w:t>
      </w:r>
      <w:proofErr w:type="spellEnd"/>
      <w:r w:rsidR="00ED6C9E" w:rsidRPr="003C1C37">
        <w:rPr>
          <w:lang w:val="lt-LT" w:eastAsia="lt-LT"/>
        </w:rPr>
        <w:t xml:space="preserve"> Manno memorialiniame muziejuje</w:t>
      </w:r>
      <w:r w:rsidRPr="003C1C37">
        <w:rPr>
          <w:lang w:val="lt-LT" w:eastAsia="lt-LT"/>
        </w:rPr>
        <w:t>. Dalis idėjų jau yra įgyvendinta, tačiau Neringos muziejų kultūros darbuotojai nuolat susiduria su įvairiomis problemomis ir iššūkiais:</w:t>
      </w:r>
    </w:p>
    <w:p w14:paraId="7AC89B12" w14:textId="77777777" w:rsidR="004B1E35" w:rsidRPr="003C1C37" w:rsidRDefault="004B1E35" w:rsidP="004B1E35">
      <w:pPr>
        <w:ind w:firstLine="709"/>
        <w:jc w:val="both"/>
        <w:rPr>
          <w:lang w:val="lt-LT" w:eastAsia="lt-LT"/>
        </w:rPr>
      </w:pPr>
    </w:p>
    <w:p w14:paraId="5E04AB46" w14:textId="07B206E8" w:rsidR="00877EB0" w:rsidRPr="003C1C37" w:rsidRDefault="00877EB0" w:rsidP="004B1E35">
      <w:pPr>
        <w:widowControl w:val="0"/>
        <w:autoSpaceDE w:val="0"/>
        <w:autoSpaceDN w:val="0"/>
        <w:adjustRightInd w:val="0"/>
        <w:jc w:val="both"/>
        <w:rPr>
          <w:color w:val="000000" w:themeColor="text1"/>
          <w:lang w:val="lt-LT"/>
        </w:rPr>
      </w:pPr>
      <w:r w:rsidRPr="003C1C37">
        <w:rPr>
          <w:color w:val="000000" w:themeColor="text1"/>
          <w:lang w:val="lt-LT"/>
        </w:rPr>
        <w:t>2.4.1. 2020 m</w:t>
      </w:r>
      <w:r w:rsidR="000054F9" w:rsidRPr="003C1C37">
        <w:rPr>
          <w:color w:val="000000" w:themeColor="text1"/>
          <w:lang w:val="lt-LT"/>
        </w:rPr>
        <w:t>.</w:t>
      </w:r>
      <w:r w:rsidRPr="003C1C37">
        <w:rPr>
          <w:color w:val="000000" w:themeColor="text1"/>
          <w:lang w:val="lt-LT"/>
        </w:rPr>
        <w:t xml:space="preserve"> užklupusi </w:t>
      </w:r>
      <w:r w:rsidR="000054F9" w:rsidRPr="003C1C37">
        <w:rPr>
          <w:color w:val="000000" w:themeColor="text1"/>
          <w:lang w:val="lt-LT"/>
        </w:rPr>
        <w:t xml:space="preserve">ir 2021 m. besitęsusi </w:t>
      </w:r>
      <w:r w:rsidRPr="003C1C37">
        <w:rPr>
          <w:color w:val="000000" w:themeColor="text1"/>
          <w:lang w:val="lt-LT"/>
        </w:rPr>
        <w:t>pandemija ir didelė muziejų lankytojų netektis ver</w:t>
      </w:r>
      <w:r w:rsidR="000054F9" w:rsidRPr="003C1C37">
        <w:rPr>
          <w:color w:val="000000" w:themeColor="text1"/>
          <w:lang w:val="lt-LT"/>
        </w:rPr>
        <w:t>tė</w:t>
      </w:r>
      <w:r w:rsidRPr="003C1C37">
        <w:rPr>
          <w:color w:val="000000" w:themeColor="text1"/>
          <w:lang w:val="lt-LT"/>
        </w:rPr>
        <w:t xml:space="preserve"> permąstyti veiklas, labiau orientuot</w:t>
      </w:r>
      <w:r w:rsidR="006B6FEC">
        <w:rPr>
          <w:color w:val="000000" w:themeColor="text1"/>
          <w:lang w:val="lt-LT"/>
        </w:rPr>
        <w:t>i</w:t>
      </w:r>
      <w:r w:rsidRPr="003C1C37">
        <w:rPr>
          <w:color w:val="000000" w:themeColor="text1"/>
          <w:lang w:val="lt-LT"/>
        </w:rPr>
        <w:t xml:space="preserve">s į </w:t>
      </w:r>
      <w:r w:rsidR="000054F9" w:rsidRPr="003C1C37">
        <w:rPr>
          <w:color w:val="000000" w:themeColor="text1"/>
          <w:lang w:val="lt-LT"/>
        </w:rPr>
        <w:t xml:space="preserve">Lietuvos turistų poreikį ir </w:t>
      </w:r>
      <w:r w:rsidRPr="003C1C37">
        <w:rPr>
          <w:color w:val="000000" w:themeColor="text1"/>
          <w:lang w:val="lt-LT"/>
        </w:rPr>
        <w:t xml:space="preserve">nuotolinį </w:t>
      </w:r>
      <w:r w:rsidR="000054F9" w:rsidRPr="003C1C37">
        <w:rPr>
          <w:color w:val="000000" w:themeColor="text1"/>
          <w:lang w:val="lt-LT"/>
        </w:rPr>
        <w:t>veiklų</w:t>
      </w:r>
      <w:r w:rsidRPr="003C1C37">
        <w:rPr>
          <w:color w:val="000000" w:themeColor="text1"/>
          <w:lang w:val="lt-LT"/>
        </w:rPr>
        <w:t xml:space="preserve"> pristatymą. </w:t>
      </w:r>
      <w:r w:rsidR="000054F9" w:rsidRPr="003C1C37">
        <w:rPr>
          <w:color w:val="000000" w:themeColor="text1"/>
          <w:lang w:val="lt-LT"/>
        </w:rPr>
        <w:t>Lankytojams iš Lietuvos pasiūlėme įvairias, juos dominančias edukacijas, tačiau kalbant apie veiklas nuotoliniu būdu,</w:t>
      </w:r>
      <w:r w:rsidRPr="003C1C37">
        <w:rPr>
          <w:color w:val="000000" w:themeColor="text1"/>
          <w:lang w:val="lt-LT"/>
        </w:rPr>
        <w:t xml:space="preserve"> tai nėra idealus sprendimas, kadangi statistiniai duomenys ir įvairūs tyrimai atskleidžia, jog visuomenė vis labiau atsiriboja nuo ekranų (tiek </w:t>
      </w:r>
      <w:r w:rsidRPr="003C1C37">
        <w:rPr>
          <w:color w:val="000000" w:themeColor="text1"/>
          <w:lang w:val="lt-LT"/>
        </w:rPr>
        <w:lastRenderedPageBreak/>
        <w:t xml:space="preserve">televizijos, tiek kompiuterių ir kitų įrenginių). </w:t>
      </w:r>
    </w:p>
    <w:p w14:paraId="09CAB49D" w14:textId="77777777" w:rsidR="004B1E35" w:rsidRPr="003C1C37" w:rsidRDefault="004B1E35" w:rsidP="004B1E35">
      <w:pPr>
        <w:widowControl w:val="0"/>
        <w:autoSpaceDE w:val="0"/>
        <w:autoSpaceDN w:val="0"/>
        <w:adjustRightInd w:val="0"/>
        <w:jc w:val="both"/>
        <w:rPr>
          <w:color w:val="000000" w:themeColor="text1"/>
          <w:lang w:val="lt-LT"/>
        </w:rPr>
      </w:pPr>
    </w:p>
    <w:p w14:paraId="742B89E6" w14:textId="006FA6B6" w:rsidR="00877EB0" w:rsidRPr="003C1C37" w:rsidRDefault="00877EB0" w:rsidP="004B1E35">
      <w:pPr>
        <w:widowControl w:val="0"/>
        <w:autoSpaceDE w:val="0"/>
        <w:autoSpaceDN w:val="0"/>
        <w:adjustRightInd w:val="0"/>
        <w:jc w:val="both"/>
        <w:rPr>
          <w:color w:val="000000" w:themeColor="text1"/>
          <w:lang w:val="lt-LT"/>
        </w:rPr>
      </w:pPr>
      <w:r w:rsidRPr="003C1C37">
        <w:rPr>
          <w:color w:val="000000" w:themeColor="text1"/>
          <w:lang w:val="lt-LT"/>
        </w:rPr>
        <w:t xml:space="preserve">2.4.2. Siekiant </w:t>
      </w:r>
      <w:r w:rsidR="000054F9" w:rsidRPr="003C1C37">
        <w:rPr>
          <w:color w:val="000000" w:themeColor="text1"/>
          <w:lang w:val="lt-LT"/>
        </w:rPr>
        <w:t xml:space="preserve">Nidos švyturio </w:t>
      </w:r>
      <w:r w:rsidRPr="003C1C37">
        <w:rPr>
          <w:color w:val="000000" w:themeColor="text1"/>
          <w:lang w:val="lt-LT"/>
        </w:rPr>
        <w:t xml:space="preserve">lankytojams </w:t>
      </w:r>
      <w:r w:rsidR="00D61E88" w:rsidRPr="003C1C37">
        <w:rPr>
          <w:color w:val="000000" w:themeColor="text1"/>
          <w:lang w:val="lt-LT"/>
        </w:rPr>
        <w:t xml:space="preserve">suteikti </w:t>
      </w:r>
      <w:r w:rsidRPr="003C1C37">
        <w:rPr>
          <w:color w:val="000000" w:themeColor="text1"/>
          <w:lang w:val="lt-LT"/>
        </w:rPr>
        <w:t>kokybiškas paslaugas, privalome įgyvendinti Nidos švyturio statinių komplekso paveldo tvarkybos-remonto</w:t>
      </w:r>
      <w:r w:rsidR="00D61E88" w:rsidRPr="003C1C37">
        <w:rPr>
          <w:color w:val="000000" w:themeColor="text1"/>
          <w:lang w:val="lt-LT"/>
        </w:rPr>
        <w:t xml:space="preserve"> darbus</w:t>
      </w:r>
      <w:r w:rsidR="000054F9" w:rsidRPr="003C1C37">
        <w:rPr>
          <w:color w:val="000000" w:themeColor="text1"/>
          <w:lang w:val="lt-LT"/>
        </w:rPr>
        <w:t xml:space="preserve">, suteikti </w:t>
      </w:r>
      <w:r w:rsidR="00D61E88" w:rsidRPr="003C1C37">
        <w:rPr>
          <w:color w:val="000000" w:themeColor="text1"/>
          <w:lang w:val="lt-LT"/>
        </w:rPr>
        <w:t xml:space="preserve">lankytojams </w:t>
      </w:r>
      <w:r w:rsidR="000054F9" w:rsidRPr="003C1C37">
        <w:rPr>
          <w:color w:val="000000" w:themeColor="text1"/>
          <w:lang w:val="lt-LT"/>
        </w:rPr>
        <w:t xml:space="preserve">papildomų paslaugų. </w:t>
      </w:r>
    </w:p>
    <w:p w14:paraId="17E701FC" w14:textId="77777777" w:rsidR="004B1E35" w:rsidRPr="003C1C37" w:rsidRDefault="004B1E35" w:rsidP="004B1E35">
      <w:pPr>
        <w:widowControl w:val="0"/>
        <w:autoSpaceDE w:val="0"/>
        <w:autoSpaceDN w:val="0"/>
        <w:adjustRightInd w:val="0"/>
        <w:jc w:val="both"/>
        <w:rPr>
          <w:color w:val="000000" w:themeColor="text1"/>
          <w:lang w:val="lt-LT"/>
        </w:rPr>
      </w:pPr>
    </w:p>
    <w:p w14:paraId="455624DB" w14:textId="53BFAA40" w:rsidR="00877EB0" w:rsidRPr="003C1C37" w:rsidRDefault="00877EB0" w:rsidP="004B1E35">
      <w:pPr>
        <w:widowControl w:val="0"/>
        <w:autoSpaceDE w:val="0"/>
        <w:autoSpaceDN w:val="0"/>
        <w:adjustRightInd w:val="0"/>
        <w:jc w:val="both"/>
        <w:rPr>
          <w:lang w:val="lt-LT"/>
        </w:rPr>
      </w:pPr>
      <w:r w:rsidRPr="003C1C37">
        <w:rPr>
          <w:color w:val="000000" w:themeColor="text1"/>
          <w:lang w:val="lt-LT"/>
        </w:rPr>
        <w:t xml:space="preserve">2.4.3. Įgyvendinti visus Neringos muziejų sumanymus nuolat trūksta finansinių ir žmogiškųjų išteklių. </w:t>
      </w:r>
      <w:r w:rsidRPr="003C1C37">
        <w:rPr>
          <w:lang w:val="lt-LT"/>
        </w:rPr>
        <w:t>Vienas iš Lietuvos muziejų potencialo elementų yra profesinė kompetencija, dėl kurios trūkumo gali prastėti jų intelektinės produkcijos kokybė. Atsižvelgiant į tai, kad Neringoje mažėja vietos gyventojų, ypatingai jaunimo, taip pat atkreipiant dėmesį į geografinę padėtį, susiduriama su specialistų trūkumu ir sistemingu jų dalies mažėjimu darbuotojų struktūroje. 202</w:t>
      </w:r>
      <w:r w:rsidR="00D61E88" w:rsidRPr="003C1C37">
        <w:rPr>
          <w:lang w:val="lt-LT"/>
        </w:rPr>
        <w:t>1</w:t>
      </w:r>
      <w:r w:rsidRPr="003C1C37">
        <w:rPr>
          <w:lang w:val="lt-LT"/>
        </w:rPr>
        <w:t xml:space="preserve"> metais pagrindinius Neringos muziejų kultūros renginius organizavo, </w:t>
      </w:r>
      <w:r w:rsidR="00D61E88" w:rsidRPr="003C1C37">
        <w:rPr>
          <w:lang w:val="lt-LT"/>
        </w:rPr>
        <w:t xml:space="preserve">tiek regioninius, nacionalinius, tiek tarptautinius projektus rengė, </w:t>
      </w:r>
      <w:r w:rsidRPr="003C1C37">
        <w:rPr>
          <w:lang w:val="lt-LT"/>
        </w:rPr>
        <w:t xml:space="preserve">įgyvendino </w:t>
      </w:r>
      <w:r w:rsidR="00D61E88" w:rsidRPr="003C1C37">
        <w:rPr>
          <w:lang w:val="lt-LT"/>
        </w:rPr>
        <w:t>3</w:t>
      </w:r>
      <w:r w:rsidR="006B6FEC">
        <w:rPr>
          <w:lang w:val="lt-LT"/>
        </w:rPr>
        <w:t>–</w:t>
      </w:r>
      <w:r w:rsidR="00D61E88" w:rsidRPr="003C1C37">
        <w:rPr>
          <w:lang w:val="lt-LT"/>
        </w:rPr>
        <w:t>4</w:t>
      </w:r>
      <w:r w:rsidRPr="003C1C37">
        <w:rPr>
          <w:lang w:val="lt-LT"/>
        </w:rPr>
        <w:t xml:space="preserve"> Neringos muziejų darbuotojai</w:t>
      </w:r>
      <w:r w:rsidR="00D61E88" w:rsidRPr="003C1C37">
        <w:rPr>
          <w:lang w:val="lt-LT"/>
        </w:rPr>
        <w:t>.</w:t>
      </w:r>
      <w:r w:rsidR="00397314" w:rsidRPr="003C1C37">
        <w:rPr>
          <w:lang w:val="lt-LT"/>
        </w:rPr>
        <w:t xml:space="preserve"> Pakankamai nedideli </w:t>
      </w:r>
      <w:r w:rsidR="00DC6A5C" w:rsidRPr="003C1C37">
        <w:rPr>
          <w:lang w:val="lt-LT"/>
        </w:rPr>
        <w:t xml:space="preserve">tiek </w:t>
      </w:r>
      <w:r w:rsidR="00397314" w:rsidRPr="003C1C37">
        <w:rPr>
          <w:lang w:val="lt-LT"/>
        </w:rPr>
        <w:t>kultūros</w:t>
      </w:r>
      <w:r w:rsidR="00DC6A5C" w:rsidRPr="003C1C37">
        <w:rPr>
          <w:lang w:val="lt-LT"/>
        </w:rPr>
        <w:t>, tiek kitų pareigybių</w:t>
      </w:r>
      <w:r w:rsidR="00397314" w:rsidRPr="003C1C37">
        <w:rPr>
          <w:lang w:val="lt-LT"/>
        </w:rPr>
        <w:t xml:space="preserve"> </w:t>
      </w:r>
      <w:r w:rsidR="00DC6A5C" w:rsidRPr="003C1C37">
        <w:rPr>
          <w:lang w:val="lt-LT"/>
        </w:rPr>
        <w:t xml:space="preserve">darbuotojų </w:t>
      </w:r>
      <w:r w:rsidR="00397314" w:rsidRPr="003C1C37">
        <w:rPr>
          <w:lang w:val="lt-LT"/>
        </w:rPr>
        <w:t xml:space="preserve">atlyginimai </w:t>
      </w:r>
      <w:r w:rsidR="00DC6A5C" w:rsidRPr="003C1C37">
        <w:rPr>
          <w:lang w:val="lt-LT"/>
        </w:rPr>
        <w:t xml:space="preserve">nemotyvuoja dirbti kultūros paslaugas teikiančiose įstaigose. </w:t>
      </w:r>
    </w:p>
    <w:p w14:paraId="3A79D637" w14:textId="77777777" w:rsidR="004B1E35" w:rsidRPr="003C1C37" w:rsidRDefault="004B1E35" w:rsidP="004B1E35">
      <w:pPr>
        <w:widowControl w:val="0"/>
        <w:autoSpaceDE w:val="0"/>
        <w:autoSpaceDN w:val="0"/>
        <w:adjustRightInd w:val="0"/>
        <w:jc w:val="both"/>
        <w:rPr>
          <w:color w:val="000000" w:themeColor="text1"/>
          <w:lang w:val="lt-LT"/>
        </w:rPr>
      </w:pPr>
    </w:p>
    <w:p w14:paraId="14D0B968" w14:textId="62ECBDA2" w:rsidR="00877EB0" w:rsidRPr="003C1C37" w:rsidRDefault="00877EB0" w:rsidP="004B1E35">
      <w:pPr>
        <w:jc w:val="both"/>
        <w:rPr>
          <w:lang w:val="lt-LT" w:eastAsia="lt-LT"/>
        </w:rPr>
      </w:pPr>
      <w:r w:rsidRPr="003C1C37">
        <w:rPr>
          <w:color w:val="000000" w:themeColor="text1"/>
          <w:lang w:val="lt-LT"/>
        </w:rPr>
        <w:t xml:space="preserve">2.4.4. </w:t>
      </w:r>
      <w:r w:rsidRPr="003C1C37">
        <w:rPr>
          <w:lang w:val="lt-LT" w:eastAsia="lt-LT"/>
        </w:rPr>
        <w:t xml:space="preserve">Medinių skulptūrų ekspozicija Raganų kalne Juodkrantėje yra vienas lankomiausių ir dažniausiai fotografuojamų objektų Vakarų Lietuvoje. Šiuo metu pasivaikščiojimo takai, kuriuose </w:t>
      </w:r>
      <w:r w:rsidR="00DC6A5C" w:rsidRPr="003C1C37">
        <w:rPr>
          <w:lang w:val="lt-LT" w:eastAsia="lt-LT"/>
        </w:rPr>
        <w:t>įkurto</w:t>
      </w:r>
      <w:r w:rsidR="008D0BBF">
        <w:rPr>
          <w:lang w:val="lt-LT" w:eastAsia="lt-LT"/>
        </w:rPr>
        <w:t>s</w:t>
      </w:r>
      <w:r w:rsidRPr="003C1C37">
        <w:rPr>
          <w:lang w:val="lt-LT" w:eastAsia="lt-LT"/>
        </w:rPr>
        <w:t xml:space="preserve"> medinės skulptūros, yra remontuotinos būklės, kai kurios takų atkarpos – </w:t>
      </w:r>
      <w:r w:rsidR="008D0BBF" w:rsidRPr="003C1C37">
        <w:rPr>
          <w:lang w:val="lt-LT" w:eastAsia="lt-LT"/>
        </w:rPr>
        <w:t>kritinė</w:t>
      </w:r>
      <w:r w:rsidR="008D0BBF">
        <w:rPr>
          <w:lang w:val="lt-LT" w:eastAsia="lt-LT"/>
        </w:rPr>
        <w:t>s</w:t>
      </w:r>
      <w:r w:rsidR="008D0BBF" w:rsidRPr="003C1C37">
        <w:rPr>
          <w:lang w:val="lt-LT" w:eastAsia="lt-LT"/>
        </w:rPr>
        <w:t xml:space="preserve"> </w:t>
      </w:r>
      <w:r w:rsidR="008D0BBF">
        <w:rPr>
          <w:lang w:val="lt-LT" w:eastAsia="lt-LT"/>
        </w:rPr>
        <w:t>būklės</w:t>
      </w:r>
      <w:r w:rsidRPr="003C1C37">
        <w:rPr>
          <w:lang w:val="lt-LT" w:eastAsia="lt-LT"/>
        </w:rPr>
        <w:t>. Ilgainiui neprižiūrint ir neremontuojant pasivaikščiojimo takų, Raganų kalno ekspozicij</w:t>
      </w:r>
      <w:r w:rsidR="0005138D" w:rsidRPr="003C1C37">
        <w:rPr>
          <w:lang w:val="lt-LT" w:eastAsia="lt-LT"/>
        </w:rPr>
        <w:t xml:space="preserve">os prieinamumą lankytojams teks </w:t>
      </w:r>
      <w:r w:rsidRPr="003C1C37">
        <w:rPr>
          <w:lang w:val="lt-LT" w:eastAsia="lt-LT"/>
        </w:rPr>
        <w:t xml:space="preserve">riboti. Raganų kalno fotografijų gausu platformose </w:t>
      </w:r>
      <w:r w:rsidR="0005138D" w:rsidRPr="003C1C37">
        <w:rPr>
          <w:lang w:val="lt-LT" w:eastAsia="lt-LT"/>
        </w:rPr>
        <w:t>„</w:t>
      </w:r>
      <w:r w:rsidRPr="003C1C37">
        <w:rPr>
          <w:lang w:val="lt-LT" w:eastAsia="lt-LT"/>
        </w:rPr>
        <w:t>Instagram</w:t>
      </w:r>
      <w:r w:rsidR="0005138D" w:rsidRPr="003C1C37">
        <w:rPr>
          <w:lang w:val="lt-LT" w:eastAsia="lt-LT"/>
        </w:rPr>
        <w:t>“</w:t>
      </w:r>
      <w:r w:rsidRPr="003C1C37">
        <w:rPr>
          <w:lang w:val="lt-LT" w:eastAsia="lt-LT"/>
        </w:rPr>
        <w:t xml:space="preserve">, </w:t>
      </w:r>
      <w:r w:rsidR="0005138D" w:rsidRPr="003C1C37">
        <w:rPr>
          <w:lang w:val="lt-LT" w:eastAsia="lt-LT"/>
        </w:rPr>
        <w:t>„</w:t>
      </w:r>
      <w:proofErr w:type="spellStart"/>
      <w:r w:rsidRPr="003C1C37">
        <w:rPr>
          <w:lang w:val="lt-LT" w:eastAsia="lt-LT"/>
        </w:rPr>
        <w:t>Youtube</w:t>
      </w:r>
      <w:proofErr w:type="spellEnd"/>
      <w:r w:rsidR="0005138D" w:rsidRPr="003C1C37">
        <w:rPr>
          <w:lang w:val="lt-LT" w:eastAsia="lt-LT"/>
        </w:rPr>
        <w:t>“</w:t>
      </w:r>
      <w:r w:rsidRPr="003C1C37">
        <w:rPr>
          <w:lang w:val="lt-LT" w:eastAsia="lt-LT"/>
        </w:rPr>
        <w:t xml:space="preserve">, kuriose paliekami ir atitinkami komentarai. </w:t>
      </w:r>
      <w:r w:rsidR="0005138D" w:rsidRPr="003C1C37">
        <w:rPr>
          <w:lang w:val="lt-LT" w:eastAsia="lt-LT"/>
        </w:rPr>
        <w:t xml:space="preserve"> </w:t>
      </w:r>
    </w:p>
    <w:p w14:paraId="26658813" w14:textId="5CC731BE" w:rsidR="00877EB0" w:rsidRPr="003C1C37" w:rsidRDefault="00877EB0" w:rsidP="004B1E35">
      <w:pPr>
        <w:jc w:val="both"/>
        <w:rPr>
          <w:lang w:val="lt-LT" w:eastAsia="lt-LT"/>
        </w:rPr>
      </w:pPr>
      <w:r w:rsidRPr="003C1C37">
        <w:rPr>
          <w:lang w:val="lt-LT" w:eastAsia="lt-LT"/>
        </w:rPr>
        <w:t>Problemos sprendimo siūlymas</w:t>
      </w:r>
      <w:r w:rsidR="0005138D" w:rsidRPr="003C1C37">
        <w:rPr>
          <w:lang w:val="lt-LT" w:eastAsia="lt-LT"/>
        </w:rPr>
        <w:t xml:space="preserve"> –</w:t>
      </w:r>
      <w:r w:rsidRPr="003C1C37">
        <w:rPr>
          <w:lang w:val="lt-LT" w:eastAsia="lt-LT"/>
        </w:rPr>
        <w:t xml:space="preserve"> sudaryti kelių metų takų atnaujinimo strategiją ir ją įgyvendinti etapais. </w:t>
      </w:r>
    </w:p>
    <w:p w14:paraId="54A0287F" w14:textId="77777777" w:rsidR="004B1E35" w:rsidRPr="003C1C37" w:rsidRDefault="004B1E35" w:rsidP="004B1E35">
      <w:pPr>
        <w:jc w:val="both"/>
        <w:rPr>
          <w:lang w:val="lt-LT"/>
        </w:rPr>
      </w:pPr>
    </w:p>
    <w:p w14:paraId="20220AB5" w14:textId="5F7C5FC8" w:rsidR="00877EB0" w:rsidRPr="003C1C37" w:rsidRDefault="00877EB0" w:rsidP="004B1E35">
      <w:pPr>
        <w:jc w:val="both"/>
        <w:rPr>
          <w:lang w:val="lt-LT"/>
        </w:rPr>
      </w:pPr>
      <w:r w:rsidRPr="003C1C37">
        <w:rPr>
          <w:lang w:val="lt-LT"/>
        </w:rPr>
        <w:t xml:space="preserve">2.4.5. Laiptais į </w:t>
      </w:r>
      <w:r w:rsidR="008D0BBF">
        <w:rPr>
          <w:lang w:val="lt-LT"/>
        </w:rPr>
        <w:t xml:space="preserve">Rašytojo </w:t>
      </w:r>
      <w:proofErr w:type="spellStart"/>
      <w:r w:rsidRPr="003C1C37">
        <w:rPr>
          <w:lang w:val="lt-LT"/>
        </w:rPr>
        <w:t>Thomo</w:t>
      </w:r>
      <w:proofErr w:type="spellEnd"/>
      <w:r w:rsidRPr="003C1C37">
        <w:rPr>
          <w:lang w:val="lt-LT"/>
        </w:rPr>
        <w:t xml:space="preserve"> Manno memorialinį muziejų pakyla didelė dalis Neringos kurorto svečių. Šiuo metu laiptai </w:t>
      </w:r>
      <w:r w:rsidR="00DC6A5C" w:rsidRPr="003C1C37">
        <w:rPr>
          <w:lang w:val="lt-LT"/>
        </w:rPr>
        <w:t>jau yra</w:t>
      </w:r>
      <w:r w:rsidRPr="003C1C37">
        <w:rPr>
          <w:lang w:val="lt-LT"/>
        </w:rPr>
        <w:t xml:space="preserve"> pavojingos bū</w:t>
      </w:r>
      <w:r w:rsidR="0005138D" w:rsidRPr="003C1C37">
        <w:rPr>
          <w:lang w:val="lt-LT"/>
        </w:rPr>
        <w:t>klė</w:t>
      </w:r>
      <w:r w:rsidRPr="003C1C37">
        <w:rPr>
          <w:lang w:val="lt-LT"/>
        </w:rPr>
        <w:t>s, nuo 2019 m. beveik neremontuoti. Kai kurių laiptų detalių kosmetinis remontas problemos neišsprendžia, atnaujinti būtina ne tik laiptų pakopas, tačiau ir atramines dalis. Šie laiptai yra viena iš Neringos miesto „vizitinių kortelių</w:t>
      </w:r>
      <w:r w:rsidR="0005138D" w:rsidRPr="003C1C37">
        <w:rPr>
          <w:lang w:val="lt-LT"/>
        </w:rPr>
        <w:t>“</w:t>
      </w:r>
      <w:r w:rsidRPr="003C1C37">
        <w:rPr>
          <w:lang w:val="lt-LT"/>
        </w:rPr>
        <w:t xml:space="preserve">. </w:t>
      </w:r>
    </w:p>
    <w:p w14:paraId="731FE392" w14:textId="77777777" w:rsidR="008133C4" w:rsidRPr="003C1C37" w:rsidRDefault="008133C4" w:rsidP="004B1E35">
      <w:pPr>
        <w:jc w:val="both"/>
        <w:rPr>
          <w:lang w:val="lt-LT"/>
        </w:rPr>
      </w:pPr>
    </w:p>
    <w:p w14:paraId="669B9EE1" w14:textId="18C5EBC0" w:rsidR="00EA563D" w:rsidRPr="003C1C37" w:rsidRDefault="00EF3C22" w:rsidP="004B1E35">
      <w:pPr>
        <w:jc w:val="both"/>
        <w:rPr>
          <w:b/>
          <w:lang w:val="lt-LT" w:eastAsia="lt-LT"/>
        </w:rPr>
      </w:pPr>
      <w:r w:rsidRPr="003C1C37">
        <w:rPr>
          <w:b/>
          <w:lang w:val="lt-LT" w:eastAsia="lt-LT"/>
        </w:rPr>
        <w:t xml:space="preserve">2.5. </w:t>
      </w:r>
      <w:r w:rsidR="00EA563D" w:rsidRPr="003C1C37">
        <w:rPr>
          <w:b/>
          <w:lang w:val="lt-LT" w:eastAsia="lt-LT"/>
        </w:rPr>
        <w:t>Muziejuose apsilankiusiųjų skaičius</w:t>
      </w:r>
      <w:r w:rsidR="0005138D" w:rsidRPr="003C1C37">
        <w:rPr>
          <w:b/>
          <w:lang w:val="lt-LT" w:eastAsia="lt-LT"/>
        </w:rPr>
        <w:t>.</w:t>
      </w:r>
    </w:p>
    <w:p w14:paraId="09098930" w14:textId="77777777" w:rsidR="007105A7" w:rsidRPr="003C1C37" w:rsidRDefault="007105A7" w:rsidP="004B1E35">
      <w:pPr>
        <w:ind w:firstLine="720"/>
        <w:jc w:val="both"/>
        <w:rPr>
          <w:b/>
          <w:lang w:val="lt-LT" w:eastAsia="lt-LT"/>
        </w:rPr>
      </w:pPr>
    </w:p>
    <w:tbl>
      <w:tblPr>
        <w:tblStyle w:val="Lentelstinklelis"/>
        <w:tblW w:w="8910" w:type="dxa"/>
        <w:tblInd w:w="-5" w:type="dxa"/>
        <w:tblLook w:val="04A0" w:firstRow="1" w:lastRow="0" w:firstColumn="1" w:lastColumn="0" w:noHBand="0" w:noVBand="1"/>
      </w:tblPr>
      <w:tblGrid>
        <w:gridCol w:w="3313"/>
        <w:gridCol w:w="1727"/>
        <w:gridCol w:w="1710"/>
        <w:gridCol w:w="2160"/>
      </w:tblGrid>
      <w:tr w:rsidR="00877EB0" w:rsidRPr="003C1C37" w14:paraId="3BA0D98E" w14:textId="77777777" w:rsidTr="00F13147">
        <w:tc>
          <w:tcPr>
            <w:tcW w:w="3313" w:type="dxa"/>
          </w:tcPr>
          <w:p w14:paraId="3825FD72" w14:textId="534ABF54" w:rsidR="00877EB0" w:rsidRPr="003C1C37" w:rsidRDefault="00877EB0" w:rsidP="004B1E35">
            <w:pPr>
              <w:jc w:val="both"/>
              <w:rPr>
                <w:b/>
                <w:lang w:eastAsia="lt-LT"/>
              </w:rPr>
            </w:pPr>
            <w:r w:rsidRPr="003C1C37">
              <w:rPr>
                <w:b/>
                <w:lang w:eastAsia="lt-LT"/>
              </w:rPr>
              <w:t>Muziejus</w:t>
            </w:r>
          </w:p>
        </w:tc>
        <w:tc>
          <w:tcPr>
            <w:tcW w:w="1727" w:type="dxa"/>
          </w:tcPr>
          <w:p w14:paraId="2478D7F5" w14:textId="44A35F4B" w:rsidR="00877EB0" w:rsidRPr="003C1C37" w:rsidRDefault="00877EB0" w:rsidP="004B1E35">
            <w:pPr>
              <w:jc w:val="both"/>
              <w:rPr>
                <w:b/>
                <w:lang w:eastAsia="lt-LT"/>
              </w:rPr>
            </w:pPr>
            <w:r w:rsidRPr="003C1C37">
              <w:rPr>
                <w:b/>
                <w:lang w:eastAsia="lt-LT"/>
              </w:rPr>
              <w:t>Metai</w:t>
            </w:r>
          </w:p>
        </w:tc>
        <w:tc>
          <w:tcPr>
            <w:tcW w:w="1710" w:type="dxa"/>
          </w:tcPr>
          <w:p w14:paraId="4B0187CD" w14:textId="058CDB73" w:rsidR="00877EB0" w:rsidRPr="003C1C37" w:rsidRDefault="00877EB0" w:rsidP="004B1E35">
            <w:pPr>
              <w:jc w:val="both"/>
              <w:rPr>
                <w:b/>
                <w:lang w:eastAsia="lt-LT"/>
              </w:rPr>
            </w:pPr>
            <w:r w:rsidRPr="003C1C37">
              <w:rPr>
                <w:b/>
                <w:lang w:eastAsia="lt-LT"/>
              </w:rPr>
              <w:t xml:space="preserve">Lankytojai </w:t>
            </w:r>
          </w:p>
        </w:tc>
        <w:tc>
          <w:tcPr>
            <w:tcW w:w="2160" w:type="dxa"/>
          </w:tcPr>
          <w:p w14:paraId="14C3AD59" w14:textId="15DA6F50" w:rsidR="00877EB0" w:rsidRPr="003C1C37" w:rsidRDefault="00877EB0" w:rsidP="004B1E35">
            <w:pPr>
              <w:jc w:val="both"/>
              <w:rPr>
                <w:b/>
                <w:lang w:eastAsia="lt-LT"/>
              </w:rPr>
            </w:pPr>
            <w:r w:rsidRPr="003C1C37">
              <w:rPr>
                <w:b/>
                <w:lang w:eastAsia="lt-LT"/>
              </w:rPr>
              <w:t>Iš jų su bendrais bilietais</w:t>
            </w:r>
          </w:p>
        </w:tc>
      </w:tr>
      <w:tr w:rsidR="00E103C4" w:rsidRPr="003C1C37" w14:paraId="70A3B459" w14:textId="77777777" w:rsidTr="00F13147">
        <w:trPr>
          <w:trHeight w:val="419"/>
        </w:trPr>
        <w:tc>
          <w:tcPr>
            <w:tcW w:w="3313" w:type="dxa"/>
            <w:vMerge w:val="restart"/>
          </w:tcPr>
          <w:p w14:paraId="24C6F5FA" w14:textId="08B922AF" w:rsidR="00E103C4" w:rsidRPr="003C1C37" w:rsidRDefault="00E103C4" w:rsidP="00E103C4">
            <w:pPr>
              <w:rPr>
                <w:lang w:eastAsia="lt-LT"/>
              </w:rPr>
            </w:pPr>
            <w:r w:rsidRPr="003C1C37">
              <w:t>Nidos Žvejo etnografinė sodyba</w:t>
            </w:r>
          </w:p>
        </w:tc>
        <w:tc>
          <w:tcPr>
            <w:tcW w:w="1727" w:type="dxa"/>
          </w:tcPr>
          <w:p w14:paraId="56E5255B" w14:textId="606BCA6A" w:rsidR="00E103C4" w:rsidRPr="003C1C37" w:rsidRDefault="00E103C4" w:rsidP="00E103C4">
            <w:pPr>
              <w:jc w:val="both"/>
              <w:rPr>
                <w:lang w:eastAsia="lt-LT"/>
              </w:rPr>
            </w:pPr>
            <w:r w:rsidRPr="003C1C37">
              <w:rPr>
                <w:lang w:eastAsia="lt-LT"/>
              </w:rPr>
              <w:t>2021</w:t>
            </w:r>
          </w:p>
          <w:p w14:paraId="7FD7460B" w14:textId="77777777" w:rsidR="00E103C4" w:rsidRPr="003C1C37" w:rsidRDefault="00E103C4" w:rsidP="00E103C4">
            <w:pPr>
              <w:jc w:val="both"/>
              <w:rPr>
                <w:lang w:eastAsia="lt-LT"/>
              </w:rPr>
            </w:pPr>
          </w:p>
        </w:tc>
        <w:tc>
          <w:tcPr>
            <w:tcW w:w="1710" w:type="dxa"/>
          </w:tcPr>
          <w:p w14:paraId="00A7061E" w14:textId="6CDA14B9" w:rsidR="00E103C4" w:rsidRPr="003C1C37" w:rsidRDefault="00E103C4" w:rsidP="00E103C4">
            <w:pPr>
              <w:jc w:val="both"/>
              <w:rPr>
                <w:lang w:eastAsia="lt-LT"/>
              </w:rPr>
            </w:pPr>
            <w:r w:rsidRPr="003C1C37">
              <w:rPr>
                <w:lang w:eastAsia="lt-LT"/>
              </w:rPr>
              <w:t>3177</w:t>
            </w:r>
          </w:p>
        </w:tc>
        <w:tc>
          <w:tcPr>
            <w:tcW w:w="2160" w:type="dxa"/>
          </w:tcPr>
          <w:p w14:paraId="22A25297" w14:textId="0559F65F" w:rsidR="00E103C4" w:rsidRPr="003C1C37" w:rsidRDefault="00E103C4" w:rsidP="00E103C4">
            <w:pPr>
              <w:jc w:val="both"/>
              <w:rPr>
                <w:lang w:eastAsia="lt-LT"/>
              </w:rPr>
            </w:pPr>
            <w:r w:rsidRPr="003C1C37">
              <w:rPr>
                <w:lang w:eastAsia="lt-LT"/>
              </w:rPr>
              <w:t>43</w:t>
            </w:r>
          </w:p>
        </w:tc>
      </w:tr>
      <w:tr w:rsidR="00365C08" w:rsidRPr="003C1C37" w14:paraId="4B7D6ACE" w14:textId="77777777" w:rsidTr="00F13147">
        <w:trPr>
          <w:trHeight w:val="128"/>
        </w:trPr>
        <w:tc>
          <w:tcPr>
            <w:tcW w:w="3313" w:type="dxa"/>
            <w:vMerge/>
          </w:tcPr>
          <w:p w14:paraId="146919D3" w14:textId="77777777" w:rsidR="00365C08" w:rsidRPr="003C1C37" w:rsidRDefault="00365C08" w:rsidP="004B1E35"/>
        </w:tc>
        <w:tc>
          <w:tcPr>
            <w:tcW w:w="1727" w:type="dxa"/>
          </w:tcPr>
          <w:p w14:paraId="2E226B3A" w14:textId="77777777" w:rsidR="00365C08" w:rsidRPr="003C1C37" w:rsidRDefault="00365C08" w:rsidP="004B1E35">
            <w:pPr>
              <w:jc w:val="both"/>
              <w:rPr>
                <w:lang w:eastAsia="lt-LT"/>
              </w:rPr>
            </w:pPr>
            <w:r w:rsidRPr="003C1C37">
              <w:rPr>
                <w:lang w:eastAsia="lt-LT"/>
              </w:rPr>
              <w:t>2020</w:t>
            </w:r>
          </w:p>
          <w:p w14:paraId="1F107046" w14:textId="5E133F9A" w:rsidR="00365C08" w:rsidRPr="003C1C37" w:rsidRDefault="00365C08" w:rsidP="004B1E35">
            <w:pPr>
              <w:jc w:val="both"/>
              <w:rPr>
                <w:lang w:eastAsia="lt-LT"/>
              </w:rPr>
            </w:pPr>
          </w:p>
        </w:tc>
        <w:tc>
          <w:tcPr>
            <w:tcW w:w="1710" w:type="dxa"/>
          </w:tcPr>
          <w:p w14:paraId="54AFDEE2" w14:textId="1C053B80" w:rsidR="00365C08" w:rsidRPr="003C1C37" w:rsidRDefault="00365C08" w:rsidP="004B1E35">
            <w:pPr>
              <w:jc w:val="both"/>
              <w:rPr>
                <w:lang w:eastAsia="lt-LT"/>
              </w:rPr>
            </w:pPr>
            <w:r w:rsidRPr="003C1C37">
              <w:t>3 487</w:t>
            </w:r>
          </w:p>
        </w:tc>
        <w:tc>
          <w:tcPr>
            <w:tcW w:w="2160" w:type="dxa"/>
          </w:tcPr>
          <w:p w14:paraId="7A065971" w14:textId="0FC856F9" w:rsidR="00365C08" w:rsidRPr="003C1C37" w:rsidRDefault="00365C08" w:rsidP="004B1E35">
            <w:pPr>
              <w:jc w:val="both"/>
              <w:rPr>
                <w:lang w:eastAsia="lt-LT"/>
              </w:rPr>
            </w:pPr>
            <w:r w:rsidRPr="003C1C37">
              <w:rPr>
                <w:lang w:eastAsia="lt-LT"/>
              </w:rPr>
              <w:t>310</w:t>
            </w:r>
          </w:p>
        </w:tc>
      </w:tr>
      <w:tr w:rsidR="00E103C4" w:rsidRPr="003C1C37" w14:paraId="69220293" w14:textId="77777777" w:rsidTr="00F13147">
        <w:trPr>
          <w:trHeight w:val="252"/>
        </w:trPr>
        <w:tc>
          <w:tcPr>
            <w:tcW w:w="3313" w:type="dxa"/>
            <w:vMerge w:val="restart"/>
          </w:tcPr>
          <w:p w14:paraId="6CA8AB45" w14:textId="2FD6E91B" w:rsidR="00E103C4" w:rsidRPr="003C1C37" w:rsidRDefault="00E103C4" w:rsidP="00E103C4">
            <w:pPr>
              <w:rPr>
                <w:lang w:eastAsia="lt-LT"/>
              </w:rPr>
            </w:pPr>
            <w:r w:rsidRPr="003C1C37">
              <w:t xml:space="preserve">Rašytojo </w:t>
            </w:r>
            <w:proofErr w:type="spellStart"/>
            <w:r w:rsidRPr="003C1C37">
              <w:t>Thomo</w:t>
            </w:r>
            <w:proofErr w:type="spellEnd"/>
            <w:r w:rsidRPr="003C1C37">
              <w:t xml:space="preserve"> Manno memorialinis muziejus</w:t>
            </w:r>
          </w:p>
        </w:tc>
        <w:tc>
          <w:tcPr>
            <w:tcW w:w="1727" w:type="dxa"/>
          </w:tcPr>
          <w:p w14:paraId="2F352254" w14:textId="0EA91AC3" w:rsidR="00E103C4" w:rsidRPr="003C1C37" w:rsidRDefault="00E103C4" w:rsidP="00E103C4">
            <w:pPr>
              <w:jc w:val="both"/>
              <w:rPr>
                <w:lang w:eastAsia="lt-LT"/>
              </w:rPr>
            </w:pPr>
            <w:r w:rsidRPr="003C1C37">
              <w:rPr>
                <w:lang w:eastAsia="lt-LT"/>
              </w:rPr>
              <w:t>2021</w:t>
            </w:r>
          </w:p>
          <w:p w14:paraId="1DBF62CA" w14:textId="77777777" w:rsidR="00E103C4" w:rsidRPr="003C1C37" w:rsidRDefault="00E103C4" w:rsidP="00E103C4">
            <w:pPr>
              <w:jc w:val="both"/>
              <w:rPr>
                <w:lang w:eastAsia="lt-LT"/>
              </w:rPr>
            </w:pPr>
          </w:p>
        </w:tc>
        <w:tc>
          <w:tcPr>
            <w:tcW w:w="1710" w:type="dxa"/>
          </w:tcPr>
          <w:p w14:paraId="523DA870" w14:textId="62858353" w:rsidR="00E103C4" w:rsidRPr="003C1C37" w:rsidRDefault="00E103C4" w:rsidP="00E103C4">
            <w:pPr>
              <w:jc w:val="both"/>
              <w:rPr>
                <w:lang w:eastAsia="lt-LT"/>
              </w:rPr>
            </w:pPr>
            <w:r w:rsidRPr="003C1C37">
              <w:rPr>
                <w:lang w:eastAsia="lt-LT"/>
              </w:rPr>
              <w:t>8019</w:t>
            </w:r>
          </w:p>
        </w:tc>
        <w:tc>
          <w:tcPr>
            <w:tcW w:w="2160" w:type="dxa"/>
          </w:tcPr>
          <w:p w14:paraId="2273AE5A" w14:textId="370C0136" w:rsidR="00E103C4" w:rsidRPr="003C1C37" w:rsidRDefault="00E103C4" w:rsidP="00E103C4">
            <w:pPr>
              <w:jc w:val="both"/>
              <w:rPr>
                <w:lang w:eastAsia="lt-LT"/>
              </w:rPr>
            </w:pPr>
            <w:r w:rsidRPr="003C1C37">
              <w:rPr>
                <w:lang w:eastAsia="lt-LT"/>
              </w:rPr>
              <w:t>293</w:t>
            </w:r>
          </w:p>
        </w:tc>
      </w:tr>
      <w:tr w:rsidR="00365C08" w:rsidRPr="003C1C37" w14:paraId="6D6F8010" w14:textId="77777777" w:rsidTr="00F13147">
        <w:trPr>
          <w:trHeight w:val="314"/>
        </w:trPr>
        <w:tc>
          <w:tcPr>
            <w:tcW w:w="3313" w:type="dxa"/>
            <w:vMerge/>
          </w:tcPr>
          <w:p w14:paraId="7A43328F" w14:textId="77777777" w:rsidR="00365C08" w:rsidRPr="003C1C37" w:rsidRDefault="00365C08" w:rsidP="004B1E35"/>
        </w:tc>
        <w:tc>
          <w:tcPr>
            <w:tcW w:w="1727" w:type="dxa"/>
          </w:tcPr>
          <w:p w14:paraId="2F0EFEFD" w14:textId="77777777" w:rsidR="00365C08" w:rsidRPr="003C1C37" w:rsidRDefault="00365C08" w:rsidP="004B1E35">
            <w:pPr>
              <w:jc w:val="both"/>
              <w:rPr>
                <w:lang w:eastAsia="lt-LT"/>
              </w:rPr>
            </w:pPr>
            <w:r w:rsidRPr="003C1C37">
              <w:rPr>
                <w:lang w:eastAsia="lt-LT"/>
              </w:rPr>
              <w:t>2020</w:t>
            </w:r>
          </w:p>
          <w:p w14:paraId="7EF7808C" w14:textId="2472C45D" w:rsidR="00365C08" w:rsidRPr="003C1C37" w:rsidRDefault="00365C08" w:rsidP="004B1E35">
            <w:pPr>
              <w:jc w:val="both"/>
              <w:rPr>
                <w:lang w:eastAsia="lt-LT"/>
              </w:rPr>
            </w:pPr>
          </w:p>
        </w:tc>
        <w:tc>
          <w:tcPr>
            <w:tcW w:w="1710" w:type="dxa"/>
          </w:tcPr>
          <w:p w14:paraId="780B6A93" w14:textId="0BBB1DB8" w:rsidR="00365C08" w:rsidRPr="003C1C37" w:rsidRDefault="00365C08" w:rsidP="004B1E35">
            <w:pPr>
              <w:jc w:val="both"/>
              <w:rPr>
                <w:lang w:eastAsia="lt-LT"/>
              </w:rPr>
            </w:pPr>
            <w:r w:rsidRPr="003C1C37">
              <w:t>6 667</w:t>
            </w:r>
          </w:p>
        </w:tc>
        <w:tc>
          <w:tcPr>
            <w:tcW w:w="2160" w:type="dxa"/>
          </w:tcPr>
          <w:p w14:paraId="69048302" w14:textId="246FD1B8" w:rsidR="00365C08" w:rsidRPr="003C1C37" w:rsidRDefault="00365C08" w:rsidP="004B1E35">
            <w:pPr>
              <w:jc w:val="both"/>
              <w:rPr>
                <w:lang w:eastAsia="lt-LT"/>
              </w:rPr>
            </w:pPr>
            <w:r w:rsidRPr="003C1C37">
              <w:rPr>
                <w:lang w:eastAsia="lt-LT"/>
              </w:rPr>
              <w:t>375</w:t>
            </w:r>
          </w:p>
        </w:tc>
      </w:tr>
      <w:tr w:rsidR="00E103C4" w:rsidRPr="003C1C37" w14:paraId="51A751F1" w14:textId="77777777" w:rsidTr="00F13147">
        <w:trPr>
          <w:trHeight w:val="292"/>
        </w:trPr>
        <w:tc>
          <w:tcPr>
            <w:tcW w:w="3313" w:type="dxa"/>
            <w:vMerge w:val="restart"/>
          </w:tcPr>
          <w:p w14:paraId="59551C85" w14:textId="60B7B8AC" w:rsidR="00E103C4" w:rsidRPr="003C1C37" w:rsidRDefault="00E103C4" w:rsidP="00E103C4">
            <w:pPr>
              <w:rPr>
                <w:lang w:eastAsia="lt-LT"/>
              </w:rPr>
            </w:pPr>
            <w:r w:rsidRPr="003C1C37">
              <w:t>Kuršių Nerijos istorijos muziejus</w:t>
            </w:r>
          </w:p>
        </w:tc>
        <w:tc>
          <w:tcPr>
            <w:tcW w:w="1727" w:type="dxa"/>
          </w:tcPr>
          <w:p w14:paraId="2E3DAEC7" w14:textId="04317A86" w:rsidR="00E103C4" w:rsidRPr="003C1C37" w:rsidRDefault="00E103C4" w:rsidP="00E103C4">
            <w:pPr>
              <w:jc w:val="both"/>
              <w:rPr>
                <w:lang w:eastAsia="lt-LT"/>
              </w:rPr>
            </w:pPr>
            <w:r w:rsidRPr="003C1C37">
              <w:rPr>
                <w:lang w:eastAsia="lt-LT"/>
              </w:rPr>
              <w:t>2021</w:t>
            </w:r>
          </w:p>
          <w:p w14:paraId="3134010B" w14:textId="5E3FB81D" w:rsidR="00E103C4" w:rsidRPr="003C1C37" w:rsidRDefault="00E103C4" w:rsidP="00E103C4">
            <w:pPr>
              <w:jc w:val="both"/>
              <w:rPr>
                <w:lang w:eastAsia="lt-LT"/>
              </w:rPr>
            </w:pPr>
          </w:p>
        </w:tc>
        <w:tc>
          <w:tcPr>
            <w:tcW w:w="1710" w:type="dxa"/>
          </w:tcPr>
          <w:p w14:paraId="3318DDF6" w14:textId="4F1D7520" w:rsidR="00E103C4" w:rsidRPr="003C1C37" w:rsidRDefault="00E103C4" w:rsidP="00E103C4">
            <w:pPr>
              <w:jc w:val="both"/>
              <w:rPr>
                <w:lang w:eastAsia="lt-LT"/>
              </w:rPr>
            </w:pPr>
            <w:r w:rsidRPr="003C1C37">
              <w:rPr>
                <w:lang w:eastAsia="lt-LT"/>
              </w:rPr>
              <w:t>1925</w:t>
            </w:r>
          </w:p>
        </w:tc>
        <w:tc>
          <w:tcPr>
            <w:tcW w:w="2160" w:type="dxa"/>
          </w:tcPr>
          <w:p w14:paraId="5C07ED79" w14:textId="38232DA8" w:rsidR="00E103C4" w:rsidRPr="003C1C37" w:rsidRDefault="00E103C4" w:rsidP="00E103C4">
            <w:pPr>
              <w:jc w:val="both"/>
              <w:rPr>
                <w:lang w:eastAsia="lt-LT"/>
              </w:rPr>
            </w:pPr>
            <w:r w:rsidRPr="003C1C37">
              <w:rPr>
                <w:lang w:eastAsia="lt-LT"/>
              </w:rPr>
              <w:t>47</w:t>
            </w:r>
          </w:p>
        </w:tc>
      </w:tr>
      <w:tr w:rsidR="00365C08" w:rsidRPr="003C1C37" w14:paraId="74986E14" w14:textId="77777777" w:rsidTr="00F13147">
        <w:trPr>
          <w:trHeight w:val="255"/>
        </w:trPr>
        <w:tc>
          <w:tcPr>
            <w:tcW w:w="3313" w:type="dxa"/>
            <w:vMerge/>
          </w:tcPr>
          <w:p w14:paraId="0D5ECA15" w14:textId="77777777" w:rsidR="00365C08" w:rsidRPr="003C1C37" w:rsidRDefault="00365C08" w:rsidP="004B1E35"/>
        </w:tc>
        <w:tc>
          <w:tcPr>
            <w:tcW w:w="1727" w:type="dxa"/>
          </w:tcPr>
          <w:p w14:paraId="0278BA81" w14:textId="77777777" w:rsidR="00365C08" w:rsidRPr="003C1C37" w:rsidRDefault="00365C08" w:rsidP="004B1E35">
            <w:pPr>
              <w:jc w:val="both"/>
              <w:rPr>
                <w:lang w:eastAsia="lt-LT"/>
              </w:rPr>
            </w:pPr>
            <w:r w:rsidRPr="003C1C37">
              <w:rPr>
                <w:lang w:eastAsia="lt-LT"/>
              </w:rPr>
              <w:t>2020</w:t>
            </w:r>
          </w:p>
          <w:p w14:paraId="087B4C0B" w14:textId="4D8713F7" w:rsidR="00365C08" w:rsidRPr="003C1C37" w:rsidRDefault="00365C08" w:rsidP="004B1E35">
            <w:pPr>
              <w:jc w:val="both"/>
              <w:rPr>
                <w:lang w:eastAsia="lt-LT"/>
              </w:rPr>
            </w:pPr>
          </w:p>
        </w:tc>
        <w:tc>
          <w:tcPr>
            <w:tcW w:w="1710" w:type="dxa"/>
          </w:tcPr>
          <w:p w14:paraId="7D20EF40" w14:textId="10EE976D" w:rsidR="00365C08" w:rsidRPr="003C1C37" w:rsidRDefault="00365C08" w:rsidP="004B1E35">
            <w:pPr>
              <w:jc w:val="both"/>
              <w:rPr>
                <w:lang w:eastAsia="lt-LT"/>
              </w:rPr>
            </w:pPr>
            <w:r w:rsidRPr="003C1C37">
              <w:t>2031</w:t>
            </w:r>
          </w:p>
        </w:tc>
        <w:tc>
          <w:tcPr>
            <w:tcW w:w="2160" w:type="dxa"/>
          </w:tcPr>
          <w:p w14:paraId="73875F5C" w14:textId="2C33F4B6" w:rsidR="00365C08" w:rsidRPr="003C1C37" w:rsidRDefault="00365C08" w:rsidP="004B1E35">
            <w:pPr>
              <w:jc w:val="both"/>
              <w:rPr>
                <w:lang w:eastAsia="lt-LT"/>
              </w:rPr>
            </w:pPr>
            <w:r w:rsidRPr="003C1C37">
              <w:rPr>
                <w:lang w:eastAsia="lt-LT"/>
              </w:rPr>
              <w:t>339</w:t>
            </w:r>
          </w:p>
        </w:tc>
      </w:tr>
      <w:tr w:rsidR="00E103C4" w:rsidRPr="003C1C37" w14:paraId="1204FD57" w14:textId="77777777" w:rsidTr="00F13147">
        <w:trPr>
          <w:trHeight w:val="563"/>
        </w:trPr>
        <w:tc>
          <w:tcPr>
            <w:tcW w:w="3313" w:type="dxa"/>
          </w:tcPr>
          <w:p w14:paraId="6144EF08" w14:textId="1813A756" w:rsidR="00E103C4" w:rsidRPr="003C1C37" w:rsidRDefault="00E103C4" w:rsidP="00E103C4">
            <w:r w:rsidRPr="003C1C37">
              <w:t>Nidos švyturys</w:t>
            </w:r>
          </w:p>
        </w:tc>
        <w:tc>
          <w:tcPr>
            <w:tcW w:w="1727" w:type="dxa"/>
          </w:tcPr>
          <w:p w14:paraId="2C92F58D" w14:textId="76D7AFAA" w:rsidR="00E103C4" w:rsidRPr="003C1C37" w:rsidRDefault="00E103C4" w:rsidP="00E103C4">
            <w:pPr>
              <w:jc w:val="both"/>
              <w:rPr>
                <w:lang w:eastAsia="lt-LT"/>
              </w:rPr>
            </w:pPr>
            <w:r w:rsidRPr="003C1C37">
              <w:rPr>
                <w:lang w:eastAsia="lt-LT"/>
              </w:rPr>
              <w:t>2021</w:t>
            </w:r>
          </w:p>
        </w:tc>
        <w:tc>
          <w:tcPr>
            <w:tcW w:w="1710" w:type="dxa"/>
          </w:tcPr>
          <w:p w14:paraId="1CE2EE6D" w14:textId="67E8726B" w:rsidR="00E103C4" w:rsidRPr="003C1C37" w:rsidRDefault="00E103C4" w:rsidP="00E103C4">
            <w:pPr>
              <w:jc w:val="both"/>
              <w:rPr>
                <w:lang w:eastAsia="lt-LT"/>
              </w:rPr>
            </w:pPr>
            <w:r w:rsidRPr="003C1C37">
              <w:rPr>
                <w:lang w:eastAsia="lt-LT"/>
              </w:rPr>
              <w:t>12187</w:t>
            </w:r>
          </w:p>
        </w:tc>
        <w:tc>
          <w:tcPr>
            <w:tcW w:w="2160" w:type="dxa"/>
          </w:tcPr>
          <w:p w14:paraId="48E19B05" w14:textId="5B7A673C" w:rsidR="00E103C4" w:rsidRPr="003C1C37" w:rsidRDefault="00E103C4" w:rsidP="00E103C4">
            <w:pPr>
              <w:jc w:val="both"/>
              <w:rPr>
                <w:lang w:eastAsia="lt-LT"/>
              </w:rPr>
            </w:pPr>
            <w:r w:rsidRPr="003C1C37">
              <w:rPr>
                <w:lang w:eastAsia="lt-LT"/>
              </w:rPr>
              <w:t>256</w:t>
            </w:r>
          </w:p>
        </w:tc>
      </w:tr>
      <w:tr w:rsidR="00E103C4" w:rsidRPr="003C1C37" w14:paraId="15EDE59F" w14:textId="77777777" w:rsidTr="00F13147">
        <w:trPr>
          <w:trHeight w:val="563"/>
        </w:trPr>
        <w:tc>
          <w:tcPr>
            <w:tcW w:w="3313" w:type="dxa"/>
          </w:tcPr>
          <w:p w14:paraId="482D22DD" w14:textId="77777777" w:rsidR="00E103C4" w:rsidRPr="003C1C37" w:rsidRDefault="00E103C4" w:rsidP="00E103C4"/>
        </w:tc>
        <w:tc>
          <w:tcPr>
            <w:tcW w:w="1727" w:type="dxa"/>
          </w:tcPr>
          <w:p w14:paraId="069F51E7" w14:textId="6B9D3B05" w:rsidR="00E103C4" w:rsidRPr="003C1C37" w:rsidRDefault="00E103C4" w:rsidP="00E103C4">
            <w:pPr>
              <w:jc w:val="both"/>
              <w:rPr>
                <w:lang w:eastAsia="lt-LT"/>
              </w:rPr>
            </w:pPr>
            <w:r w:rsidRPr="003C1C37">
              <w:rPr>
                <w:lang w:eastAsia="lt-LT"/>
              </w:rPr>
              <w:t>2020</w:t>
            </w:r>
          </w:p>
        </w:tc>
        <w:tc>
          <w:tcPr>
            <w:tcW w:w="1710" w:type="dxa"/>
          </w:tcPr>
          <w:p w14:paraId="2915C7B0" w14:textId="09EE2BBA" w:rsidR="00E103C4" w:rsidRPr="003C1C37" w:rsidRDefault="00E103C4" w:rsidP="00E103C4">
            <w:pPr>
              <w:jc w:val="both"/>
            </w:pPr>
            <w:r w:rsidRPr="003C1C37">
              <w:t>9880</w:t>
            </w:r>
          </w:p>
        </w:tc>
        <w:tc>
          <w:tcPr>
            <w:tcW w:w="2160" w:type="dxa"/>
          </w:tcPr>
          <w:p w14:paraId="439A6A54" w14:textId="11102A42" w:rsidR="00E103C4" w:rsidRPr="003C1C37" w:rsidRDefault="00E103C4" w:rsidP="00E103C4">
            <w:pPr>
              <w:jc w:val="both"/>
              <w:rPr>
                <w:lang w:eastAsia="lt-LT"/>
              </w:rPr>
            </w:pPr>
            <w:r w:rsidRPr="003C1C37">
              <w:rPr>
                <w:lang w:eastAsia="lt-LT"/>
              </w:rPr>
              <w:t>315</w:t>
            </w:r>
          </w:p>
        </w:tc>
      </w:tr>
    </w:tbl>
    <w:p w14:paraId="0824BF07" w14:textId="58C6FFE8" w:rsidR="00B71EA6" w:rsidRPr="003C1C37" w:rsidRDefault="00B71EA6" w:rsidP="004B1E35">
      <w:pPr>
        <w:tabs>
          <w:tab w:val="left" w:pos="426"/>
        </w:tabs>
        <w:jc w:val="both"/>
        <w:rPr>
          <w:b/>
          <w:color w:val="5B9BD5" w:themeColor="accent1"/>
          <w:lang w:val="lt-LT"/>
        </w:rPr>
      </w:pPr>
    </w:p>
    <w:p w14:paraId="5A155C93" w14:textId="0D97EDB2" w:rsidR="00814511" w:rsidRPr="003C1C37" w:rsidRDefault="00EF3C22" w:rsidP="004B1E35">
      <w:pPr>
        <w:tabs>
          <w:tab w:val="left" w:pos="426"/>
        </w:tabs>
        <w:jc w:val="both"/>
        <w:rPr>
          <w:b/>
          <w:color w:val="5B9BD5" w:themeColor="accent1"/>
          <w:lang w:val="lt-LT"/>
        </w:rPr>
      </w:pPr>
      <w:r w:rsidRPr="003C1C37">
        <w:rPr>
          <w:b/>
          <w:lang w:val="lt-LT" w:eastAsia="lt-LT"/>
        </w:rPr>
        <w:t xml:space="preserve">2.6. </w:t>
      </w:r>
      <w:r w:rsidR="00C835B2" w:rsidRPr="003C1C37">
        <w:rPr>
          <w:b/>
          <w:lang w:val="lt-LT" w:eastAsia="lt-LT"/>
        </w:rPr>
        <w:t>Organizuotų r</w:t>
      </w:r>
      <w:r w:rsidR="00F440E1" w:rsidRPr="003C1C37">
        <w:rPr>
          <w:b/>
          <w:lang w:val="lt-LT" w:eastAsia="lt-LT"/>
        </w:rPr>
        <w:t xml:space="preserve">enginių skaičius </w:t>
      </w:r>
      <w:r w:rsidR="00C835B2" w:rsidRPr="003C1C37">
        <w:rPr>
          <w:b/>
          <w:lang w:val="lt-LT" w:eastAsia="lt-LT"/>
        </w:rPr>
        <w:t>20</w:t>
      </w:r>
      <w:r w:rsidR="00B013FF" w:rsidRPr="003C1C37">
        <w:rPr>
          <w:b/>
          <w:lang w:val="lt-LT" w:eastAsia="lt-LT"/>
        </w:rPr>
        <w:t>20</w:t>
      </w:r>
      <w:r w:rsidR="0005138D" w:rsidRPr="003C1C37">
        <w:rPr>
          <w:b/>
          <w:lang w:val="lt-LT" w:eastAsia="lt-LT"/>
        </w:rPr>
        <w:t>–</w:t>
      </w:r>
      <w:r w:rsidR="00C835B2" w:rsidRPr="003C1C37">
        <w:rPr>
          <w:b/>
          <w:lang w:val="lt-LT" w:eastAsia="lt-LT"/>
        </w:rPr>
        <w:t>20</w:t>
      </w:r>
      <w:r w:rsidR="001F13E3" w:rsidRPr="003C1C37">
        <w:rPr>
          <w:b/>
          <w:lang w:val="lt-LT" w:eastAsia="lt-LT"/>
        </w:rPr>
        <w:t>2</w:t>
      </w:r>
      <w:r w:rsidR="00B013FF" w:rsidRPr="003C1C37">
        <w:rPr>
          <w:b/>
          <w:lang w:val="lt-LT" w:eastAsia="lt-LT"/>
        </w:rPr>
        <w:t>1</w:t>
      </w:r>
      <w:r w:rsidR="00C835B2" w:rsidRPr="003C1C37">
        <w:rPr>
          <w:b/>
          <w:lang w:val="lt-LT" w:eastAsia="lt-LT"/>
        </w:rPr>
        <w:t xml:space="preserve"> m. </w:t>
      </w:r>
    </w:p>
    <w:p w14:paraId="57E44FD8" w14:textId="77777777" w:rsidR="00C835B2" w:rsidRPr="003C1C37" w:rsidRDefault="00C835B2" w:rsidP="004B1E35">
      <w:pPr>
        <w:ind w:firstLine="720"/>
        <w:jc w:val="both"/>
        <w:rPr>
          <w:b/>
          <w:lang w:val="lt-LT" w:eastAsia="lt-LT"/>
        </w:rPr>
      </w:pPr>
    </w:p>
    <w:tbl>
      <w:tblPr>
        <w:tblStyle w:val="Lentelstinklelis"/>
        <w:tblW w:w="9021" w:type="dxa"/>
        <w:tblInd w:w="-95" w:type="dxa"/>
        <w:tblLook w:val="04A0" w:firstRow="1" w:lastRow="0" w:firstColumn="1" w:lastColumn="0" w:noHBand="0" w:noVBand="1"/>
      </w:tblPr>
      <w:tblGrid>
        <w:gridCol w:w="1710"/>
        <w:gridCol w:w="3510"/>
        <w:gridCol w:w="3801"/>
      </w:tblGrid>
      <w:tr w:rsidR="00877EB0" w:rsidRPr="003C1C37" w14:paraId="7C32095E" w14:textId="7D744A6C" w:rsidTr="00654ECE">
        <w:tc>
          <w:tcPr>
            <w:tcW w:w="1710" w:type="dxa"/>
          </w:tcPr>
          <w:p w14:paraId="601682F1" w14:textId="77777777" w:rsidR="00877EB0" w:rsidRPr="003C1C37" w:rsidRDefault="00877EB0" w:rsidP="004B1E35">
            <w:pPr>
              <w:jc w:val="both"/>
              <w:rPr>
                <w:b/>
                <w:lang w:eastAsia="lt-LT"/>
              </w:rPr>
            </w:pPr>
            <w:r w:rsidRPr="003C1C37">
              <w:rPr>
                <w:b/>
                <w:lang w:eastAsia="lt-LT"/>
              </w:rPr>
              <w:lastRenderedPageBreak/>
              <w:t>Metai</w:t>
            </w:r>
          </w:p>
          <w:p w14:paraId="3C0D574A" w14:textId="269E5A87" w:rsidR="00877EB0" w:rsidRPr="003C1C37" w:rsidRDefault="00877EB0" w:rsidP="004B1E35">
            <w:pPr>
              <w:jc w:val="both"/>
              <w:rPr>
                <w:b/>
                <w:lang w:eastAsia="lt-LT"/>
              </w:rPr>
            </w:pPr>
          </w:p>
        </w:tc>
        <w:tc>
          <w:tcPr>
            <w:tcW w:w="3510" w:type="dxa"/>
          </w:tcPr>
          <w:p w14:paraId="66DA7E88" w14:textId="2403BECB" w:rsidR="00877EB0" w:rsidRPr="003C1C37" w:rsidRDefault="00877EB0" w:rsidP="004B1E35">
            <w:pPr>
              <w:jc w:val="both"/>
              <w:rPr>
                <w:b/>
                <w:lang w:eastAsia="lt-LT"/>
              </w:rPr>
            </w:pPr>
            <w:r w:rsidRPr="003C1C37">
              <w:rPr>
                <w:b/>
                <w:lang w:eastAsia="lt-LT"/>
              </w:rPr>
              <w:t>Renginių skaičius</w:t>
            </w:r>
          </w:p>
        </w:tc>
        <w:tc>
          <w:tcPr>
            <w:tcW w:w="3801" w:type="dxa"/>
          </w:tcPr>
          <w:p w14:paraId="7158011A" w14:textId="1A2334CA" w:rsidR="00877EB0" w:rsidRPr="003C1C37" w:rsidRDefault="00877EB0" w:rsidP="004B1E35">
            <w:pPr>
              <w:jc w:val="both"/>
              <w:rPr>
                <w:b/>
                <w:lang w:eastAsia="lt-LT"/>
              </w:rPr>
            </w:pPr>
            <w:r w:rsidRPr="003C1C37">
              <w:rPr>
                <w:b/>
                <w:lang w:eastAsia="lt-LT"/>
              </w:rPr>
              <w:t>Renginiai nuotoliniu būdu</w:t>
            </w:r>
          </w:p>
        </w:tc>
      </w:tr>
      <w:tr w:rsidR="00877EB0" w:rsidRPr="003C1C37" w14:paraId="2D723167" w14:textId="582F23A0" w:rsidTr="00654ECE">
        <w:tc>
          <w:tcPr>
            <w:tcW w:w="1710" w:type="dxa"/>
          </w:tcPr>
          <w:p w14:paraId="5AAA38A8" w14:textId="76A23B3A" w:rsidR="00877EB0" w:rsidRPr="003C1C37" w:rsidRDefault="00877EB0" w:rsidP="004B1E35">
            <w:pPr>
              <w:jc w:val="both"/>
              <w:rPr>
                <w:lang w:eastAsia="lt-LT"/>
              </w:rPr>
            </w:pPr>
            <w:r w:rsidRPr="003C1C37">
              <w:rPr>
                <w:lang w:eastAsia="lt-LT"/>
              </w:rPr>
              <w:t>20</w:t>
            </w:r>
            <w:r w:rsidR="008E2E01" w:rsidRPr="003C1C37">
              <w:rPr>
                <w:lang w:eastAsia="lt-LT"/>
              </w:rPr>
              <w:t>2</w:t>
            </w:r>
            <w:r w:rsidR="00365C08" w:rsidRPr="003C1C37">
              <w:rPr>
                <w:lang w:eastAsia="lt-LT"/>
              </w:rPr>
              <w:t>1</w:t>
            </w:r>
          </w:p>
          <w:p w14:paraId="67A2B5A1" w14:textId="74722E6D" w:rsidR="00877EB0" w:rsidRPr="003C1C37" w:rsidRDefault="00877EB0" w:rsidP="004B1E35">
            <w:pPr>
              <w:jc w:val="both"/>
              <w:rPr>
                <w:lang w:eastAsia="lt-LT"/>
              </w:rPr>
            </w:pPr>
          </w:p>
        </w:tc>
        <w:tc>
          <w:tcPr>
            <w:tcW w:w="3510" w:type="dxa"/>
          </w:tcPr>
          <w:p w14:paraId="681ECECE" w14:textId="44A5895A" w:rsidR="00877EB0" w:rsidRPr="003C1C37" w:rsidRDefault="004B1E35" w:rsidP="004B1E35">
            <w:pPr>
              <w:jc w:val="both"/>
              <w:rPr>
                <w:lang w:eastAsia="lt-LT"/>
              </w:rPr>
            </w:pPr>
            <w:r w:rsidRPr="003C1C37">
              <w:rPr>
                <w:lang w:eastAsia="lt-LT"/>
              </w:rPr>
              <w:t>51</w:t>
            </w:r>
          </w:p>
        </w:tc>
        <w:tc>
          <w:tcPr>
            <w:tcW w:w="3801" w:type="dxa"/>
          </w:tcPr>
          <w:p w14:paraId="2376A198" w14:textId="3357BC63" w:rsidR="00877EB0" w:rsidRPr="003C1C37" w:rsidRDefault="00365C08" w:rsidP="004B1E35">
            <w:pPr>
              <w:jc w:val="both"/>
              <w:rPr>
                <w:lang w:eastAsia="lt-LT"/>
              </w:rPr>
            </w:pPr>
            <w:r w:rsidRPr="003C1C37">
              <w:rPr>
                <w:lang w:eastAsia="lt-LT"/>
              </w:rPr>
              <w:t>18</w:t>
            </w:r>
          </w:p>
        </w:tc>
      </w:tr>
      <w:tr w:rsidR="00365C08" w:rsidRPr="003C1C37" w14:paraId="31F739D3" w14:textId="19221059" w:rsidTr="00654ECE">
        <w:trPr>
          <w:trHeight w:val="242"/>
        </w:trPr>
        <w:tc>
          <w:tcPr>
            <w:tcW w:w="1710" w:type="dxa"/>
          </w:tcPr>
          <w:p w14:paraId="43230EB3" w14:textId="77777777" w:rsidR="00365C08" w:rsidRPr="003C1C37" w:rsidRDefault="00365C08" w:rsidP="004B1E35">
            <w:pPr>
              <w:jc w:val="both"/>
              <w:rPr>
                <w:lang w:eastAsia="lt-LT"/>
              </w:rPr>
            </w:pPr>
            <w:r w:rsidRPr="003C1C37">
              <w:rPr>
                <w:lang w:eastAsia="lt-LT"/>
              </w:rPr>
              <w:t>2020</w:t>
            </w:r>
          </w:p>
          <w:p w14:paraId="10DDF8F7" w14:textId="5B6BFAD4" w:rsidR="00365C08" w:rsidRPr="003C1C37" w:rsidRDefault="00365C08" w:rsidP="004B1E35">
            <w:pPr>
              <w:jc w:val="both"/>
              <w:rPr>
                <w:lang w:eastAsia="lt-LT"/>
              </w:rPr>
            </w:pPr>
          </w:p>
        </w:tc>
        <w:tc>
          <w:tcPr>
            <w:tcW w:w="3510" w:type="dxa"/>
          </w:tcPr>
          <w:p w14:paraId="2EA4D1B8" w14:textId="682C1719" w:rsidR="00365C08" w:rsidRPr="003C1C37" w:rsidRDefault="00365C08" w:rsidP="004B1E35">
            <w:pPr>
              <w:jc w:val="both"/>
              <w:rPr>
                <w:lang w:eastAsia="lt-LT"/>
              </w:rPr>
            </w:pPr>
            <w:r w:rsidRPr="003C1C37">
              <w:rPr>
                <w:lang w:eastAsia="lt-LT"/>
              </w:rPr>
              <w:t>22</w:t>
            </w:r>
          </w:p>
        </w:tc>
        <w:tc>
          <w:tcPr>
            <w:tcW w:w="3801" w:type="dxa"/>
          </w:tcPr>
          <w:p w14:paraId="4AD9EECA" w14:textId="6D5C9179" w:rsidR="00365C08" w:rsidRPr="003C1C37" w:rsidRDefault="00365C08" w:rsidP="004B1E35">
            <w:pPr>
              <w:jc w:val="both"/>
              <w:rPr>
                <w:lang w:eastAsia="lt-LT"/>
              </w:rPr>
            </w:pPr>
            <w:r w:rsidRPr="003C1C37">
              <w:rPr>
                <w:lang w:eastAsia="lt-LT"/>
              </w:rPr>
              <w:t>6</w:t>
            </w:r>
          </w:p>
        </w:tc>
      </w:tr>
    </w:tbl>
    <w:p w14:paraId="03CE41F9" w14:textId="77777777" w:rsidR="00EF3C22" w:rsidRPr="003C1C37" w:rsidRDefault="00EF3C22" w:rsidP="004B1E35">
      <w:pPr>
        <w:rPr>
          <w:lang w:val="lt-LT" w:eastAsia="lt-LT"/>
        </w:rPr>
      </w:pPr>
    </w:p>
    <w:p w14:paraId="31E44DCD" w14:textId="77777777" w:rsidR="004B1E35" w:rsidRPr="003C1C37" w:rsidRDefault="004B1E35" w:rsidP="004B1E35">
      <w:pPr>
        <w:rPr>
          <w:b/>
          <w:lang w:val="lt-LT" w:eastAsia="lt-LT"/>
        </w:rPr>
      </w:pPr>
    </w:p>
    <w:p w14:paraId="1CE3570C" w14:textId="77777777" w:rsidR="004B1E35" w:rsidRPr="003C1C37" w:rsidRDefault="004B1E35" w:rsidP="004B1E35">
      <w:pPr>
        <w:rPr>
          <w:b/>
          <w:lang w:val="lt-LT" w:eastAsia="lt-LT"/>
        </w:rPr>
      </w:pPr>
    </w:p>
    <w:p w14:paraId="3DCB51C7" w14:textId="1E8985EB" w:rsidR="00EE5547" w:rsidRPr="003C1C37" w:rsidRDefault="00EE5547" w:rsidP="004B1E35">
      <w:pPr>
        <w:rPr>
          <w:b/>
          <w:lang w:val="lt-LT" w:eastAsia="lt-LT"/>
        </w:rPr>
      </w:pPr>
      <w:r w:rsidRPr="003C1C37">
        <w:rPr>
          <w:b/>
          <w:lang w:val="lt-LT" w:eastAsia="lt-LT"/>
        </w:rPr>
        <w:t xml:space="preserve">3. </w:t>
      </w:r>
      <w:r w:rsidR="007F6D0F" w:rsidRPr="003C1C37">
        <w:rPr>
          <w:b/>
          <w:lang w:val="lt-LT" w:eastAsia="lt-LT"/>
        </w:rPr>
        <w:t>Biudžetinės įstaigos Neringos muziejai f</w:t>
      </w:r>
      <w:r w:rsidRPr="003C1C37">
        <w:rPr>
          <w:b/>
          <w:lang w:val="lt-LT" w:eastAsia="lt-LT"/>
        </w:rPr>
        <w:t>inansinės veiklos ataskaita.</w:t>
      </w:r>
    </w:p>
    <w:p w14:paraId="621AE423" w14:textId="77777777" w:rsidR="00117F9C" w:rsidRPr="003C1C37" w:rsidRDefault="00117F9C" w:rsidP="004B1E35">
      <w:pPr>
        <w:ind w:firstLine="720"/>
        <w:jc w:val="both"/>
        <w:rPr>
          <w:lang w:val="lt-LT" w:eastAsia="lt-LT"/>
        </w:rPr>
      </w:pPr>
    </w:p>
    <w:tbl>
      <w:tblPr>
        <w:tblStyle w:val="Lentelstinklelis"/>
        <w:tblW w:w="9209" w:type="dxa"/>
        <w:jc w:val="center"/>
        <w:tblLook w:val="04A0" w:firstRow="1" w:lastRow="0" w:firstColumn="1" w:lastColumn="0" w:noHBand="0" w:noVBand="1"/>
      </w:tblPr>
      <w:tblGrid>
        <w:gridCol w:w="1524"/>
        <w:gridCol w:w="1267"/>
        <w:gridCol w:w="1506"/>
        <w:gridCol w:w="4912"/>
      </w:tblGrid>
      <w:tr w:rsidR="00117F9C" w:rsidRPr="003C1C37" w14:paraId="12BDEE9A" w14:textId="77777777" w:rsidTr="00654ECE">
        <w:trPr>
          <w:trHeight w:val="20"/>
          <w:jc w:val="center"/>
        </w:trPr>
        <w:tc>
          <w:tcPr>
            <w:tcW w:w="1524" w:type="dxa"/>
            <w:vMerge w:val="restart"/>
          </w:tcPr>
          <w:p w14:paraId="1F2B8473" w14:textId="77777777" w:rsidR="00117F9C" w:rsidRPr="003C1C37" w:rsidRDefault="00117F9C" w:rsidP="004B1E35">
            <w:pPr>
              <w:rPr>
                <w:b/>
              </w:rPr>
            </w:pPr>
            <w:r w:rsidRPr="003C1C37">
              <w:rPr>
                <w:b/>
              </w:rPr>
              <w:t>Lėšų pavadinimas</w:t>
            </w:r>
          </w:p>
        </w:tc>
        <w:tc>
          <w:tcPr>
            <w:tcW w:w="2773" w:type="dxa"/>
            <w:gridSpan w:val="2"/>
          </w:tcPr>
          <w:p w14:paraId="6384E426" w14:textId="77777777" w:rsidR="00117F9C" w:rsidRPr="003C1C37" w:rsidRDefault="00117F9C" w:rsidP="004B1E35">
            <w:pPr>
              <w:rPr>
                <w:b/>
              </w:rPr>
            </w:pPr>
            <w:r w:rsidRPr="003C1C37">
              <w:rPr>
                <w:b/>
              </w:rPr>
              <w:t>Lėšų dydis, tūkst. Eur</w:t>
            </w:r>
          </w:p>
        </w:tc>
        <w:tc>
          <w:tcPr>
            <w:tcW w:w="4912" w:type="dxa"/>
            <w:vMerge w:val="restart"/>
          </w:tcPr>
          <w:p w14:paraId="7C3184BB" w14:textId="1C40DE11" w:rsidR="00117F9C" w:rsidRPr="003C1C37" w:rsidRDefault="00ED7C12" w:rsidP="004B1E35">
            <w:pPr>
              <w:jc w:val="center"/>
              <w:rPr>
                <w:b/>
              </w:rPr>
            </w:pPr>
            <w:r w:rsidRPr="003C1C37">
              <w:rPr>
                <w:b/>
              </w:rPr>
              <w:t xml:space="preserve">Panaudojimas </w:t>
            </w:r>
          </w:p>
        </w:tc>
      </w:tr>
      <w:tr w:rsidR="003140DC" w:rsidRPr="003C1C37" w14:paraId="1AD4D330" w14:textId="77777777" w:rsidTr="00654ECE">
        <w:trPr>
          <w:trHeight w:val="20"/>
          <w:jc w:val="center"/>
        </w:trPr>
        <w:tc>
          <w:tcPr>
            <w:tcW w:w="1524" w:type="dxa"/>
            <w:vMerge/>
          </w:tcPr>
          <w:p w14:paraId="1B773661" w14:textId="77777777" w:rsidR="003140DC" w:rsidRPr="003C1C37" w:rsidRDefault="003140DC" w:rsidP="004B1E35"/>
        </w:tc>
        <w:tc>
          <w:tcPr>
            <w:tcW w:w="1267" w:type="dxa"/>
          </w:tcPr>
          <w:p w14:paraId="476DF610" w14:textId="69B7188B" w:rsidR="003140DC" w:rsidRPr="003C1C37" w:rsidRDefault="003140DC" w:rsidP="004B1E35">
            <w:pPr>
              <w:jc w:val="center"/>
              <w:rPr>
                <w:b/>
              </w:rPr>
            </w:pPr>
            <w:r w:rsidRPr="003C1C37">
              <w:rPr>
                <w:b/>
              </w:rPr>
              <w:t>20</w:t>
            </w:r>
            <w:r w:rsidR="00853E71" w:rsidRPr="003C1C37">
              <w:rPr>
                <w:b/>
              </w:rPr>
              <w:t>21</w:t>
            </w:r>
            <w:r w:rsidRPr="003C1C37">
              <w:rPr>
                <w:b/>
              </w:rPr>
              <w:t xml:space="preserve"> m.</w:t>
            </w:r>
          </w:p>
        </w:tc>
        <w:tc>
          <w:tcPr>
            <w:tcW w:w="1506" w:type="dxa"/>
          </w:tcPr>
          <w:p w14:paraId="6085A0F2" w14:textId="55838AEB" w:rsidR="003140DC" w:rsidRPr="003C1C37" w:rsidRDefault="003140DC" w:rsidP="004B1E35">
            <w:pPr>
              <w:jc w:val="center"/>
              <w:rPr>
                <w:b/>
              </w:rPr>
            </w:pPr>
            <w:r w:rsidRPr="003C1C37">
              <w:rPr>
                <w:b/>
              </w:rPr>
              <w:t>20</w:t>
            </w:r>
            <w:r w:rsidR="003A2C5C" w:rsidRPr="003C1C37">
              <w:rPr>
                <w:b/>
              </w:rPr>
              <w:t>20</w:t>
            </w:r>
            <w:r w:rsidRPr="003C1C37">
              <w:rPr>
                <w:b/>
              </w:rPr>
              <w:t xml:space="preserve"> m.</w:t>
            </w:r>
          </w:p>
        </w:tc>
        <w:tc>
          <w:tcPr>
            <w:tcW w:w="4912" w:type="dxa"/>
            <w:vMerge/>
          </w:tcPr>
          <w:p w14:paraId="017C5BA7" w14:textId="77777777" w:rsidR="003140DC" w:rsidRPr="003C1C37" w:rsidRDefault="003140DC" w:rsidP="004B1E35"/>
        </w:tc>
      </w:tr>
      <w:tr w:rsidR="003140DC" w:rsidRPr="003C1C37" w14:paraId="596A13AE" w14:textId="77777777" w:rsidTr="00654ECE">
        <w:trPr>
          <w:trHeight w:val="20"/>
          <w:jc w:val="center"/>
        </w:trPr>
        <w:tc>
          <w:tcPr>
            <w:tcW w:w="1524" w:type="dxa"/>
            <w:vMerge w:val="restart"/>
            <w:vAlign w:val="center"/>
          </w:tcPr>
          <w:p w14:paraId="71B690C8" w14:textId="77777777" w:rsidR="003140DC" w:rsidRPr="003C1C37" w:rsidRDefault="003140DC" w:rsidP="004B1E35">
            <w:r w:rsidRPr="003C1C37">
              <w:t>Savivaldybės biudžeto lėšos</w:t>
            </w:r>
          </w:p>
        </w:tc>
        <w:tc>
          <w:tcPr>
            <w:tcW w:w="1267" w:type="dxa"/>
            <w:vAlign w:val="center"/>
          </w:tcPr>
          <w:p w14:paraId="03DD44C7" w14:textId="02565D48" w:rsidR="003140DC" w:rsidRPr="003C1C37" w:rsidRDefault="00E46968" w:rsidP="004B1E35">
            <w:pPr>
              <w:jc w:val="center"/>
            </w:pPr>
            <w:r w:rsidRPr="003C1C37">
              <w:t>182,9</w:t>
            </w:r>
          </w:p>
        </w:tc>
        <w:tc>
          <w:tcPr>
            <w:tcW w:w="1506" w:type="dxa"/>
            <w:vAlign w:val="center"/>
          </w:tcPr>
          <w:p w14:paraId="5AA448C1" w14:textId="631C08AA" w:rsidR="003140DC" w:rsidRPr="003C1C37" w:rsidRDefault="003140DC" w:rsidP="004B1E35">
            <w:pPr>
              <w:jc w:val="center"/>
            </w:pPr>
            <w:r w:rsidRPr="003C1C37">
              <w:t>122,5</w:t>
            </w:r>
          </w:p>
        </w:tc>
        <w:tc>
          <w:tcPr>
            <w:tcW w:w="4912" w:type="dxa"/>
          </w:tcPr>
          <w:p w14:paraId="6B87F25F" w14:textId="2555B1DF" w:rsidR="003140DC" w:rsidRPr="003C1C37" w:rsidRDefault="003140DC" w:rsidP="004B1E35">
            <w:r w:rsidRPr="003C1C37">
              <w:t>Darbo užmokestis su darbdavio mokesčiais</w:t>
            </w:r>
          </w:p>
        </w:tc>
      </w:tr>
      <w:tr w:rsidR="003140DC" w:rsidRPr="003C1C37" w14:paraId="119F856E" w14:textId="77777777" w:rsidTr="00654ECE">
        <w:trPr>
          <w:trHeight w:val="298"/>
          <w:jc w:val="center"/>
        </w:trPr>
        <w:tc>
          <w:tcPr>
            <w:tcW w:w="1524" w:type="dxa"/>
            <w:vMerge/>
            <w:vAlign w:val="center"/>
          </w:tcPr>
          <w:p w14:paraId="5581ED13" w14:textId="77777777" w:rsidR="003140DC" w:rsidRPr="003C1C37" w:rsidRDefault="003140DC" w:rsidP="004B1E35"/>
        </w:tc>
        <w:tc>
          <w:tcPr>
            <w:tcW w:w="1267" w:type="dxa"/>
            <w:vAlign w:val="center"/>
          </w:tcPr>
          <w:p w14:paraId="7470DD32" w14:textId="39697567" w:rsidR="003140DC" w:rsidRPr="003C1C37" w:rsidRDefault="00E46968" w:rsidP="004B1E35">
            <w:pPr>
              <w:jc w:val="center"/>
            </w:pPr>
            <w:r w:rsidRPr="003C1C37">
              <w:t>4,4</w:t>
            </w:r>
          </w:p>
        </w:tc>
        <w:tc>
          <w:tcPr>
            <w:tcW w:w="1506" w:type="dxa"/>
            <w:vAlign w:val="center"/>
          </w:tcPr>
          <w:p w14:paraId="28E2CB90" w14:textId="255196FA" w:rsidR="003140DC" w:rsidRPr="003C1C37" w:rsidRDefault="003140DC" w:rsidP="004B1E35">
            <w:pPr>
              <w:jc w:val="center"/>
            </w:pPr>
            <w:r w:rsidRPr="003C1C37">
              <w:t>19,9</w:t>
            </w:r>
          </w:p>
        </w:tc>
        <w:tc>
          <w:tcPr>
            <w:tcW w:w="4912" w:type="dxa"/>
          </w:tcPr>
          <w:p w14:paraId="1FA82BA8" w14:textId="6194F3F0" w:rsidR="003140DC" w:rsidRPr="003C1C37" w:rsidRDefault="003140DC" w:rsidP="004B1E35">
            <w:r w:rsidRPr="003C1C37">
              <w:t>Ilgalaikio turto įsigijimai</w:t>
            </w:r>
          </w:p>
        </w:tc>
      </w:tr>
      <w:tr w:rsidR="003140DC" w:rsidRPr="003C1C37" w14:paraId="4D8BAB60" w14:textId="77777777" w:rsidTr="00654ECE">
        <w:trPr>
          <w:trHeight w:val="380"/>
          <w:jc w:val="center"/>
        </w:trPr>
        <w:tc>
          <w:tcPr>
            <w:tcW w:w="1524" w:type="dxa"/>
            <w:vMerge/>
            <w:vAlign w:val="center"/>
          </w:tcPr>
          <w:p w14:paraId="7C489411" w14:textId="77777777" w:rsidR="003140DC" w:rsidRPr="003C1C37" w:rsidRDefault="003140DC" w:rsidP="004B1E35"/>
        </w:tc>
        <w:tc>
          <w:tcPr>
            <w:tcW w:w="1267" w:type="dxa"/>
            <w:vAlign w:val="center"/>
          </w:tcPr>
          <w:p w14:paraId="0765528E" w14:textId="32DE2C34" w:rsidR="003140DC" w:rsidRPr="003C1C37" w:rsidRDefault="00E46968" w:rsidP="004B1E35">
            <w:pPr>
              <w:jc w:val="center"/>
            </w:pPr>
            <w:r w:rsidRPr="003C1C37">
              <w:t>12,00</w:t>
            </w:r>
          </w:p>
        </w:tc>
        <w:tc>
          <w:tcPr>
            <w:tcW w:w="1506" w:type="dxa"/>
            <w:vAlign w:val="center"/>
          </w:tcPr>
          <w:p w14:paraId="551CC729" w14:textId="651A5216" w:rsidR="003140DC" w:rsidRPr="003C1C37" w:rsidRDefault="003140DC" w:rsidP="004B1E35">
            <w:pPr>
              <w:jc w:val="center"/>
            </w:pPr>
            <w:r w:rsidRPr="003C1C37">
              <w:t>18,1</w:t>
            </w:r>
          </w:p>
        </w:tc>
        <w:tc>
          <w:tcPr>
            <w:tcW w:w="4912" w:type="dxa"/>
          </w:tcPr>
          <w:p w14:paraId="4C1144DD" w14:textId="672375AF" w:rsidR="003140DC" w:rsidRPr="003C1C37" w:rsidRDefault="003140DC" w:rsidP="004B1E35">
            <w:r w:rsidRPr="003C1C37">
              <w:t>Renginių organizavimas</w:t>
            </w:r>
          </w:p>
        </w:tc>
      </w:tr>
      <w:tr w:rsidR="003140DC" w:rsidRPr="003C1C37" w14:paraId="717A0919" w14:textId="77777777" w:rsidTr="00654ECE">
        <w:trPr>
          <w:trHeight w:val="325"/>
          <w:jc w:val="center"/>
        </w:trPr>
        <w:tc>
          <w:tcPr>
            <w:tcW w:w="1524" w:type="dxa"/>
            <w:vMerge/>
            <w:vAlign w:val="center"/>
          </w:tcPr>
          <w:p w14:paraId="066D78EC" w14:textId="77777777" w:rsidR="003140DC" w:rsidRPr="003C1C37" w:rsidRDefault="003140DC" w:rsidP="004B1E35"/>
        </w:tc>
        <w:tc>
          <w:tcPr>
            <w:tcW w:w="1267" w:type="dxa"/>
            <w:vAlign w:val="center"/>
          </w:tcPr>
          <w:p w14:paraId="30C4BABF" w14:textId="73470417" w:rsidR="003140DC" w:rsidRPr="003C1C37" w:rsidRDefault="00BF4A32" w:rsidP="004B1E35">
            <w:pPr>
              <w:jc w:val="center"/>
            </w:pPr>
            <w:r w:rsidRPr="003C1C37">
              <w:t>5,8</w:t>
            </w:r>
          </w:p>
        </w:tc>
        <w:tc>
          <w:tcPr>
            <w:tcW w:w="1506" w:type="dxa"/>
            <w:vAlign w:val="center"/>
          </w:tcPr>
          <w:p w14:paraId="063CF008" w14:textId="545D88CF" w:rsidR="003140DC" w:rsidRPr="003C1C37" w:rsidRDefault="003140DC" w:rsidP="004B1E35">
            <w:pPr>
              <w:jc w:val="center"/>
            </w:pPr>
            <w:r w:rsidRPr="003C1C37">
              <w:t>3,8</w:t>
            </w:r>
          </w:p>
        </w:tc>
        <w:tc>
          <w:tcPr>
            <w:tcW w:w="4912" w:type="dxa"/>
          </w:tcPr>
          <w:p w14:paraId="6AD110AF" w14:textId="71BC0A47" w:rsidR="003140DC" w:rsidRPr="003C1C37" w:rsidRDefault="003140DC" w:rsidP="004B1E35">
            <w:r w:rsidRPr="003C1C37">
              <w:t>Vėtrungių restauracijos darbai</w:t>
            </w:r>
          </w:p>
        </w:tc>
      </w:tr>
      <w:tr w:rsidR="003140DC" w:rsidRPr="003C1C37" w14:paraId="53931E1D" w14:textId="77777777" w:rsidTr="00654ECE">
        <w:trPr>
          <w:trHeight w:val="325"/>
          <w:jc w:val="center"/>
        </w:trPr>
        <w:tc>
          <w:tcPr>
            <w:tcW w:w="1524" w:type="dxa"/>
            <w:vMerge/>
            <w:vAlign w:val="center"/>
          </w:tcPr>
          <w:p w14:paraId="2FCE85AF" w14:textId="77777777" w:rsidR="003140DC" w:rsidRPr="003C1C37" w:rsidRDefault="003140DC" w:rsidP="004B1E35"/>
        </w:tc>
        <w:tc>
          <w:tcPr>
            <w:tcW w:w="1267" w:type="dxa"/>
            <w:vAlign w:val="center"/>
          </w:tcPr>
          <w:p w14:paraId="20EB514F" w14:textId="4B760223" w:rsidR="003140DC" w:rsidRPr="003C1C37" w:rsidRDefault="003140DC" w:rsidP="004B1E35">
            <w:pPr>
              <w:jc w:val="center"/>
            </w:pPr>
          </w:p>
        </w:tc>
        <w:tc>
          <w:tcPr>
            <w:tcW w:w="1506" w:type="dxa"/>
            <w:vAlign w:val="center"/>
          </w:tcPr>
          <w:p w14:paraId="7E9B0927" w14:textId="3FC7DE1E" w:rsidR="003140DC" w:rsidRPr="003C1C37" w:rsidRDefault="003140DC" w:rsidP="004B1E35">
            <w:pPr>
              <w:jc w:val="center"/>
            </w:pPr>
            <w:r w:rsidRPr="003C1C37">
              <w:t>5,0</w:t>
            </w:r>
          </w:p>
        </w:tc>
        <w:tc>
          <w:tcPr>
            <w:tcW w:w="4912" w:type="dxa"/>
          </w:tcPr>
          <w:p w14:paraId="1CBB2BFC" w14:textId="11D74E38" w:rsidR="003140DC" w:rsidRPr="003C1C37" w:rsidRDefault="003140DC" w:rsidP="004B1E35">
            <w:r w:rsidRPr="003C1C37">
              <w:t>Muziejinių vertybių įsigijimas</w:t>
            </w:r>
          </w:p>
        </w:tc>
      </w:tr>
      <w:tr w:rsidR="003140DC" w:rsidRPr="003C1C37" w14:paraId="49EBFA74" w14:textId="77777777" w:rsidTr="00654ECE">
        <w:trPr>
          <w:trHeight w:val="464"/>
          <w:jc w:val="center"/>
        </w:trPr>
        <w:tc>
          <w:tcPr>
            <w:tcW w:w="1524" w:type="dxa"/>
            <w:vMerge/>
            <w:vAlign w:val="center"/>
          </w:tcPr>
          <w:p w14:paraId="4DF727E2" w14:textId="77777777" w:rsidR="003140DC" w:rsidRPr="003C1C37" w:rsidRDefault="003140DC" w:rsidP="004B1E35"/>
        </w:tc>
        <w:tc>
          <w:tcPr>
            <w:tcW w:w="1267" w:type="dxa"/>
            <w:vAlign w:val="center"/>
          </w:tcPr>
          <w:p w14:paraId="1DC1F1C7" w14:textId="0B7BEC6E" w:rsidR="003140DC" w:rsidRPr="003C1C37" w:rsidRDefault="00BF4A32" w:rsidP="004B1E35">
            <w:pPr>
              <w:jc w:val="center"/>
            </w:pPr>
            <w:r w:rsidRPr="003C1C37">
              <w:t>5,6</w:t>
            </w:r>
          </w:p>
        </w:tc>
        <w:tc>
          <w:tcPr>
            <w:tcW w:w="1506" w:type="dxa"/>
            <w:vAlign w:val="center"/>
          </w:tcPr>
          <w:p w14:paraId="34652F9E" w14:textId="456E0BF5" w:rsidR="003140DC" w:rsidRPr="003C1C37" w:rsidRDefault="003140DC" w:rsidP="004B1E35">
            <w:pPr>
              <w:jc w:val="center"/>
            </w:pPr>
            <w:r w:rsidRPr="003C1C37">
              <w:t>0,0</w:t>
            </w:r>
          </w:p>
        </w:tc>
        <w:tc>
          <w:tcPr>
            <w:tcW w:w="4912" w:type="dxa"/>
          </w:tcPr>
          <w:p w14:paraId="28E08F73" w14:textId="638D57B4" w:rsidR="003140DC" w:rsidRPr="003C1C37" w:rsidRDefault="00BF4A32" w:rsidP="004B1E35">
            <w:r w:rsidRPr="003C1C37">
              <w:t>Raganų kalno medinių skulptūrų restauracija</w:t>
            </w:r>
          </w:p>
        </w:tc>
      </w:tr>
      <w:tr w:rsidR="003140DC" w:rsidRPr="003C1C37" w14:paraId="7EF8284E" w14:textId="77777777" w:rsidTr="00654ECE">
        <w:trPr>
          <w:trHeight w:val="464"/>
          <w:jc w:val="center"/>
        </w:trPr>
        <w:tc>
          <w:tcPr>
            <w:tcW w:w="1524" w:type="dxa"/>
            <w:vAlign w:val="center"/>
          </w:tcPr>
          <w:p w14:paraId="7CB27955" w14:textId="77777777" w:rsidR="003140DC" w:rsidRPr="003C1C37" w:rsidRDefault="003140DC" w:rsidP="004B1E35"/>
        </w:tc>
        <w:tc>
          <w:tcPr>
            <w:tcW w:w="1267" w:type="dxa"/>
            <w:vAlign w:val="center"/>
          </w:tcPr>
          <w:p w14:paraId="65E5B23B" w14:textId="397A7BB8" w:rsidR="003140DC" w:rsidRPr="003C1C37" w:rsidRDefault="00BF4A32" w:rsidP="004B1E35">
            <w:pPr>
              <w:jc w:val="center"/>
            </w:pPr>
            <w:r w:rsidRPr="003C1C37">
              <w:t>10,7</w:t>
            </w:r>
          </w:p>
        </w:tc>
        <w:tc>
          <w:tcPr>
            <w:tcW w:w="1506" w:type="dxa"/>
            <w:vAlign w:val="center"/>
          </w:tcPr>
          <w:p w14:paraId="37F3611E" w14:textId="4DA12850" w:rsidR="003140DC" w:rsidRPr="003C1C37" w:rsidRDefault="003140DC" w:rsidP="004B1E35">
            <w:pPr>
              <w:jc w:val="center"/>
            </w:pPr>
            <w:r w:rsidRPr="003C1C37">
              <w:t>15,00</w:t>
            </w:r>
          </w:p>
        </w:tc>
        <w:tc>
          <w:tcPr>
            <w:tcW w:w="4912" w:type="dxa"/>
          </w:tcPr>
          <w:p w14:paraId="0EE19404" w14:textId="726A48BF" w:rsidR="003140DC" w:rsidRPr="003C1C37" w:rsidRDefault="003140DC" w:rsidP="004B1E35">
            <w:r w:rsidRPr="003C1C37">
              <w:t>Projektų kofinansavimas</w:t>
            </w:r>
          </w:p>
        </w:tc>
      </w:tr>
      <w:tr w:rsidR="003140DC" w:rsidRPr="003C1C37" w14:paraId="586046CA" w14:textId="77777777" w:rsidTr="00654ECE">
        <w:trPr>
          <w:trHeight w:val="20"/>
          <w:jc w:val="center"/>
        </w:trPr>
        <w:tc>
          <w:tcPr>
            <w:tcW w:w="1524" w:type="dxa"/>
            <w:vAlign w:val="center"/>
          </w:tcPr>
          <w:p w14:paraId="0CF59419" w14:textId="77777777" w:rsidR="003140DC" w:rsidRPr="003C1C37" w:rsidRDefault="003140DC" w:rsidP="004B1E35">
            <w:r w:rsidRPr="003C1C37">
              <w:t>Projektų lėšos</w:t>
            </w:r>
          </w:p>
        </w:tc>
        <w:tc>
          <w:tcPr>
            <w:tcW w:w="1267" w:type="dxa"/>
            <w:vAlign w:val="center"/>
          </w:tcPr>
          <w:p w14:paraId="443F2B9E" w14:textId="1650C910" w:rsidR="003140DC" w:rsidRPr="003C1C37" w:rsidRDefault="00BF4A32" w:rsidP="004B1E35">
            <w:pPr>
              <w:jc w:val="center"/>
            </w:pPr>
            <w:r w:rsidRPr="003C1C37">
              <w:t>69,66</w:t>
            </w:r>
          </w:p>
        </w:tc>
        <w:tc>
          <w:tcPr>
            <w:tcW w:w="1506" w:type="dxa"/>
            <w:vAlign w:val="center"/>
          </w:tcPr>
          <w:p w14:paraId="46793081" w14:textId="6AAD42B5" w:rsidR="003140DC" w:rsidRPr="003C1C37" w:rsidRDefault="003140DC" w:rsidP="004B1E35">
            <w:pPr>
              <w:jc w:val="center"/>
            </w:pPr>
            <w:r w:rsidRPr="003C1C37">
              <w:t>58,02</w:t>
            </w:r>
          </w:p>
        </w:tc>
        <w:tc>
          <w:tcPr>
            <w:tcW w:w="4912" w:type="dxa"/>
          </w:tcPr>
          <w:p w14:paraId="3246921E" w14:textId="717F15FD" w:rsidR="003140DC" w:rsidRPr="003C1C37" w:rsidRDefault="003140DC" w:rsidP="004B1E35">
            <w:r w:rsidRPr="003C1C37">
              <w:t>Projektų įgyvendinimas</w:t>
            </w:r>
          </w:p>
        </w:tc>
      </w:tr>
      <w:tr w:rsidR="003140DC" w:rsidRPr="0095764A" w14:paraId="600A9852" w14:textId="77777777" w:rsidTr="00654ECE">
        <w:trPr>
          <w:trHeight w:val="20"/>
          <w:jc w:val="center"/>
        </w:trPr>
        <w:tc>
          <w:tcPr>
            <w:tcW w:w="1524" w:type="dxa"/>
            <w:vAlign w:val="center"/>
          </w:tcPr>
          <w:p w14:paraId="4FA2515F" w14:textId="27B6DA73" w:rsidR="003140DC" w:rsidRPr="003C1C37" w:rsidRDefault="000F62A8" w:rsidP="004B1E35">
            <w:r w:rsidRPr="003C1C37">
              <w:t>Pajamų įmokos</w:t>
            </w:r>
            <w:r w:rsidR="003140DC" w:rsidRPr="003C1C37">
              <w:t xml:space="preserve"> (</w:t>
            </w:r>
            <w:r w:rsidR="003140DC" w:rsidRPr="003C1C37">
              <w:rPr>
                <w:lang w:eastAsia="lt-LT"/>
              </w:rPr>
              <w:t xml:space="preserve">lėšos už mokamas paslaugas ir parduodamas prekes) </w:t>
            </w:r>
          </w:p>
        </w:tc>
        <w:tc>
          <w:tcPr>
            <w:tcW w:w="1267" w:type="dxa"/>
            <w:vAlign w:val="center"/>
          </w:tcPr>
          <w:p w14:paraId="51B548C5" w14:textId="2D55168C" w:rsidR="00E46968" w:rsidRPr="003C1C37" w:rsidRDefault="003C1C37" w:rsidP="003C1C37">
            <w:r>
              <w:t xml:space="preserve">   </w:t>
            </w:r>
            <w:r w:rsidR="00E46968" w:rsidRPr="003C1C37">
              <w:t>71,81</w:t>
            </w:r>
          </w:p>
          <w:p w14:paraId="211887C6" w14:textId="2257793D" w:rsidR="003140DC" w:rsidRPr="003C1C37" w:rsidRDefault="003140DC" w:rsidP="004B1E35">
            <w:pPr>
              <w:jc w:val="center"/>
            </w:pPr>
          </w:p>
        </w:tc>
        <w:tc>
          <w:tcPr>
            <w:tcW w:w="1506" w:type="dxa"/>
            <w:vAlign w:val="center"/>
          </w:tcPr>
          <w:p w14:paraId="451D7DBD" w14:textId="69C8894C" w:rsidR="003140DC" w:rsidRPr="003C1C37" w:rsidRDefault="003C1C37" w:rsidP="003C1C37">
            <w:r>
              <w:t xml:space="preserve">    </w:t>
            </w:r>
            <w:r w:rsidR="00D734FA" w:rsidRPr="003C1C37">
              <w:t>6</w:t>
            </w:r>
            <w:r w:rsidR="003140DC" w:rsidRPr="003C1C37">
              <w:t>3,7</w:t>
            </w:r>
            <w:r w:rsidR="00A64414" w:rsidRPr="003C1C37">
              <w:t>0</w:t>
            </w:r>
          </w:p>
        </w:tc>
        <w:tc>
          <w:tcPr>
            <w:tcW w:w="4912" w:type="dxa"/>
          </w:tcPr>
          <w:p w14:paraId="176D8817" w14:textId="58E0882F" w:rsidR="003140DC" w:rsidRPr="003C1C37" w:rsidRDefault="003140DC" w:rsidP="004B1E35">
            <w:r w:rsidRPr="003C1C37">
              <w:t>Darbo užmokestis su darbdavio mokesčiais, įstaigos išlaikymas (visų trijų muziejų šildymo, elektros, vandens kaštai, telekomunikacijos, kiti mokesčiai), patalpų remontas, ūkinės prekės, ekspozicijų modernizavimas, spaudiniai, prekės pardavimui, renginių organizavimas, ilgalaikis turtas.</w:t>
            </w:r>
          </w:p>
        </w:tc>
      </w:tr>
    </w:tbl>
    <w:p w14:paraId="2863D9E2" w14:textId="77777777" w:rsidR="00F74FD0" w:rsidRPr="003C1C37" w:rsidRDefault="00F74FD0" w:rsidP="004B1E35">
      <w:pPr>
        <w:jc w:val="both"/>
        <w:rPr>
          <w:lang w:val="lt-LT" w:eastAsia="lt-LT"/>
        </w:rPr>
      </w:pPr>
    </w:p>
    <w:p w14:paraId="19AA7E08" w14:textId="77777777" w:rsidR="00F74FD0" w:rsidRPr="003C1C37" w:rsidRDefault="00F74FD0" w:rsidP="004B1E35">
      <w:pPr>
        <w:jc w:val="both"/>
        <w:rPr>
          <w:lang w:val="lt-LT" w:eastAsia="lt-LT"/>
        </w:rPr>
      </w:pPr>
    </w:p>
    <w:p w14:paraId="7AEEEBF4" w14:textId="7CB475D4" w:rsidR="00F74FD0" w:rsidRPr="00893073" w:rsidRDefault="00333EC7" w:rsidP="004B1E35">
      <w:pPr>
        <w:jc w:val="center"/>
        <w:rPr>
          <w:lang w:val="lt-LT" w:eastAsia="lt-LT"/>
        </w:rPr>
      </w:pPr>
      <w:r w:rsidRPr="003C1C37">
        <w:rPr>
          <w:lang w:val="lt-LT" w:eastAsia="lt-LT"/>
        </w:rPr>
        <w:t>____________________________</w:t>
      </w:r>
    </w:p>
    <w:sectPr w:rsidR="00F74FD0" w:rsidRPr="00893073" w:rsidSect="00654ECE">
      <w:footerReference w:type="even" r:id="rId12"/>
      <w:footerReference w:type="default" r:id="rId13"/>
      <w:pgSz w:w="11900" w:h="16840"/>
      <w:pgMar w:top="42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8CAD" w14:textId="77777777" w:rsidR="004F1E5E" w:rsidRDefault="004F1E5E" w:rsidP="00902FD2">
      <w:r>
        <w:separator/>
      </w:r>
    </w:p>
  </w:endnote>
  <w:endnote w:type="continuationSeparator" w:id="0">
    <w:p w14:paraId="108CBAA1" w14:textId="77777777" w:rsidR="004F1E5E" w:rsidRDefault="004F1E5E" w:rsidP="0090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52D9" w14:textId="77777777" w:rsidR="00902FD2" w:rsidRDefault="00902FD2" w:rsidP="009F6629">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64CC7" w14:textId="77777777" w:rsidR="00902FD2" w:rsidRDefault="00902FD2" w:rsidP="00902F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0142" w14:textId="77777777" w:rsidR="00902FD2" w:rsidRDefault="00902FD2" w:rsidP="009F6629">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6274">
      <w:rPr>
        <w:rStyle w:val="Puslapionumeris"/>
        <w:noProof/>
      </w:rPr>
      <w:t>1</w:t>
    </w:r>
    <w:r>
      <w:rPr>
        <w:rStyle w:val="Puslapionumeris"/>
      </w:rPr>
      <w:fldChar w:fldCharType="end"/>
    </w:r>
  </w:p>
  <w:p w14:paraId="65DD6FEF" w14:textId="77777777" w:rsidR="00902FD2" w:rsidRDefault="00902FD2" w:rsidP="00902F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344C" w14:textId="77777777" w:rsidR="004F1E5E" w:rsidRDefault="004F1E5E" w:rsidP="00902FD2">
      <w:r>
        <w:separator/>
      </w:r>
    </w:p>
  </w:footnote>
  <w:footnote w:type="continuationSeparator" w:id="0">
    <w:p w14:paraId="22B8E94A" w14:textId="77777777" w:rsidR="004F1E5E" w:rsidRDefault="004F1E5E" w:rsidP="00902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A7B0F"/>
    <w:multiLevelType w:val="hybridMultilevel"/>
    <w:tmpl w:val="925C7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9C6702"/>
    <w:multiLevelType w:val="multilevel"/>
    <w:tmpl w:val="FD1845F6"/>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6DE3632D"/>
    <w:multiLevelType w:val="multilevel"/>
    <w:tmpl w:val="96E8BC8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3257B5"/>
    <w:multiLevelType w:val="hybridMultilevel"/>
    <w:tmpl w:val="CC6850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47"/>
    <w:rsid w:val="000054F9"/>
    <w:rsid w:val="00011D8F"/>
    <w:rsid w:val="000146F1"/>
    <w:rsid w:val="00014E5F"/>
    <w:rsid w:val="000173BD"/>
    <w:rsid w:val="00034EBA"/>
    <w:rsid w:val="00036BEA"/>
    <w:rsid w:val="00037D4E"/>
    <w:rsid w:val="00042A94"/>
    <w:rsid w:val="00042DAB"/>
    <w:rsid w:val="00043F80"/>
    <w:rsid w:val="00044233"/>
    <w:rsid w:val="000469EC"/>
    <w:rsid w:val="0005138D"/>
    <w:rsid w:val="000525F1"/>
    <w:rsid w:val="000528D4"/>
    <w:rsid w:val="00053BC8"/>
    <w:rsid w:val="0007416E"/>
    <w:rsid w:val="00084D60"/>
    <w:rsid w:val="0009127A"/>
    <w:rsid w:val="00093AD1"/>
    <w:rsid w:val="000A5D30"/>
    <w:rsid w:val="000A7F15"/>
    <w:rsid w:val="000B0BF6"/>
    <w:rsid w:val="000B0D4F"/>
    <w:rsid w:val="000B24FA"/>
    <w:rsid w:val="000B32C8"/>
    <w:rsid w:val="000C2386"/>
    <w:rsid w:val="000C3758"/>
    <w:rsid w:val="000C69C8"/>
    <w:rsid w:val="000D560D"/>
    <w:rsid w:val="000D75C4"/>
    <w:rsid w:val="000F0A80"/>
    <w:rsid w:val="000F1E5D"/>
    <w:rsid w:val="000F4284"/>
    <w:rsid w:val="000F627A"/>
    <w:rsid w:val="000F62A8"/>
    <w:rsid w:val="00102B31"/>
    <w:rsid w:val="00103116"/>
    <w:rsid w:val="00106791"/>
    <w:rsid w:val="00110A6B"/>
    <w:rsid w:val="001126E5"/>
    <w:rsid w:val="0011359C"/>
    <w:rsid w:val="00113D3B"/>
    <w:rsid w:val="00117F9C"/>
    <w:rsid w:val="00120E2D"/>
    <w:rsid w:val="001245DE"/>
    <w:rsid w:val="0012481A"/>
    <w:rsid w:val="001345AD"/>
    <w:rsid w:val="00144D2D"/>
    <w:rsid w:val="00151701"/>
    <w:rsid w:val="00153F0D"/>
    <w:rsid w:val="00156A1F"/>
    <w:rsid w:val="0016671B"/>
    <w:rsid w:val="00180055"/>
    <w:rsid w:val="00190D47"/>
    <w:rsid w:val="00194688"/>
    <w:rsid w:val="00194952"/>
    <w:rsid w:val="00194A99"/>
    <w:rsid w:val="00196F62"/>
    <w:rsid w:val="001A717C"/>
    <w:rsid w:val="001B1961"/>
    <w:rsid w:val="001B5A32"/>
    <w:rsid w:val="001C053E"/>
    <w:rsid w:val="001C16E8"/>
    <w:rsid w:val="001D0AB3"/>
    <w:rsid w:val="001D127E"/>
    <w:rsid w:val="001D3438"/>
    <w:rsid w:val="001E6972"/>
    <w:rsid w:val="001F0373"/>
    <w:rsid w:val="001F13E3"/>
    <w:rsid w:val="001F5854"/>
    <w:rsid w:val="00202DC8"/>
    <w:rsid w:val="00215AD1"/>
    <w:rsid w:val="00223DFD"/>
    <w:rsid w:val="002439BA"/>
    <w:rsid w:val="00262FFE"/>
    <w:rsid w:val="00267794"/>
    <w:rsid w:val="0027178D"/>
    <w:rsid w:val="00283B8A"/>
    <w:rsid w:val="00291474"/>
    <w:rsid w:val="00293B5E"/>
    <w:rsid w:val="00295663"/>
    <w:rsid w:val="002A0183"/>
    <w:rsid w:val="002B738B"/>
    <w:rsid w:val="002D2970"/>
    <w:rsid w:val="002E13D2"/>
    <w:rsid w:val="002F06FC"/>
    <w:rsid w:val="002F114D"/>
    <w:rsid w:val="002F2852"/>
    <w:rsid w:val="00307968"/>
    <w:rsid w:val="00312A16"/>
    <w:rsid w:val="003140DC"/>
    <w:rsid w:val="003146A6"/>
    <w:rsid w:val="00330E36"/>
    <w:rsid w:val="00333EC7"/>
    <w:rsid w:val="00334438"/>
    <w:rsid w:val="00334817"/>
    <w:rsid w:val="00336EDF"/>
    <w:rsid w:val="00340B82"/>
    <w:rsid w:val="0034599E"/>
    <w:rsid w:val="00350E2D"/>
    <w:rsid w:val="00365C08"/>
    <w:rsid w:val="00376BC1"/>
    <w:rsid w:val="0038745D"/>
    <w:rsid w:val="0038765D"/>
    <w:rsid w:val="00396E1D"/>
    <w:rsid w:val="00397309"/>
    <w:rsid w:val="00397314"/>
    <w:rsid w:val="003A2C5C"/>
    <w:rsid w:val="003A3BC4"/>
    <w:rsid w:val="003C1C37"/>
    <w:rsid w:val="003C543B"/>
    <w:rsid w:val="003C57A0"/>
    <w:rsid w:val="003C7953"/>
    <w:rsid w:val="003D3D59"/>
    <w:rsid w:val="003F152D"/>
    <w:rsid w:val="003F3D70"/>
    <w:rsid w:val="0040437E"/>
    <w:rsid w:val="00404704"/>
    <w:rsid w:val="00405BC3"/>
    <w:rsid w:val="00406E9D"/>
    <w:rsid w:val="00420E0B"/>
    <w:rsid w:val="00423798"/>
    <w:rsid w:val="00423B05"/>
    <w:rsid w:val="00442C49"/>
    <w:rsid w:val="00445EC3"/>
    <w:rsid w:val="00450E99"/>
    <w:rsid w:val="00456C6F"/>
    <w:rsid w:val="00461721"/>
    <w:rsid w:val="0046544E"/>
    <w:rsid w:val="004761B8"/>
    <w:rsid w:val="004823F5"/>
    <w:rsid w:val="004829CE"/>
    <w:rsid w:val="00484235"/>
    <w:rsid w:val="00484EAE"/>
    <w:rsid w:val="00486F6D"/>
    <w:rsid w:val="004901A8"/>
    <w:rsid w:val="004A3F5E"/>
    <w:rsid w:val="004A4149"/>
    <w:rsid w:val="004A64AC"/>
    <w:rsid w:val="004B1E35"/>
    <w:rsid w:val="004B327E"/>
    <w:rsid w:val="004C17C0"/>
    <w:rsid w:val="004C2E4E"/>
    <w:rsid w:val="004C4B02"/>
    <w:rsid w:val="004C6302"/>
    <w:rsid w:val="004D150E"/>
    <w:rsid w:val="004D1BFC"/>
    <w:rsid w:val="004E6A91"/>
    <w:rsid w:val="004E7432"/>
    <w:rsid w:val="004E753A"/>
    <w:rsid w:val="004F104E"/>
    <w:rsid w:val="004F1E5E"/>
    <w:rsid w:val="004F392A"/>
    <w:rsid w:val="004F4DEC"/>
    <w:rsid w:val="00502B54"/>
    <w:rsid w:val="0051128E"/>
    <w:rsid w:val="00516272"/>
    <w:rsid w:val="0052004A"/>
    <w:rsid w:val="00525236"/>
    <w:rsid w:val="00530E26"/>
    <w:rsid w:val="0053147E"/>
    <w:rsid w:val="0053302F"/>
    <w:rsid w:val="00540028"/>
    <w:rsid w:val="0054729E"/>
    <w:rsid w:val="0055083D"/>
    <w:rsid w:val="00553D80"/>
    <w:rsid w:val="005561C9"/>
    <w:rsid w:val="00570350"/>
    <w:rsid w:val="00584BBA"/>
    <w:rsid w:val="00585BFD"/>
    <w:rsid w:val="00592C5D"/>
    <w:rsid w:val="0059723D"/>
    <w:rsid w:val="005A3396"/>
    <w:rsid w:val="005A48B7"/>
    <w:rsid w:val="005A7014"/>
    <w:rsid w:val="005C719E"/>
    <w:rsid w:val="005D15EA"/>
    <w:rsid w:val="005E6505"/>
    <w:rsid w:val="005F14A9"/>
    <w:rsid w:val="005F3EFA"/>
    <w:rsid w:val="005F468B"/>
    <w:rsid w:val="006019B3"/>
    <w:rsid w:val="006050AD"/>
    <w:rsid w:val="006075D2"/>
    <w:rsid w:val="00614DFD"/>
    <w:rsid w:val="00616BCE"/>
    <w:rsid w:val="00617C38"/>
    <w:rsid w:val="00617F2B"/>
    <w:rsid w:val="00621021"/>
    <w:rsid w:val="00622151"/>
    <w:rsid w:val="006400FB"/>
    <w:rsid w:val="00654ECE"/>
    <w:rsid w:val="00662C49"/>
    <w:rsid w:val="00663E48"/>
    <w:rsid w:val="00670F57"/>
    <w:rsid w:val="00682BA3"/>
    <w:rsid w:val="0069296A"/>
    <w:rsid w:val="006A2190"/>
    <w:rsid w:val="006A31F1"/>
    <w:rsid w:val="006A73A4"/>
    <w:rsid w:val="006B10C7"/>
    <w:rsid w:val="006B6FEC"/>
    <w:rsid w:val="006B753D"/>
    <w:rsid w:val="006C269C"/>
    <w:rsid w:val="006C4E46"/>
    <w:rsid w:val="006C78EA"/>
    <w:rsid w:val="006D31FC"/>
    <w:rsid w:val="006D435A"/>
    <w:rsid w:val="006D5FB4"/>
    <w:rsid w:val="006D790F"/>
    <w:rsid w:val="006E1816"/>
    <w:rsid w:val="006E63E5"/>
    <w:rsid w:val="00706AFF"/>
    <w:rsid w:val="007105A7"/>
    <w:rsid w:val="00711559"/>
    <w:rsid w:val="007119AD"/>
    <w:rsid w:val="00715DB8"/>
    <w:rsid w:val="00726F8B"/>
    <w:rsid w:val="007428E9"/>
    <w:rsid w:val="00765B9B"/>
    <w:rsid w:val="00767D85"/>
    <w:rsid w:val="00780FB2"/>
    <w:rsid w:val="00783810"/>
    <w:rsid w:val="00787435"/>
    <w:rsid w:val="00787813"/>
    <w:rsid w:val="007900D7"/>
    <w:rsid w:val="007A1FB7"/>
    <w:rsid w:val="007A50DF"/>
    <w:rsid w:val="007B0B6A"/>
    <w:rsid w:val="007C0879"/>
    <w:rsid w:val="007C199D"/>
    <w:rsid w:val="007C2D3D"/>
    <w:rsid w:val="007D594E"/>
    <w:rsid w:val="007D7FE3"/>
    <w:rsid w:val="007E3582"/>
    <w:rsid w:val="007E4DE1"/>
    <w:rsid w:val="007E6073"/>
    <w:rsid w:val="007E6F59"/>
    <w:rsid w:val="007F01A9"/>
    <w:rsid w:val="007F1C2A"/>
    <w:rsid w:val="007F6D0F"/>
    <w:rsid w:val="008008AD"/>
    <w:rsid w:val="00807765"/>
    <w:rsid w:val="008133C4"/>
    <w:rsid w:val="00814511"/>
    <w:rsid w:val="00821E68"/>
    <w:rsid w:val="008323D8"/>
    <w:rsid w:val="008506FD"/>
    <w:rsid w:val="00851875"/>
    <w:rsid w:val="00853E71"/>
    <w:rsid w:val="008565AC"/>
    <w:rsid w:val="00856A46"/>
    <w:rsid w:val="00857F65"/>
    <w:rsid w:val="00862AF2"/>
    <w:rsid w:val="00862D90"/>
    <w:rsid w:val="008718E0"/>
    <w:rsid w:val="0087425D"/>
    <w:rsid w:val="00874368"/>
    <w:rsid w:val="008770EF"/>
    <w:rsid w:val="00877EB0"/>
    <w:rsid w:val="00880BD9"/>
    <w:rsid w:val="008811DD"/>
    <w:rsid w:val="00893073"/>
    <w:rsid w:val="00893225"/>
    <w:rsid w:val="008B33EB"/>
    <w:rsid w:val="008C44B2"/>
    <w:rsid w:val="008D0BBF"/>
    <w:rsid w:val="008D1F12"/>
    <w:rsid w:val="008E1B4F"/>
    <w:rsid w:val="008E2E01"/>
    <w:rsid w:val="008F0BF3"/>
    <w:rsid w:val="00902FD2"/>
    <w:rsid w:val="009068BE"/>
    <w:rsid w:val="00911514"/>
    <w:rsid w:val="00916DBF"/>
    <w:rsid w:val="009249C9"/>
    <w:rsid w:val="00941611"/>
    <w:rsid w:val="00942D4D"/>
    <w:rsid w:val="00944088"/>
    <w:rsid w:val="0094609E"/>
    <w:rsid w:val="00946EBD"/>
    <w:rsid w:val="0095764A"/>
    <w:rsid w:val="009662F6"/>
    <w:rsid w:val="009711A5"/>
    <w:rsid w:val="00971788"/>
    <w:rsid w:val="009816E1"/>
    <w:rsid w:val="00987B9D"/>
    <w:rsid w:val="009915A1"/>
    <w:rsid w:val="0099232C"/>
    <w:rsid w:val="00996670"/>
    <w:rsid w:val="00996A4B"/>
    <w:rsid w:val="00997885"/>
    <w:rsid w:val="009A4B33"/>
    <w:rsid w:val="009B0DE0"/>
    <w:rsid w:val="009B3602"/>
    <w:rsid w:val="009B3F93"/>
    <w:rsid w:val="009C455D"/>
    <w:rsid w:val="009C5183"/>
    <w:rsid w:val="009C5447"/>
    <w:rsid w:val="009D3393"/>
    <w:rsid w:val="009D3B92"/>
    <w:rsid w:val="009E32EC"/>
    <w:rsid w:val="009E677F"/>
    <w:rsid w:val="009F009E"/>
    <w:rsid w:val="009F57C7"/>
    <w:rsid w:val="00A0089F"/>
    <w:rsid w:val="00A06B57"/>
    <w:rsid w:val="00A10956"/>
    <w:rsid w:val="00A12083"/>
    <w:rsid w:val="00A1307B"/>
    <w:rsid w:val="00A1436D"/>
    <w:rsid w:val="00A16C04"/>
    <w:rsid w:val="00A24A5A"/>
    <w:rsid w:val="00A3203D"/>
    <w:rsid w:val="00A358A3"/>
    <w:rsid w:val="00A35D7A"/>
    <w:rsid w:val="00A438D0"/>
    <w:rsid w:val="00A63907"/>
    <w:rsid w:val="00A64414"/>
    <w:rsid w:val="00A663EA"/>
    <w:rsid w:val="00A66AC0"/>
    <w:rsid w:val="00A71868"/>
    <w:rsid w:val="00A77EAC"/>
    <w:rsid w:val="00A90C90"/>
    <w:rsid w:val="00A915F8"/>
    <w:rsid w:val="00A919FA"/>
    <w:rsid w:val="00A92FBA"/>
    <w:rsid w:val="00A972E3"/>
    <w:rsid w:val="00A978FB"/>
    <w:rsid w:val="00AA394F"/>
    <w:rsid w:val="00AA7CF6"/>
    <w:rsid w:val="00AC2EBF"/>
    <w:rsid w:val="00AC3AA8"/>
    <w:rsid w:val="00AC6418"/>
    <w:rsid w:val="00AD2A0C"/>
    <w:rsid w:val="00AD624E"/>
    <w:rsid w:val="00B013FF"/>
    <w:rsid w:val="00B015AC"/>
    <w:rsid w:val="00B01764"/>
    <w:rsid w:val="00B0540E"/>
    <w:rsid w:val="00B059F4"/>
    <w:rsid w:val="00B10A4B"/>
    <w:rsid w:val="00B1300A"/>
    <w:rsid w:val="00B20FE4"/>
    <w:rsid w:val="00B23781"/>
    <w:rsid w:val="00B26250"/>
    <w:rsid w:val="00B27A5A"/>
    <w:rsid w:val="00B329E6"/>
    <w:rsid w:val="00B40CE3"/>
    <w:rsid w:val="00B41ABD"/>
    <w:rsid w:val="00B41B1A"/>
    <w:rsid w:val="00B50230"/>
    <w:rsid w:val="00B5088C"/>
    <w:rsid w:val="00B54C1A"/>
    <w:rsid w:val="00B56960"/>
    <w:rsid w:val="00B629E5"/>
    <w:rsid w:val="00B63442"/>
    <w:rsid w:val="00B63A81"/>
    <w:rsid w:val="00B67AF4"/>
    <w:rsid w:val="00B71EA6"/>
    <w:rsid w:val="00B84B6B"/>
    <w:rsid w:val="00B85300"/>
    <w:rsid w:val="00BA6A60"/>
    <w:rsid w:val="00BB253E"/>
    <w:rsid w:val="00BB53F9"/>
    <w:rsid w:val="00BB5CE4"/>
    <w:rsid w:val="00BC37CA"/>
    <w:rsid w:val="00BD4471"/>
    <w:rsid w:val="00BD6013"/>
    <w:rsid w:val="00BE04CF"/>
    <w:rsid w:val="00BE40C7"/>
    <w:rsid w:val="00BF3275"/>
    <w:rsid w:val="00BF3BF4"/>
    <w:rsid w:val="00BF4A32"/>
    <w:rsid w:val="00BF670B"/>
    <w:rsid w:val="00C041B8"/>
    <w:rsid w:val="00C0544D"/>
    <w:rsid w:val="00C07F3D"/>
    <w:rsid w:val="00C226BA"/>
    <w:rsid w:val="00C307EA"/>
    <w:rsid w:val="00C312A5"/>
    <w:rsid w:val="00C36689"/>
    <w:rsid w:val="00C44881"/>
    <w:rsid w:val="00C44EC3"/>
    <w:rsid w:val="00C53CEA"/>
    <w:rsid w:val="00C643C7"/>
    <w:rsid w:val="00C67739"/>
    <w:rsid w:val="00C71034"/>
    <w:rsid w:val="00C7299C"/>
    <w:rsid w:val="00C761B5"/>
    <w:rsid w:val="00C82B5F"/>
    <w:rsid w:val="00C835B2"/>
    <w:rsid w:val="00C839A5"/>
    <w:rsid w:val="00C905DD"/>
    <w:rsid w:val="00C95701"/>
    <w:rsid w:val="00C976F1"/>
    <w:rsid w:val="00CB3D7C"/>
    <w:rsid w:val="00CC4445"/>
    <w:rsid w:val="00CD5E60"/>
    <w:rsid w:val="00CD739D"/>
    <w:rsid w:val="00CE2522"/>
    <w:rsid w:val="00CE3CC3"/>
    <w:rsid w:val="00CE6602"/>
    <w:rsid w:val="00CF038D"/>
    <w:rsid w:val="00CF34D6"/>
    <w:rsid w:val="00CF49CF"/>
    <w:rsid w:val="00D02B63"/>
    <w:rsid w:val="00D16F22"/>
    <w:rsid w:val="00D20B3D"/>
    <w:rsid w:val="00D23986"/>
    <w:rsid w:val="00D252CC"/>
    <w:rsid w:val="00D357A0"/>
    <w:rsid w:val="00D3710C"/>
    <w:rsid w:val="00D47806"/>
    <w:rsid w:val="00D50179"/>
    <w:rsid w:val="00D52F9F"/>
    <w:rsid w:val="00D551C2"/>
    <w:rsid w:val="00D61E88"/>
    <w:rsid w:val="00D65E4D"/>
    <w:rsid w:val="00D668E2"/>
    <w:rsid w:val="00D66E83"/>
    <w:rsid w:val="00D7311E"/>
    <w:rsid w:val="00D734FA"/>
    <w:rsid w:val="00D75F70"/>
    <w:rsid w:val="00D81B8E"/>
    <w:rsid w:val="00D90214"/>
    <w:rsid w:val="00DA2778"/>
    <w:rsid w:val="00DB0CAF"/>
    <w:rsid w:val="00DB13A3"/>
    <w:rsid w:val="00DC25CC"/>
    <w:rsid w:val="00DC6A5C"/>
    <w:rsid w:val="00DE48A5"/>
    <w:rsid w:val="00DE6622"/>
    <w:rsid w:val="00DE70A1"/>
    <w:rsid w:val="00DE77A9"/>
    <w:rsid w:val="00DF56C3"/>
    <w:rsid w:val="00E03FDB"/>
    <w:rsid w:val="00E103C4"/>
    <w:rsid w:val="00E132B8"/>
    <w:rsid w:val="00E3729E"/>
    <w:rsid w:val="00E46968"/>
    <w:rsid w:val="00E51A4F"/>
    <w:rsid w:val="00E54E57"/>
    <w:rsid w:val="00E65A64"/>
    <w:rsid w:val="00E7674C"/>
    <w:rsid w:val="00E81690"/>
    <w:rsid w:val="00E84B62"/>
    <w:rsid w:val="00E90426"/>
    <w:rsid w:val="00EA2112"/>
    <w:rsid w:val="00EA47EA"/>
    <w:rsid w:val="00EA52D7"/>
    <w:rsid w:val="00EA563D"/>
    <w:rsid w:val="00EB0EC4"/>
    <w:rsid w:val="00EB24D7"/>
    <w:rsid w:val="00EB50CF"/>
    <w:rsid w:val="00EC0DA9"/>
    <w:rsid w:val="00EC1AB9"/>
    <w:rsid w:val="00EC78D5"/>
    <w:rsid w:val="00ED05C8"/>
    <w:rsid w:val="00ED3401"/>
    <w:rsid w:val="00ED6C9E"/>
    <w:rsid w:val="00ED6F40"/>
    <w:rsid w:val="00ED72FE"/>
    <w:rsid w:val="00ED7C12"/>
    <w:rsid w:val="00EE5547"/>
    <w:rsid w:val="00EE7947"/>
    <w:rsid w:val="00EF2901"/>
    <w:rsid w:val="00EF3C22"/>
    <w:rsid w:val="00EF5D25"/>
    <w:rsid w:val="00EF600B"/>
    <w:rsid w:val="00F02D3D"/>
    <w:rsid w:val="00F102D8"/>
    <w:rsid w:val="00F13147"/>
    <w:rsid w:val="00F14EF6"/>
    <w:rsid w:val="00F30242"/>
    <w:rsid w:val="00F36EEE"/>
    <w:rsid w:val="00F440E1"/>
    <w:rsid w:val="00F44C54"/>
    <w:rsid w:val="00F46E61"/>
    <w:rsid w:val="00F50970"/>
    <w:rsid w:val="00F54647"/>
    <w:rsid w:val="00F70968"/>
    <w:rsid w:val="00F73CDF"/>
    <w:rsid w:val="00F74FD0"/>
    <w:rsid w:val="00F76B63"/>
    <w:rsid w:val="00F82133"/>
    <w:rsid w:val="00F96274"/>
    <w:rsid w:val="00FA11A6"/>
    <w:rsid w:val="00FA18B4"/>
    <w:rsid w:val="00FA4C90"/>
    <w:rsid w:val="00FA64DC"/>
    <w:rsid w:val="00FB1CB4"/>
    <w:rsid w:val="00FB58F4"/>
    <w:rsid w:val="00FD2D55"/>
    <w:rsid w:val="00FF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6C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5E60"/>
    <w:rPr>
      <w:rFonts w:ascii="Times New Roman" w:eastAsia="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87B9D"/>
    <w:pPr>
      <w:spacing w:after="120"/>
    </w:pPr>
    <w:rPr>
      <w:szCs w:val="20"/>
    </w:rPr>
  </w:style>
  <w:style w:type="character" w:customStyle="1" w:styleId="PagrindinistekstasDiagrama">
    <w:name w:val="Pagrindinis tekstas Diagrama"/>
    <w:basedOn w:val="Numatytasispastraiposriftas"/>
    <w:link w:val="Pagrindinistekstas"/>
    <w:rsid w:val="00987B9D"/>
    <w:rPr>
      <w:rFonts w:ascii="Times New Roman" w:eastAsia="Times New Roman" w:hAnsi="Times New Roman" w:cs="Times New Roman"/>
      <w:szCs w:val="20"/>
    </w:rPr>
  </w:style>
  <w:style w:type="paragraph" w:styleId="Porat">
    <w:name w:val="footer"/>
    <w:basedOn w:val="prastasis"/>
    <w:link w:val="PoratDiagrama"/>
    <w:uiPriority w:val="99"/>
    <w:unhideWhenUsed/>
    <w:rsid w:val="00902FD2"/>
    <w:pPr>
      <w:tabs>
        <w:tab w:val="center" w:pos="4513"/>
        <w:tab w:val="right" w:pos="9026"/>
      </w:tabs>
    </w:pPr>
  </w:style>
  <w:style w:type="character" w:customStyle="1" w:styleId="PoratDiagrama">
    <w:name w:val="Poraštė Diagrama"/>
    <w:basedOn w:val="Numatytasispastraiposriftas"/>
    <w:link w:val="Porat"/>
    <w:uiPriority w:val="99"/>
    <w:rsid w:val="00902FD2"/>
  </w:style>
  <w:style w:type="character" w:styleId="Puslapionumeris">
    <w:name w:val="page number"/>
    <w:basedOn w:val="Numatytasispastraiposriftas"/>
    <w:uiPriority w:val="99"/>
    <w:semiHidden/>
    <w:unhideWhenUsed/>
    <w:rsid w:val="00902FD2"/>
  </w:style>
  <w:style w:type="paragraph" w:styleId="Sraopastraipa">
    <w:name w:val="List Paragraph"/>
    <w:basedOn w:val="prastasis"/>
    <w:uiPriority w:val="34"/>
    <w:qFormat/>
    <w:rsid w:val="00A972E3"/>
    <w:pPr>
      <w:ind w:left="720"/>
      <w:contextualSpacing/>
    </w:pPr>
  </w:style>
  <w:style w:type="table" w:styleId="Lentelstinklelis">
    <w:name w:val="Table Grid"/>
    <w:basedOn w:val="prastojilentel"/>
    <w:rsid w:val="00117F9C"/>
    <w:rPr>
      <w:rFonts w:ascii="Times New Roman" w:eastAsia="Calibri" w:hAnsi="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prastasis"/>
    <w:rsid w:val="00FD2D55"/>
    <w:rPr>
      <w:rFonts w:ascii="Helvetica" w:hAnsi="Helvetica"/>
      <w:color w:val="454545"/>
      <w:sz w:val="18"/>
      <w:szCs w:val="18"/>
    </w:rPr>
  </w:style>
  <w:style w:type="character" w:customStyle="1" w:styleId="apple-converted-space">
    <w:name w:val="apple-converted-space"/>
    <w:basedOn w:val="Numatytasispastraiposriftas"/>
    <w:rsid w:val="00FD2D55"/>
  </w:style>
  <w:style w:type="character" w:styleId="Hipersaitas">
    <w:name w:val="Hyperlink"/>
    <w:basedOn w:val="Numatytasispastraiposriftas"/>
    <w:uiPriority w:val="99"/>
    <w:unhideWhenUsed/>
    <w:rsid w:val="00A919FA"/>
    <w:rPr>
      <w:color w:val="0563C1" w:themeColor="hyperlink"/>
      <w:u w:val="single"/>
    </w:rPr>
  </w:style>
  <w:style w:type="paragraph" w:styleId="Antrats">
    <w:name w:val="header"/>
    <w:basedOn w:val="prastasis"/>
    <w:link w:val="AntratsDiagrama"/>
    <w:uiPriority w:val="99"/>
    <w:unhideWhenUsed/>
    <w:rsid w:val="00442C49"/>
    <w:pPr>
      <w:tabs>
        <w:tab w:val="center" w:pos="4513"/>
        <w:tab w:val="right" w:pos="9026"/>
      </w:tabs>
    </w:pPr>
    <w:rPr>
      <w:rFonts w:ascii="Calibri" w:eastAsia="Calibri" w:hAnsi="Calibri"/>
      <w:sz w:val="22"/>
      <w:szCs w:val="22"/>
      <w:lang w:val="lt-LT"/>
    </w:rPr>
  </w:style>
  <w:style w:type="character" w:customStyle="1" w:styleId="AntratsDiagrama">
    <w:name w:val="Antraštės Diagrama"/>
    <w:basedOn w:val="Numatytasispastraiposriftas"/>
    <w:link w:val="Antrats"/>
    <w:uiPriority w:val="99"/>
    <w:rsid w:val="00442C49"/>
    <w:rPr>
      <w:rFonts w:ascii="Calibri" w:eastAsia="Calibri" w:hAnsi="Calibri" w:cs="Times New Roman"/>
      <w:sz w:val="22"/>
      <w:szCs w:val="22"/>
      <w:lang w:val="lt-LT"/>
    </w:rPr>
  </w:style>
  <w:style w:type="paragraph" w:styleId="prastasiniatinklio">
    <w:name w:val="Normal (Web)"/>
    <w:basedOn w:val="prastasis"/>
    <w:uiPriority w:val="99"/>
    <w:semiHidden/>
    <w:unhideWhenUsed/>
    <w:rsid w:val="00EF2901"/>
    <w:pPr>
      <w:spacing w:before="100" w:beforeAutospacing="1" w:after="100" w:afterAutospacing="1"/>
    </w:pPr>
  </w:style>
  <w:style w:type="character" w:styleId="Perirtashipersaitas">
    <w:name w:val="FollowedHyperlink"/>
    <w:basedOn w:val="Numatytasispastraiposriftas"/>
    <w:uiPriority w:val="99"/>
    <w:semiHidden/>
    <w:unhideWhenUsed/>
    <w:rsid w:val="00036BEA"/>
    <w:rPr>
      <w:color w:val="954F72" w:themeColor="followedHyperlink"/>
      <w:u w:val="single"/>
    </w:rPr>
  </w:style>
  <w:style w:type="paragraph" w:styleId="Debesliotekstas">
    <w:name w:val="Balloon Text"/>
    <w:basedOn w:val="prastasis"/>
    <w:link w:val="DebesliotekstasDiagrama"/>
    <w:uiPriority w:val="99"/>
    <w:semiHidden/>
    <w:unhideWhenUsed/>
    <w:rsid w:val="00B015AC"/>
    <w:rPr>
      <w:sz w:val="18"/>
      <w:szCs w:val="18"/>
    </w:rPr>
  </w:style>
  <w:style w:type="character" w:customStyle="1" w:styleId="DebesliotekstasDiagrama">
    <w:name w:val="Debesėlio tekstas Diagrama"/>
    <w:basedOn w:val="Numatytasispastraiposriftas"/>
    <w:link w:val="Debesliotekstas"/>
    <w:uiPriority w:val="99"/>
    <w:semiHidden/>
    <w:rsid w:val="00B015AC"/>
    <w:rPr>
      <w:rFonts w:ascii="Times New Roman" w:hAnsi="Times New Roman" w:cs="Times New Roman"/>
      <w:sz w:val="18"/>
      <w:szCs w:val="18"/>
    </w:rPr>
  </w:style>
  <w:style w:type="character" w:styleId="Neapdorotaspaminjimas">
    <w:name w:val="Unresolved Mention"/>
    <w:basedOn w:val="Numatytasispastraiposriftas"/>
    <w:uiPriority w:val="99"/>
    <w:rsid w:val="00151701"/>
    <w:rPr>
      <w:color w:val="605E5C"/>
      <w:shd w:val="clear" w:color="auto" w:fill="E1DFDD"/>
    </w:rPr>
  </w:style>
  <w:style w:type="paragraph" w:styleId="Pataisymai">
    <w:name w:val="Revision"/>
    <w:hidden/>
    <w:uiPriority w:val="99"/>
    <w:semiHidden/>
    <w:rsid w:val="005F14A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64565">
      <w:bodyDiv w:val="1"/>
      <w:marLeft w:val="0"/>
      <w:marRight w:val="0"/>
      <w:marTop w:val="0"/>
      <w:marBottom w:val="0"/>
      <w:divBdr>
        <w:top w:val="none" w:sz="0" w:space="0" w:color="auto"/>
        <w:left w:val="none" w:sz="0" w:space="0" w:color="auto"/>
        <w:bottom w:val="none" w:sz="0" w:space="0" w:color="auto"/>
        <w:right w:val="none" w:sz="0" w:space="0" w:color="auto"/>
      </w:divBdr>
    </w:div>
    <w:div w:id="864900974">
      <w:bodyDiv w:val="1"/>
      <w:marLeft w:val="0"/>
      <w:marRight w:val="0"/>
      <w:marTop w:val="0"/>
      <w:marBottom w:val="0"/>
      <w:divBdr>
        <w:top w:val="none" w:sz="0" w:space="0" w:color="auto"/>
        <w:left w:val="none" w:sz="0" w:space="0" w:color="auto"/>
        <w:bottom w:val="none" w:sz="0" w:space="0" w:color="auto"/>
        <w:right w:val="none" w:sz="0" w:space="0" w:color="auto"/>
      </w:divBdr>
    </w:div>
    <w:div w:id="932007635">
      <w:bodyDiv w:val="1"/>
      <w:marLeft w:val="0"/>
      <w:marRight w:val="0"/>
      <w:marTop w:val="0"/>
      <w:marBottom w:val="0"/>
      <w:divBdr>
        <w:top w:val="none" w:sz="0" w:space="0" w:color="auto"/>
        <w:left w:val="none" w:sz="0" w:space="0" w:color="auto"/>
        <w:bottom w:val="none" w:sz="0" w:space="0" w:color="auto"/>
        <w:right w:val="none" w:sz="0" w:space="0" w:color="auto"/>
      </w:divBdr>
    </w:div>
    <w:div w:id="987051567">
      <w:bodyDiv w:val="1"/>
      <w:marLeft w:val="0"/>
      <w:marRight w:val="0"/>
      <w:marTop w:val="0"/>
      <w:marBottom w:val="0"/>
      <w:divBdr>
        <w:top w:val="none" w:sz="0" w:space="0" w:color="auto"/>
        <w:left w:val="none" w:sz="0" w:space="0" w:color="auto"/>
        <w:bottom w:val="none" w:sz="0" w:space="0" w:color="auto"/>
        <w:right w:val="none" w:sz="0" w:space="0" w:color="auto"/>
      </w:divBdr>
    </w:div>
    <w:div w:id="1025131683">
      <w:bodyDiv w:val="1"/>
      <w:marLeft w:val="0"/>
      <w:marRight w:val="0"/>
      <w:marTop w:val="0"/>
      <w:marBottom w:val="0"/>
      <w:divBdr>
        <w:top w:val="none" w:sz="0" w:space="0" w:color="auto"/>
        <w:left w:val="none" w:sz="0" w:space="0" w:color="auto"/>
        <w:bottom w:val="none" w:sz="0" w:space="0" w:color="auto"/>
        <w:right w:val="none" w:sz="0" w:space="0" w:color="auto"/>
      </w:divBdr>
    </w:div>
    <w:div w:id="1235748325">
      <w:bodyDiv w:val="1"/>
      <w:marLeft w:val="0"/>
      <w:marRight w:val="0"/>
      <w:marTop w:val="0"/>
      <w:marBottom w:val="0"/>
      <w:divBdr>
        <w:top w:val="none" w:sz="0" w:space="0" w:color="auto"/>
        <w:left w:val="none" w:sz="0" w:space="0" w:color="auto"/>
        <w:bottom w:val="none" w:sz="0" w:space="0" w:color="auto"/>
        <w:right w:val="none" w:sz="0" w:space="0" w:color="auto"/>
      </w:divBdr>
    </w:div>
    <w:div w:id="1438018364">
      <w:bodyDiv w:val="1"/>
      <w:marLeft w:val="0"/>
      <w:marRight w:val="0"/>
      <w:marTop w:val="0"/>
      <w:marBottom w:val="0"/>
      <w:divBdr>
        <w:top w:val="none" w:sz="0" w:space="0" w:color="auto"/>
        <w:left w:val="none" w:sz="0" w:space="0" w:color="auto"/>
        <w:bottom w:val="none" w:sz="0" w:space="0" w:color="auto"/>
        <w:right w:val="none" w:sz="0" w:space="0" w:color="auto"/>
      </w:divBdr>
      <w:divsChild>
        <w:div w:id="1606496095">
          <w:marLeft w:val="0"/>
          <w:marRight w:val="0"/>
          <w:marTop w:val="0"/>
          <w:marBottom w:val="0"/>
          <w:divBdr>
            <w:top w:val="none" w:sz="0" w:space="0" w:color="auto"/>
            <w:left w:val="none" w:sz="0" w:space="0" w:color="auto"/>
            <w:bottom w:val="none" w:sz="0" w:space="0" w:color="auto"/>
            <w:right w:val="none" w:sz="0" w:space="0" w:color="auto"/>
          </w:divBdr>
          <w:divsChild>
            <w:div w:id="738598736">
              <w:marLeft w:val="0"/>
              <w:marRight w:val="0"/>
              <w:marTop w:val="0"/>
              <w:marBottom w:val="0"/>
              <w:divBdr>
                <w:top w:val="none" w:sz="0" w:space="0" w:color="auto"/>
                <w:left w:val="none" w:sz="0" w:space="0" w:color="auto"/>
                <w:bottom w:val="none" w:sz="0" w:space="0" w:color="auto"/>
                <w:right w:val="none" w:sz="0" w:space="0" w:color="auto"/>
              </w:divBdr>
              <w:divsChild>
                <w:div w:id="4174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6715">
      <w:bodyDiv w:val="1"/>
      <w:marLeft w:val="0"/>
      <w:marRight w:val="0"/>
      <w:marTop w:val="0"/>
      <w:marBottom w:val="0"/>
      <w:divBdr>
        <w:top w:val="none" w:sz="0" w:space="0" w:color="auto"/>
        <w:left w:val="none" w:sz="0" w:space="0" w:color="auto"/>
        <w:bottom w:val="none" w:sz="0" w:space="0" w:color="auto"/>
        <w:right w:val="none" w:sz="0" w:space="0" w:color="auto"/>
      </w:divBdr>
    </w:div>
    <w:div w:id="2049452785">
      <w:bodyDiv w:val="1"/>
      <w:marLeft w:val="0"/>
      <w:marRight w:val="0"/>
      <w:marTop w:val="0"/>
      <w:marBottom w:val="0"/>
      <w:divBdr>
        <w:top w:val="none" w:sz="0" w:space="0" w:color="auto"/>
        <w:left w:val="none" w:sz="0" w:space="0" w:color="auto"/>
        <w:bottom w:val="none" w:sz="0" w:space="0" w:color="auto"/>
        <w:right w:val="none" w:sz="0" w:space="0" w:color="auto"/>
      </w:divBdr>
      <w:divsChild>
        <w:div w:id="1122771627">
          <w:marLeft w:val="0"/>
          <w:marRight w:val="0"/>
          <w:marTop w:val="0"/>
          <w:marBottom w:val="0"/>
          <w:divBdr>
            <w:top w:val="none" w:sz="0" w:space="0" w:color="auto"/>
            <w:left w:val="none" w:sz="0" w:space="0" w:color="auto"/>
            <w:bottom w:val="none" w:sz="0" w:space="0" w:color="auto"/>
            <w:right w:val="none" w:sz="0" w:space="0" w:color="auto"/>
          </w:divBdr>
        </w:div>
        <w:div w:id="1152973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nering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rijad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aganukalnas.lt" TargetMode="External"/><Relationship Id="rId4" Type="http://schemas.openxmlformats.org/officeDocument/2006/relationships/webSettings" Target="webSettings.xml"/><Relationship Id="rId9" Type="http://schemas.openxmlformats.org/officeDocument/2006/relationships/hyperlink" Target="http://www.neringosmuziej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11896</Words>
  <Characters>6782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Ignė Kriščiūnaitė</cp:lastModifiedBy>
  <cp:revision>4</cp:revision>
  <cp:lastPrinted>2020-02-03T09:21:00Z</cp:lastPrinted>
  <dcterms:created xsi:type="dcterms:W3CDTF">2022-02-03T08:25:00Z</dcterms:created>
  <dcterms:modified xsi:type="dcterms:W3CDTF">2022-02-24T06:25:00Z</dcterms:modified>
</cp:coreProperties>
</file>