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9D0" w:rsidRDefault="007209D0" w:rsidP="007209D0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  <w:t>.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:rsidR="007209D0" w:rsidRPr="002B4CB7" w:rsidRDefault="007209D0" w:rsidP="007209D0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</w:p>
    <w:p w:rsidR="007209D0" w:rsidRDefault="007209D0" w:rsidP="007209D0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 w:rsidRPr="002B4CB7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SVEIKATOS IR SOCIALINĖS APSAUGOS KO</w:t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M</w:t>
      </w:r>
      <w:r w:rsidR="00B6121B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ITETO POSĖDŽIO DARBOTVARKĖ Nr.11</w:t>
      </w:r>
    </w:p>
    <w:p w:rsidR="007209D0" w:rsidRDefault="007209D0" w:rsidP="007209D0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</w:p>
    <w:p w:rsidR="007209D0" w:rsidRDefault="007209D0" w:rsidP="007209D0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  <w:t xml:space="preserve">  2022-12-14</w:t>
      </w:r>
    </w:p>
    <w:p w:rsidR="007209D0" w:rsidRPr="002B4CB7" w:rsidRDefault="007209D0" w:rsidP="007209D0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  <w:t xml:space="preserve">     Neringa</w:t>
      </w:r>
    </w:p>
    <w:p w:rsidR="007209D0" w:rsidRDefault="007209D0" w:rsidP="007209D0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7209D0" w:rsidRDefault="007209D0" w:rsidP="007209D0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savivaldybės tarybos veiklos reglamento 50 punktu,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šaukiu </w:t>
      </w:r>
      <w:r w:rsidRPr="00431BF3">
        <w:rPr>
          <w:rFonts w:ascii="Times New Roman" w:hAnsi="Times New Roman" w:cs="Times New Roman"/>
          <w:bCs/>
          <w:color w:val="000000"/>
          <w:sz w:val="24"/>
          <w:szCs w:val="24"/>
        </w:rPr>
        <w:t>Sveikatos ir socialinės apsaugos</w:t>
      </w:r>
      <w:r>
        <w:rPr>
          <w:rFonts w:ascii="Times New Roman" w:hAnsi="Times New Roman" w:cs="Times New Roman"/>
          <w:bCs/>
          <w:color w:val="373737"/>
          <w:sz w:val="24"/>
          <w:szCs w:val="24"/>
        </w:rPr>
        <w:t xml:space="preserve"> </w:t>
      </w:r>
      <w:r w:rsidRPr="0019234B">
        <w:rPr>
          <w:rFonts w:ascii="Times New Roman" w:hAnsi="Times New Roman" w:cs="Times New Roman"/>
          <w:b/>
          <w:bCs/>
          <w:color w:val="373737"/>
          <w:sz w:val="24"/>
          <w:szCs w:val="24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komiteto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posėdį 2022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m.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B6121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gruodžio14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d.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9.00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val. ir sudarau posėdžio darbotvarkę:</w:t>
      </w:r>
    </w:p>
    <w:p w:rsidR="007209D0" w:rsidRDefault="007209D0" w:rsidP="007209D0">
      <w:pPr>
        <w:pStyle w:val="ListParagraph"/>
        <w:keepNext/>
        <w:keepLines/>
        <w:numPr>
          <w:ilvl w:val="0"/>
          <w:numId w:val="1"/>
        </w:numPr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2"/>
          <w:szCs w:val="22"/>
        </w:rPr>
      </w:pPr>
      <w:r w:rsidRPr="00076EBA">
        <w:rPr>
          <w:rFonts w:ascii="Times New Roman" w:hAnsi="Times New Roman" w:cs="Times New Roman"/>
          <w:sz w:val="22"/>
          <w:szCs w:val="22"/>
        </w:rPr>
        <w:t>Dėl komiteto darbotvarkės patvirtinimo.</w:t>
      </w:r>
    </w:p>
    <w:p w:rsidR="007209D0" w:rsidRPr="009F109A" w:rsidRDefault="007209D0" w:rsidP="007209D0">
      <w:pPr>
        <w:pStyle w:val="ListParagraph"/>
        <w:keepNext/>
        <w:keepLines/>
        <w:numPr>
          <w:ilvl w:val="0"/>
          <w:numId w:val="1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 w:rsidRPr="00E713FA">
        <w:rPr>
          <w:sz w:val="22"/>
          <w:szCs w:val="22"/>
        </w:rPr>
        <w:t>Dėl Socialinių paslaugų organizavimo ir mokėjimo už socialines paslaugas Neringos savivaldybėje tvarkos aprašo patvirtinimo</w:t>
      </w:r>
      <w:r>
        <w:t>.</w:t>
      </w:r>
    </w:p>
    <w:p w:rsidR="009F109A" w:rsidRPr="00252A18" w:rsidRDefault="009F109A" w:rsidP="009F109A">
      <w:pPr>
        <w:pStyle w:val="ListParagraph"/>
        <w:keepNext/>
        <w:keepLines/>
        <w:numPr>
          <w:ilvl w:val="0"/>
          <w:numId w:val="1"/>
        </w:numPr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2"/>
          <w:szCs w:val="22"/>
        </w:rPr>
      </w:pPr>
      <w:r w:rsidRPr="0031618E">
        <w:rPr>
          <w:sz w:val="22"/>
          <w:szCs w:val="22"/>
        </w:rPr>
        <w:t>Dėl Neringos savivaldybės tarybos 2022 m. vasario 23 d. sprendimo Nr. T1-14 „Dėl Neringos savivaldybės 2022 metų biudžeto patvirtinimo“ pakeitimo.</w:t>
      </w:r>
    </w:p>
    <w:p w:rsidR="009F109A" w:rsidRPr="009F109A" w:rsidRDefault="009F109A" w:rsidP="009F109A">
      <w:pPr>
        <w:pStyle w:val="ListParagraph"/>
        <w:keepNext/>
        <w:keepLines/>
        <w:numPr>
          <w:ilvl w:val="0"/>
          <w:numId w:val="1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 w:rsidRPr="00052516">
        <w:rPr>
          <w:sz w:val="22"/>
          <w:szCs w:val="22"/>
        </w:rPr>
        <w:t>Dėl Neringos savivaldybės tarybos 2022 m. vasario 23 d. sprendimo Nr. T1-13 „Dėl Neringos savivaldybės 2022–2024 metų strateginio veiklos plano patvirtinimo“ pakeitimo.</w:t>
      </w:r>
    </w:p>
    <w:p w:rsidR="007209D0" w:rsidRPr="00052516" w:rsidRDefault="007209D0" w:rsidP="007209D0">
      <w:pPr>
        <w:pStyle w:val="ListParagraph"/>
        <w:keepNext/>
        <w:keepLines/>
        <w:numPr>
          <w:ilvl w:val="0"/>
          <w:numId w:val="1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 w:rsidRPr="00052516">
        <w:rPr>
          <w:sz w:val="22"/>
          <w:szCs w:val="22"/>
        </w:rPr>
        <w:t>Dėl pritarimo nekilnojamojo turto įsigijimui Neringos savivaldybės nuosavybėn.</w:t>
      </w:r>
    </w:p>
    <w:p w:rsidR="007209D0" w:rsidRPr="00252A18" w:rsidRDefault="007209D0" w:rsidP="007209D0">
      <w:pPr>
        <w:pStyle w:val="ListParagraph"/>
        <w:keepNext/>
        <w:keepLines/>
        <w:numPr>
          <w:ilvl w:val="0"/>
          <w:numId w:val="1"/>
        </w:numPr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 w:rsidRPr="00052516">
        <w:rPr>
          <w:sz w:val="22"/>
          <w:szCs w:val="22"/>
        </w:rPr>
        <w:t>Dėl gyvenamųjų patalpų priskyrimo tarnybinėms gyvenamosioms patalpoms.</w:t>
      </w:r>
    </w:p>
    <w:p w:rsidR="007209D0" w:rsidRPr="00BD00DE" w:rsidRDefault="007209D0" w:rsidP="007209D0">
      <w:pPr>
        <w:keepNext/>
        <w:keepLines/>
        <w:tabs>
          <w:tab w:val="left" w:pos="3720"/>
        </w:tabs>
        <w:spacing w:line="276" w:lineRule="auto"/>
        <w:ind w:left="360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bookmarkStart w:id="0" w:name="_GoBack"/>
      <w:bookmarkEnd w:id="0"/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</w:p>
    <w:p w:rsidR="007209D0" w:rsidRDefault="007209D0" w:rsidP="007209D0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Sveikatos ir socialinės apsaugos</w:t>
      </w:r>
    </w:p>
    <w:p w:rsidR="007209D0" w:rsidRDefault="007209D0" w:rsidP="007209D0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 pirmininkas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  <w:t xml:space="preserve">           Stasys Valančius</w:t>
      </w:r>
    </w:p>
    <w:p w:rsidR="00B54183" w:rsidRDefault="00B54183"/>
    <w:sectPr w:rsidR="00B5418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381132"/>
    <w:multiLevelType w:val="hybridMultilevel"/>
    <w:tmpl w:val="A0A2FE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04"/>
    <w:rsid w:val="00252A18"/>
    <w:rsid w:val="007209D0"/>
    <w:rsid w:val="009F109A"/>
    <w:rsid w:val="00B36F04"/>
    <w:rsid w:val="00B54183"/>
    <w:rsid w:val="00B6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3DCDD-7132-4C35-B6BC-663C7897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9D0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670</Words>
  <Characters>382</Characters>
  <Application>Microsoft Office Word</Application>
  <DocSecurity>0</DocSecurity>
  <Lines>3</Lines>
  <Paragraphs>2</Paragraphs>
  <ScaleCrop>false</ScaleCrop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</dc:creator>
  <cp:keywords/>
  <dc:description/>
  <cp:lastModifiedBy>Stasys</cp:lastModifiedBy>
  <cp:revision>8</cp:revision>
  <dcterms:created xsi:type="dcterms:W3CDTF">2022-12-11T17:29:00Z</dcterms:created>
  <dcterms:modified xsi:type="dcterms:W3CDTF">2022-12-12T06:44:00Z</dcterms:modified>
</cp:coreProperties>
</file>