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8C09" w14:textId="33F3DD76" w:rsidR="00345294" w:rsidRDefault="00345294" w:rsidP="005251C5">
      <w:pPr>
        <w:ind w:firstLine="0"/>
      </w:pPr>
      <w:bookmarkStart w:id="0" w:name="_Hlk87345263"/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45294" w:rsidRPr="00000A17" w14:paraId="187B1455" w14:textId="77777777" w:rsidTr="00871E0C">
        <w:tc>
          <w:tcPr>
            <w:tcW w:w="4819" w:type="dxa"/>
          </w:tcPr>
          <w:p w14:paraId="5F27A4D8" w14:textId="77777777" w:rsidR="007F7E0F" w:rsidRDefault="007F7E0F" w:rsidP="0000242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</w:p>
          <w:p w14:paraId="6501FE06" w14:textId="57E3F480" w:rsidR="00345294" w:rsidRPr="00000A17" w:rsidRDefault="00345294" w:rsidP="00871E0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772"/>
              <w:jc w:val="both"/>
              <w:rPr>
                <w:szCs w:val="24"/>
              </w:rPr>
            </w:pPr>
            <w:r w:rsidRPr="00000A17">
              <w:rPr>
                <w:szCs w:val="24"/>
              </w:rPr>
              <w:t>PATVIRTINTA</w:t>
            </w:r>
          </w:p>
        </w:tc>
      </w:tr>
      <w:tr w:rsidR="00345294" w:rsidRPr="00000A17" w14:paraId="3F21F8EB" w14:textId="77777777" w:rsidTr="00871E0C">
        <w:tc>
          <w:tcPr>
            <w:tcW w:w="4819" w:type="dxa"/>
          </w:tcPr>
          <w:p w14:paraId="44C7C6C9" w14:textId="77777777" w:rsidR="00345294" w:rsidRPr="00BC3F33" w:rsidRDefault="00345294" w:rsidP="00871E0C">
            <w:pPr>
              <w:ind w:left="772"/>
              <w:rPr>
                <w:szCs w:val="24"/>
                <w:lang w:val="lt-LT"/>
              </w:rPr>
            </w:pPr>
            <w:r w:rsidRPr="00BC3F33">
              <w:rPr>
                <w:szCs w:val="24"/>
                <w:lang w:val="lt-LT"/>
              </w:rPr>
              <w:t>Neringos savivaldybės administracijos</w:t>
            </w:r>
          </w:p>
        </w:tc>
      </w:tr>
      <w:tr w:rsidR="00DA595E" w:rsidRPr="00000A17" w14:paraId="4950EB42" w14:textId="77777777" w:rsidTr="00871E0C">
        <w:tc>
          <w:tcPr>
            <w:tcW w:w="4819" w:type="dxa"/>
          </w:tcPr>
          <w:p w14:paraId="1557186E" w14:textId="561BC575" w:rsidR="00DA595E" w:rsidRPr="00BC3F33" w:rsidRDefault="00DA595E" w:rsidP="00DA595E">
            <w:pPr>
              <w:ind w:left="772"/>
              <w:rPr>
                <w:szCs w:val="24"/>
                <w:lang w:val="lt-LT"/>
              </w:rPr>
            </w:pPr>
            <w:r w:rsidRPr="00BC3F33">
              <w:rPr>
                <w:lang w:val="lt-LT"/>
              </w:rPr>
              <w:t>direktoriaus 202</w:t>
            </w:r>
            <w:r>
              <w:rPr>
                <w:lang w:val="lt-LT"/>
              </w:rPr>
              <w:t>2</w:t>
            </w:r>
            <w:r w:rsidRPr="00BC3F33">
              <w:rPr>
                <w:lang w:val="lt-LT"/>
              </w:rPr>
              <w:t xml:space="preserve"> m. </w:t>
            </w:r>
            <w:r>
              <w:rPr>
                <w:lang w:val="lt-LT"/>
              </w:rPr>
              <w:t xml:space="preserve">spalio 20 </w:t>
            </w:r>
            <w:r w:rsidRPr="00BC3F33">
              <w:rPr>
                <w:lang w:val="lt-LT"/>
              </w:rPr>
              <w:t>d.</w:t>
            </w:r>
          </w:p>
        </w:tc>
      </w:tr>
      <w:tr w:rsidR="00DA595E" w:rsidRPr="00000A17" w14:paraId="75CF0C3B" w14:textId="77777777" w:rsidTr="00871E0C">
        <w:tc>
          <w:tcPr>
            <w:tcW w:w="4819" w:type="dxa"/>
          </w:tcPr>
          <w:p w14:paraId="405E1EC4" w14:textId="1091F5C3" w:rsidR="00DA595E" w:rsidRPr="00BC3F33" w:rsidRDefault="00DA595E" w:rsidP="00DA59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772"/>
              <w:rPr>
                <w:szCs w:val="24"/>
                <w:lang w:val="lt-LT"/>
              </w:rPr>
            </w:pPr>
            <w:r w:rsidRPr="00BC3F33">
              <w:rPr>
                <w:lang w:val="lt-LT"/>
              </w:rPr>
              <w:t>įsakymu Nr. V13-</w:t>
            </w:r>
            <w:r>
              <w:rPr>
                <w:lang w:val="lt-LT"/>
              </w:rPr>
              <w:t>671</w:t>
            </w:r>
          </w:p>
        </w:tc>
      </w:tr>
    </w:tbl>
    <w:p w14:paraId="23153B21" w14:textId="77777777" w:rsidR="00345294" w:rsidRPr="00000A17" w:rsidRDefault="00345294" w:rsidP="00345294">
      <w:pPr>
        <w:jc w:val="center"/>
        <w:rPr>
          <w:b/>
          <w:bCs/>
          <w:szCs w:val="24"/>
        </w:rPr>
      </w:pPr>
    </w:p>
    <w:p w14:paraId="008A3909" w14:textId="5C9E7D1E" w:rsidR="00345294" w:rsidRPr="00000A17" w:rsidRDefault="00345294" w:rsidP="00345294">
      <w:pPr>
        <w:jc w:val="center"/>
        <w:rPr>
          <w:b/>
          <w:bCs/>
          <w:szCs w:val="24"/>
        </w:rPr>
      </w:pPr>
      <w:r w:rsidRPr="00000A17">
        <w:rPr>
          <w:b/>
          <w:bCs/>
          <w:szCs w:val="24"/>
        </w:rPr>
        <w:t xml:space="preserve">NERINGOS SAVIVALDYBĖS BIUDŽETO LĖŠOMIS FINANSUOJAMOS SRITIES </w:t>
      </w:r>
      <w:r w:rsidR="00DE087F" w:rsidRPr="00DE087F">
        <w:rPr>
          <w:b/>
          <w:bCs/>
          <w:lang w:val="lt-LT"/>
        </w:rPr>
        <w:t>„</w:t>
      </w:r>
      <w:r w:rsidR="00002425" w:rsidRPr="00DE087F">
        <w:rPr>
          <w:b/>
          <w:bCs/>
        </w:rPr>
        <w:t xml:space="preserve">KULTŪROS BENDRUOMENĖS GEBĖJIMŲ BEI KOMPETENCIJŲ </w:t>
      </w:r>
      <w:proofErr w:type="gramStart"/>
      <w:r w:rsidR="00002425" w:rsidRPr="00DE087F">
        <w:rPr>
          <w:b/>
          <w:bCs/>
        </w:rPr>
        <w:t>TOBULINIMAS</w:t>
      </w:r>
      <w:r w:rsidR="00002425" w:rsidRPr="00DE087F">
        <w:rPr>
          <w:b/>
          <w:bCs/>
          <w:szCs w:val="24"/>
        </w:rPr>
        <w:t>“</w:t>
      </w:r>
      <w:r w:rsidR="00002425" w:rsidRPr="005251C5">
        <w:rPr>
          <w:b/>
          <w:bCs/>
          <w:szCs w:val="24"/>
        </w:rPr>
        <w:t xml:space="preserve"> </w:t>
      </w:r>
      <w:r w:rsidRPr="00000A17">
        <w:rPr>
          <w:b/>
          <w:bCs/>
          <w:szCs w:val="24"/>
        </w:rPr>
        <w:t>PROJEKTŲ</w:t>
      </w:r>
      <w:proofErr w:type="gramEnd"/>
      <w:r w:rsidRPr="00000A17">
        <w:rPr>
          <w:b/>
          <w:bCs/>
          <w:szCs w:val="24"/>
        </w:rPr>
        <w:t xml:space="preserve"> FINANSAVIMO SĄLYGOS</w:t>
      </w:r>
    </w:p>
    <w:p w14:paraId="51BAABCA" w14:textId="77777777" w:rsidR="00345294" w:rsidRPr="00000A17" w:rsidRDefault="00345294" w:rsidP="00345294">
      <w:pPr>
        <w:jc w:val="center"/>
        <w:rPr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708"/>
      </w:tblGrid>
      <w:tr w:rsidR="00345294" w:rsidRPr="00000A17" w14:paraId="7A1B2F2C" w14:textId="77777777" w:rsidTr="00871E0C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3F5" w14:textId="77777777" w:rsidR="00345294" w:rsidRPr="00000A17" w:rsidRDefault="00345294" w:rsidP="00871E0C">
            <w:pPr>
              <w:pStyle w:val="Default"/>
              <w:rPr>
                <w:rFonts w:ascii="Times New Roman" w:hAnsi="Times New Roman" w:cs="Times New Roman"/>
              </w:rPr>
            </w:pPr>
            <w:r w:rsidRPr="00000A17">
              <w:rPr>
                <w:rFonts w:ascii="Times New Roman" w:hAnsi="Times New Roman" w:cs="Times New Roman"/>
                <w:b/>
                <w:bCs/>
              </w:rPr>
              <w:t>Finansuojama veikla / laukiamos iniciatyvos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CE8" w14:textId="6A71FA03" w:rsidR="00DE087F" w:rsidRDefault="00CC64B2" w:rsidP="00DE087F">
            <w:pPr>
              <w:pStyle w:val="Default"/>
              <w:tabs>
                <w:tab w:val="left" w:pos="171"/>
                <w:tab w:val="left" w:pos="313"/>
              </w:tabs>
              <w:ind w:left="2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670BB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 xml:space="preserve">Kultūros lauko specialistų, kvalifikuotų </w:t>
            </w:r>
            <w:proofErr w:type="spellStart"/>
            <w:r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edukatorių</w:t>
            </w:r>
            <w:proofErr w:type="spellEnd"/>
            <w:r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 xml:space="preserve"> bei lyderių ugdymo projektai, kurie padeda išugdyti tokias kultūrines kompetencijas, kaip: problemų sprendimas, kritinis mąstymas, gebėjimas bendradarbiauti, kūrybiškumas, komunikacija, gebėjimas reflektuoti patirtis ir pan.</w:t>
            </w:r>
            <w:r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br/>
              <w:t xml:space="preserve">2. Projektai, kuriais siekiama plėsti </w:t>
            </w:r>
            <w:r w:rsidR="00230920" w:rsidRPr="00230920">
              <w:rPr>
                <w:rFonts w:ascii="Times New Roman" w:hAnsi="Times New Roman" w:cs="Times New Roman"/>
              </w:rPr>
              <w:t xml:space="preserve">vietos kultūros narių </w:t>
            </w:r>
            <w:r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kultūrinį akiratį, susipažinti su šiandieninio meno formomis, raiškomis</w:t>
            </w:r>
            <w:r w:rsidR="00230920" w:rsidRPr="00230920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,</w:t>
            </w:r>
            <w:r w:rsidR="00230920" w:rsidRPr="00230920">
              <w:rPr>
                <w:rFonts w:ascii="Times New Roman" w:hAnsi="Times New Roman" w:cs="Times New Roman"/>
              </w:rPr>
              <w:t xml:space="preserve"> stiprinti meninio, kultūrinio švietimo kompetencijas, profesinį meistriškumą.</w:t>
            </w:r>
            <w:r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br/>
              <w:t>3.</w:t>
            </w:r>
            <w:r w:rsidR="00230920" w:rsidRPr="00230920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T</w:t>
            </w:r>
            <w:r w:rsidR="00230920"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arptautin</w:t>
            </w:r>
            <w:r w:rsidR="00230920" w:rsidRPr="00230920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io</w:t>
            </w:r>
            <w:r w:rsidR="00230920"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 xml:space="preserve"> bendradarbiavim</w:t>
            </w:r>
            <w:r w:rsidR="00230920" w:rsidRPr="00230920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 xml:space="preserve">o projektai, kuriais </w:t>
            </w:r>
            <w:r w:rsidR="00230920" w:rsidRPr="00B670BB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siekiama plėtoti profesionaliojo meno bei bendruomenių projektų sklaidą ir (arba) kultūros ir meno vadybos praktikas, rengiant bendrus projektus</w:t>
            </w:r>
            <w:r w:rsidR="00230920" w:rsidRPr="00230920">
              <w:rPr>
                <w:rFonts w:ascii="Times New Roman" w:hAnsi="Times New Roman" w:cs="Times New Roman"/>
                <w:color w:val="auto"/>
              </w:rPr>
              <w:t xml:space="preserve"> su esamais užsienio partneriais ar užmezgant naujus kontaktus.</w:t>
            </w:r>
          </w:p>
          <w:p w14:paraId="70655282" w14:textId="7DB95C9A" w:rsidR="009E4BE6" w:rsidRPr="000E5C0A" w:rsidRDefault="00DE087F" w:rsidP="00DE087F">
            <w:pPr>
              <w:pStyle w:val="Default"/>
              <w:tabs>
                <w:tab w:val="left" w:pos="17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lt-LT"/>
              </w:rPr>
              <w:t xml:space="preserve">4. </w:t>
            </w:r>
            <w:r w:rsidR="00CC64B2" w:rsidRPr="00230920">
              <w:rPr>
                <w:rFonts w:ascii="Times New Roman" w:hAnsi="Times New Roman" w:cs="Times New Roman"/>
                <w:color w:val="auto"/>
                <w:lang w:eastAsia="lt-LT"/>
              </w:rPr>
              <w:t>Strateginio mąstymo, kryptingo veiklos planavimo, orientuoto į poveikį ir (ar) į pokytį mokymai, auditorijų plėtros, tarpsektorinio bendradarbiavimo ugdymo projektai.</w:t>
            </w:r>
            <w:r w:rsidR="00CC64B2" w:rsidRPr="00230920">
              <w:rPr>
                <w:rFonts w:ascii="Times New Roman" w:hAnsi="Times New Roman" w:cs="Times New Roman"/>
                <w:color w:val="auto"/>
                <w:lang w:eastAsia="lt-LT"/>
              </w:rPr>
              <w:br/>
            </w:r>
            <w:r w:rsidR="00230920">
              <w:rPr>
                <w:rFonts w:ascii="Times New Roman" w:hAnsi="Times New Roman" w:cs="Times New Roman"/>
                <w:color w:val="auto"/>
                <w:lang w:eastAsia="lt-LT"/>
              </w:rPr>
              <w:t>5</w:t>
            </w:r>
            <w:r w:rsidR="00CC64B2" w:rsidRPr="00230920">
              <w:rPr>
                <w:rFonts w:ascii="Times New Roman" w:hAnsi="Times New Roman" w:cs="Times New Roman"/>
                <w:color w:val="auto"/>
                <w:lang w:eastAsia="lt-LT"/>
              </w:rPr>
              <w:t xml:space="preserve">. </w:t>
            </w:r>
            <w:r w:rsidR="00CC64B2" w:rsidRPr="005251C5">
              <w:rPr>
                <w:rFonts w:ascii="Times New Roman" w:hAnsi="Times New Roman" w:cs="Times New Roman"/>
                <w:color w:val="auto"/>
                <w:lang w:eastAsia="lt-LT"/>
              </w:rPr>
              <w:t xml:space="preserve">Iniciatyvos, kurios grindžiamos </w:t>
            </w:r>
            <w:r w:rsidR="005251C5" w:rsidRPr="005251C5">
              <w:rPr>
                <w:rFonts w:ascii="Times New Roman" w:hAnsi="Times New Roman" w:cs="Times New Roman"/>
              </w:rPr>
              <w:t>kūrybine patirtimi:</w:t>
            </w:r>
            <w:r w:rsidR="005251C5" w:rsidRPr="00230920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  <w:r w:rsidR="00CC64B2" w:rsidRPr="00230920">
              <w:rPr>
                <w:rFonts w:ascii="Times New Roman" w:hAnsi="Times New Roman" w:cs="Times New Roman"/>
                <w:color w:val="auto"/>
                <w:lang w:eastAsia="lt-LT"/>
              </w:rPr>
              <w:t>praktinių bei kūrybinių sesijų organizavimo principais ne tik teoriškai, bet ir praktiškai</w:t>
            </w:r>
            <w:r w:rsidR="005251C5">
              <w:rPr>
                <w:rFonts w:ascii="Times New Roman" w:hAnsi="Times New Roman" w:cs="Times New Roman"/>
                <w:color w:val="auto"/>
                <w:lang w:eastAsia="lt-LT"/>
              </w:rPr>
              <w:t>,</w:t>
            </w:r>
            <w:r w:rsidR="00CC64B2" w:rsidRPr="00230920">
              <w:rPr>
                <w:rFonts w:ascii="Times New Roman" w:hAnsi="Times New Roman" w:cs="Times New Roman"/>
                <w:color w:val="auto"/>
                <w:lang w:eastAsia="lt-LT"/>
              </w:rPr>
              <w:t xml:space="preserve"> mokantis analizuoti situaciją, įsigilinti į vietos specifiką, spręsti problemas ir iššūkius</w:t>
            </w:r>
            <w:r w:rsidR="005251C5">
              <w:rPr>
                <w:rFonts w:ascii="Times New Roman" w:hAnsi="Times New Roman" w:cs="Times New Roman"/>
                <w:color w:val="auto"/>
                <w:lang w:eastAsia="lt-LT"/>
              </w:rPr>
              <w:t>, kt.</w:t>
            </w:r>
            <w:r w:rsidR="00CC64B2" w:rsidRPr="00230920">
              <w:rPr>
                <w:rFonts w:ascii="Times New Roman" w:hAnsi="Times New Roman" w:cs="Times New Roman"/>
                <w:color w:val="auto"/>
                <w:lang w:eastAsia="lt-LT"/>
              </w:rPr>
              <w:br/>
            </w:r>
            <w:r w:rsidR="00230920">
              <w:rPr>
                <w:rFonts w:ascii="Times New Roman" w:hAnsi="Times New Roman" w:cs="Times New Roman"/>
                <w:color w:val="auto"/>
                <w:lang w:eastAsia="lt-LT"/>
              </w:rPr>
              <w:t>6</w:t>
            </w:r>
            <w:r w:rsidR="00CC64B2" w:rsidRPr="00230920">
              <w:rPr>
                <w:rFonts w:ascii="Times New Roman" w:hAnsi="Times New Roman" w:cs="Times New Roman"/>
                <w:color w:val="auto"/>
                <w:lang w:eastAsia="lt-LT"/>
              </w:rPr>
              <w:t>. Patirtimi ir refleksija grįstas mokymas, ugdymo projektai, paremti gerųjų patirčių sklaida regione, tarp Lietuvos regionų ir tarptautiniu mastu.</w:t>
            </w:r>
          </w:p>
        </w:tc>
      </w:tr>
      <w:tr w:rsidR="00345294" w:rsidRPr="00000A17" w14:paraId="71689D9D" w14:textId="77777777" w:rsidTr="00871E0C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530" w14:textId="77777777" w:rsidR="00345294" w:rsidRPr="00000A17" w:rsidRDefault="00345294" w:rsidP="00871E0C">
            <w:pPr>
              <w:pStyle w:val="Default"/>
              <w:rPr>
                <w:rFonts w:ascii="Times New Roman" w:hAnsi="Times New Roman" w:cs="Times New Roman"/>
              </w:rPr>
            </w:pPr>
            <w:r w:rsidRPr="00000A17">
              <w:rPr>
                <w:rFonts w:ascii="Times New Roman" w:hAnsi="Times New Roman" w:cs="Times New Roman"/>
                <w:b/>
                <w:bCs/>
              </w:rPr>
              <w:t xml:space="preserve">Vertinimo prioritetai, kriterijai ir jų balai 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2C87" w14:textId="77777777" w:rsidR="00345294" w:rsidRPr="00000A17" w:rsidRDefault="00345294" w:rsidP="00871E0C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>1. Projekto idėjos aktualumas, originalumas, kultūrinės veiklos kokybė (20 balų);</w:t>
            </w:r>
          </w:p>
          <w:p w14:paraId="71A42E40" w14:textId="77777777" w:rsidR="00345294" w:rsidRPr="00000A17" w:rsidRDefault="00345294" w:rsidP="00871E0C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</w:pP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2. </w:t>
            </w:r>
            <w:r w:rsidRPr="00000A17"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  <w:t>Planuojami projekto rezultatai</w:t>
            </w:r>
            <w:r w:rsidRPr="00000A17">
              <w:rPr>
                <w:rFonts w:ascii="Times New Roman" w:hAnsi="Times New Roman" w:cs="Times New Roman"/>
                <w:color w:val="000000" w:themeColor="text1"/>
              </w:rPr>
              <w:t xml:space="preserve"> ir refleksija žiniasklaidos priemonėse</w:t>
            </w: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(15 balų);</w:t>
            </w:r>
            <w:r w:rsidRPr="00000A17"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  <w:t xml:space="preserve"> </w:t>
            </w:r>
          </w:p>
          <w:p w14:paraId="428F4D14" w14:textId="77777777" w:rsidR="00345294" w:rsidRPr="00000A17" w:rsidRDefault="00345294" w:rsidP="00871E0C">
            <w:pPr>
              <w:spacing w:line="257" w:lineRule="auto"/>
              <w:ind w:firstLine="0"/>
              <w:rPr>
                <w:bCs/>
                <w:color w:val="000000" w:themeColor="text1"/>
                <w:szCs w:val="24"/>
                <w:lang w:eastAsia="lt-LT"/>
              </w:rPr>
            </w:pPr>
            <w:r w:rsidRPr="00000A17">
              <w:rPr>
                <w:bCs/>
                <w:color w:val="000000" w:themeColor="text1"/>
                <w:szCs w:val="24"/>
              </w:rPr>
              <w:t xml:space="preserve">3. </w:t>
            </w:r>
            <w:r w:rsidRPr="00000A17">
              <w:rPr>
                <w:bCs/>
                <w:color w:val="000000" w:themeColor="text1"/>
                <w:szCs w:val="24"/>
                <w:lang w:val="lt-LT"/>
              </w:rPr>
              <w:t xml:space="preserve">Projekto vadyba, </w:t>
            </w:r>
            <w:r w:rsidRPr="00000A17">
              <w:rPr>
                <w:rFonts w:eastAsia="Calibri"/>
                <w:color w:val="000000" w:themeColor="text1"/>
                <w:szCs w:val="24"/>
                <w:lang w:val="lt-LT"/>
              </w:rPr>
              <w:t>projekto vykdytojo patirtis ir kompetencija</w:t>
            </w:r>
            <w:r w:rsidRPr="00000A17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Pr="00000A17">
              <w:rPr>
                <w:bCs/>
                <w:color w:val="000000" w:themeColor="text1"/>
                <w:szCs w:val="24"/>
                <w:lang w:val="lt-LT"/>
              </w:rPr>
              <w:t>(10 balų)</w:t>
            </w:r>
            <w:r w:rsidRPr="00000A17">
              <w:rPr>
                <w:bCs/>
                <w:color w:val="000000" w:themeColor="text1"/>
                <w:szCs w:val="24"/>
                <w:lang w:val="lt-LT" w:eastAsia="lt-LT"/>
              </w:rPr>
              <w:t>;</w:t>
            </w:r>
          </w:p>
          <w:p w14:paraId="0E8CCD9D" w14:textId="77777777" w:rsidR="00345294" w:rsidRPr="00000A17" w:rsidRDefault="00345294" w:rsidP="00871E0C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</w:pP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4. Projekto sąmatos </w:t>
            </w:r>
            <w:r w:rsidRPr="00000A17">
              <w:rPr>
                <w:rFonts w:ascii="Times New Roman" w:hAnsi="Times New Roman" w:cs="Times New Roman"/>
                <w:color w:val="000000" w:themeColor="text1"/>
              </w:rPr>
              <w:t xml:space="preserve">tikslingumas ir </w:t>
            </w: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>pagrįstumas (10 balų)</w:t>
            </w:r>
            <w:r w:rsidRPr="00000A17">
              <w:rPr>
                <w:rFonts w:ascii="Times New Roman" w:hAnsi="Times New Roman" w:cs="Times New Roman"/>
                <w:bCs/>
                <w:color w:val="000000" w:themeColor="text1"/>
                <w:lang w:eastAsia="lt-LT"/>
              </w:rPr>
              <w:t>;</w:t>
            </w:r>
          </w:p>
          <w:p w14:paraId="4AB8AF3D" w14:textId="77777777" w:rsidR="00345294" w:rsidRPr="00000A17" w:rsidRDefault="00345294" w:rsidP="00871E0C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5. </w:t>
            </w:r>
            <w:r w:rsidRPr="00000A17">
              <w:rPr>
                <w:rFonts w:ascii="Times New Roman" w:hAnsi="Times New Roman" w:cs="Times New Roman"/>
                <w:color w:val="000000" w:themeColor="text1"/>
              </w:rPr>
              <w:t xml:space="preserve">Papildomų finansavimo šaltinių lėšų kiekis (10 balų) </w:t>
            </w:r>
          </w:p>
          <w:p w14:paraId="2A27A1A3" w14:textId="77777777" w:rsidR="00345294" w:rsidRPr="00000A17" w:rsidRDefault="00345294" w:rsidP="00871E0C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6. </w:t>
            </w:r>
            <w:r w:rsidRPr="00000A17">
              <w:rPr>
                <w:rFonts w:ascii="Times New Roman" w:eastAsia="Calibri" w:hAnsi="Times New Roman" w:cs="Times New Roman"/>
                <w:color w:val="000000" w:themeColor="text1"/>
              </w:rPr>
              <w:t>Projektu skatinamas bendradarbiavimas tarp skirtingų sektorių ir institucijų (5 balai);</w:t>
            </w:r>
          </w:p>
          <w:p w14:paraId="75023999" w14:textId="4B87135A" w:rsidR="00345294" w:rsidRPr="005251C5" w:rsidRDefault="00345294" w:rsidP="005251C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00A17">
              <w:rPr>
                <w:rFonts w:ascii="Times New Roman" w:hAnsi="Times New Roman" w:cs="Times New Roman"/>
                <w:bCs/>
                <w:color w:val="000000" w:themeColor="text1"/>
              </w:rPr>
              <w:t>7. Projekto atitikimas prioritetui (30 balų).</w:t>
            </w:r>
          </w:p>
        </w:tc>
      </w:tr>
      <w:tr w:rsidR="00345294" w:rsidRPr="00000A17" w14:paraId="5D0E8730" w14:textId="77777777" w:rsidTr="00871E0C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3C4" w14:textId="77777777" w:rsidR="00345294" w:rsidRPr="00000A17" w:rsidRDefault="00345294" w:rsidP="00871E0C">
            <w:pPr>
              <w:pStyle w:val="Default"/>
              <w:rPr>
                <w:rFonts w:ascii="Times New Roman" w:hAnsi="Times New Roman" w:cs="Times New Roman"/>
              </w:rPr>
            </w:pPr>
            <w:r w:rsidRPr="00000A17">
              <w:rPr>
                <w:rFonts w:ascii="Times New Roman" w:hAnsi="Times New Roman" w:cs="Times New Roman"/>
                <w:b/>
                <w:bCs/>
              </w:rPr>
              <w:t xml:space="preserve">Kitos sąlygos 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F70D" w14:textId="050D21F3" w:rsidR="00345294" w:rsidRPr="00000A17" w:rsidRDefault="00DE087F" w:rsidP="00871E0C">
            <w:pPr>
              <w:pStyle w:val="Default"/>
              <w:tabs>
                <w:tab w:val="left" w:pos="0"/>
              </w:tabs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0320" w:rsidRPr="00000A17">
              <w:rPr>
                <w:rFonts w:ascii="Times New Roman" w:hAnsi="Times New Roman" w:cs="Times New Roman"/>
              </w:rPr>
              <w:t>Į projekto rengimą bei įgyvendinimą</w:t>
            </w:r>
            <w:r w:rsidR="00A60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turi būti </w:t>
            </w:r>
            <w:r w:rsidR="00A60320">
              <w:rPr>
                <w:rFonts w:ascii="Times New Roman" w:hAnsi="Times New Roman" w:cs="Times New Roman"/>
              </w:rPr>
              <w:t xml:space="preserve">įtraukti </w:t>
            </w:r>
            <w:r>
              <w:rPr>
                <w:rFonts w:ascii="Times New Roman" w:hAnsi="Times New Roman" w:cs="Times New Roman"/>
              </w:rPr>
              <w:t xml:space="preserve">vietos </w:t>
            </w:r>
            <w:r w:rsidRPr="00000A17">
              <w:rPr>
                <w:rFonts w:ascii="Times New Roman" w:hAnsi="Times New Roman" w:cs="Times New Roman"/>
              </w:rPr>
              <w:t xml:space="preserve">kultūros srityje </w:t>
            </w:r>
            <w:r>
              <w:rPr>
                <w:rFonts w:ascii="Times New Roman" w:hAnsi="Times New Roman" w:cs="Times New Roman"/>
              </w:rPr>
              <w:t xml:space="preserve">veikiančių </w:t>
            </w:r>
            <w:r w:rsidRPr="00000A17">
              <w:rPr>
                <w:rFonts w:ascii="Times New Roman" w:hAnsi="Times New Roman" w:cs="Times New Roman"/>
              </w:rPr>
              <w:t>ir</w:t>
            </w:r>
            <w:r>
              <w:rPr>
                <w:rFonts w:ascii="Times New Roman" w:hAnsi="Times New Roman" w:cs="Times New Roman"/>
              </w:rPr>
              <w:t>(ar)</w:t>
            </w:r>
            <w:r w:rsidRPr="00000A17">
              <w:rPr>
                <w:rFonts w:ascii="Times New Roman" w:hAnsi="Times New Roman" w:cs="Times New Roman"/>
              </w:rPr>
              <w:t xml:space="preserve"> kultūrines paslaugas teikianč</w:t>
            </w:r>
            <w:r>
              <w:rPr>
                <w:rFonts w:ascii="Times New Roman" w:hAnsi="Times New Roman" w:cs="Times New Roman"/>
              </w:rPr>
              <w:t>ių</w:t>
            </w:r>
            <w:r w:rsidR="00A60320">
              <w:rPr>
                <w:rFonts w:ascii="Times New Roman" w:hAnsi="Times New Roman" w:cs="Times New Roman"/>
              </w:rPr>
              <w:t xml:space="preserve"> organizacijų atstovai, taip pat vietos </w:t>
            </w:r>
            <w:r>
              <w:rPr>
                <w:rFonts w:ascii="Times New Roman" w:hAnsi="Times New Roman" w:cs="Times New Roman"/>
              </w:rPr>
              <w:t xml:space="preserve">verslo </w:t>
            </w:r>
            <w:r w:rsidR="00345294" w:rsidRPr="00000A17">
              <w:rPr>
                <w:rFonts w:ascii="Times New Roman" w:hAnsi="Times New Roman" w:cs="Times New Roman"/>
              </w:rPr>
              <w:t>įmon</w:t>
            </w:r>
            <w:r w:rsidR="00A60320">
              <w:rPr>
                <w:rFonts w:ascii="Times New Roman" w:hAnsi="Times New Roman" w:cs="Times New Roman"/>
              </w:rPr>
              <w:t>ė</w:t>
            </w:r>
            <w:r w:rsidR="00345294" w:rsidRPr="00000A17">
              <w:rPr>
                <w:rFonts w:ascii="Times New Roman" w:hAnsi="Times New Roman" w:cs="Times New Roman"/>
              </w:rPr>
              <w:t>s, įstaig</w:t>
            </w:r>
            <w:r w:rsidR="00A60320">
              <w:rPr>
                <w:rFonts w:ascii="Times New Roman" w:hAnsi="Times New Roman" w:cs="Times New Roman"/>
              </w:rPr>
              <w:t>o</w:t>
            </w:r>
            <w:r w:rsidR="00345294" w:rsidRPr="00000A17">
              <w:rPr>
                <w:rFonts w:ascii="Times New Roman" w:hAnsi="Times New Roman" w:cs="Times New Roman"/>
              </w:rPr>
              <w:t>s, organizacij</w:t>
            </w:r>
            <w:r w:rsidR="00A60320">
              <w:rPr>
                <w:rFonts w:ascii="Times New Roman" w:hAnsi="Times New Roman" w:cs="Times New Roman"/>
              </w:rPr>
              <w:t>o</w:t>
            </w:r>
            <w:r w:rsidR="00345294" w:rsidRPr="00000A17">
              <w:rPr>
                <w:rFonts w:ascii="Times New Roman" w:hAnsi="Times New Roman" w:cs="Times New Roman"/>
              </w:rPr>
              <w:t>s bei pavieni</w:t>
            </w:r>
            <w:r w:rsidR="00A60320">
              <w:rPr>
                <w:rFonts w:ascii="Times New Roman" w:hAnsi="Times New Roman" w:cs="Times New Roman"/>
              </w:rPr>
              <w:t>ai</w:t>
            </w:r>
            <w:r w:rsidR="00345294" w:rsidRPr="00000A17">
              <w:rPr>
                <w:rFonts w:ascii="Times New Roman" w:hAnsi="Times New Roman" w:cs="Times New Roman"/>
              </w:rPr>
              <w:t xml:space="preserve"> asmen</w:t>
            </w:r>
            <w:r w:rsidR="00A60320">
              <w:rPr>
                <w:rFonts w:ascii="Times New Roman" w:hAnsi="Times New Roman" w:cs="Times New Roman"/>
              </w:rPr>
              <w:t>y</w:t>
            </w:r>
            <w:r w:rsidR="00345294" w:rsidRPr="00000A17">
              <w:rPr>
                <w:rFonts w:ascii="Times New Roman" w:hAnsi="Times New Roman" w:cs="Times New Roman"/>
              </w:rPr>
              <w:t xml:space="preserve">s, </w:t>
            </w:r>
            <w:r w:rsidR="00A60320">
              <w:rPr>
                <w:rFonts w:ascii="Times New Roman" w:hAnsi="Times New Roman" w:cs="Times New Roman"/>
              </w:rPr>
              <w:t xml:space="preserve">siekiant </w:t>
            </w:r>
            <w:r w:rsidR="00345294" w:rsidRPr="00000A17">
              <w:rPr>
                <w:rFonts w:ascii="Times New Roman" w:hAnsi="Times New Roman" w:cs="Times New Roman"/>
                <w:lang w:eastAsia="lt-LT"/>
              </w:rPr>
              <w:t>skatinti bendradarbiavimą tarp skirtingų sektorių</w:t>
            </w:r>
            <w:r w:rsidR="00A60320">
              <w:rPr>
                <w:rFonts w:ascii="Times New Roman" w:hAnsi="Times New Roman" w:cs="Times New Roman"/>
                <w:lang w:eastAsia="lt-LT"/>
              </w:rPr>
              <w:t xml:space="preserve">, </w:t>
            </w:r>
            <w:r w:rsidR="00345294" w:rsidRPr="00000A17">
              <w:rPr>
                <w:rFonts w:ascii="Times New Roman" w:hAnsi="Times New Roman" w:cs="Times New Roman"/>
                <w:lang w:eastAsia="lt-LT"/>
              </w:rPr>
              <w:t>institucijų</w:t>
            </w:r>
            <w:r w:rsidR="00A60320">
              <w:rPr>
                <w:rFonts w:ascii="Times New Roman" w:hAnsi="Times New Roman" w:cs="Times New Roman"/>
                <w:lang w:eastAsia="lt-LT"/>
              </w:rPr>
              <w:t>, bendruomenės narių.</w:t>
            </w:r>
            <w:r w:rsidR="00345294" w:rsidRPr="00000A17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345294" w:rsidRPr="00000A17">
              <w:rPr>
                <w:rFonts w:ascii="Times New Roman" w:hAnsi="Times New Roman" w:cs="Times New Roman"/>
              </w:rPr>
              <w:t>Reikalavimui pagrįsti subjektas pateikia ketinimų protokolų, sutarčių, raštų ar kitokių panašaus pobūdžio dokumentų kopijas.</w:t>
            </w:r>
            <w:r w:rsidR="00345294" w:rsidRPr="00000A17">
              <w:rPr>
                <w:rFonts w:ascii="Times New Roman" w:hAnsi="Times New Roman" w:cs="Times New Roman"/>
                <w:lang w:eastAsia="lt-LT"/>
              </w:rPr>
              <w:t xml:space="preserve"> </w:t>
            </w:r>
          </w:p>
        </w:tc>
      </w:tr>
      <w:tr w:rsidR="00345294" w:rsidRPr="00000A17" w14:paraId="0A97B67E" w14:textId="77777777" w:rsidTr="00871E0C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1A2" w14:textId="77777777" w:rsidR="00345294" w:rsidRPr="00000A17" w:rsidRDefault="00345294" w:rsidP="00871E0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00A17"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B7B" w14:textId="77777777" w:rsidR="00345294" w:rsidRPr="00000A17" w:rsidRDefault="00345294" w:rsidP="00871E0C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000A17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Neringos savivaldybės (toliau – Savivaldybė) biudžetines įstaigas (Savivaldybės biudžetinės įstaigos gali būti projekto partnerėmis)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90D065" w14:textId="77777777" w:rsidR="00345294" w:rsidRPr="00000A17" w:rsidRDefault="00345294" w:rsidP="00871E0C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000A17">
              <w:rPr>
                <w:rFonts w:ascii="Times New Roman" w:hAnsi="Times New Roman" w:cs="Times New Roman"/>
              </w:rPr>
              <w:t>Spaudinių leidybos projektams – aukščiau paminėti juridiniai asmenys ir Lietuvos Respublikos įstatymų nustatyta tvarka registruoti juridiniai asmenys, vykdantys leidybinę veiklą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DE901F7" w14:textId="4A93AA74" w:rsidR="004150F2" w:rsidRDefault="00A60320" w:rsidP="00A60320">
      <w:pPr>
        <w:jc w:val="center"/>
      </w:pPr>
      <w:r>
        <w:t>_____________</w:t>
      </w:r>
      <w:bookmarkEnd w:id="0"/>
    </w:p>
    <w:sectPr w:rsidR="004150F2" w:rsidSect="00002425">
      <w:headerReference w:type="default" r:id="rId8"/>
      <w:footnotePr>
        <w:pos w:val="beneathText"/>
      </w:footnotePr>
      <w:pgSz w:w="11905" w:h="16837"/>
      <w:pgMar w:top="284" w:right="567" w:bottom="426" w:left="1701" w:header="847" w:footer="5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A754" w14:textId="77777777" w:rsidR="006E1B82" w:rsidRDefault="006E1B82">
      <w:r>
        <w:separator/>
      </w:r>
    </w:p>
  </w:endnote>
  <w:endnote w:type="continuationSeparator" w:id="0">
    <w:p w14:paraId="4A8A9076" w14:textId="77777777" w:rsidR="006E1B82" w:rsidRDefault="006E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2FE9" w14:textId="77777777" w:rsidR="006E1B82" w:rsidRDefault="006E1B82">
      <w:r>
        <w:separator/>
      </w:r>
    </w:p>
  </w:footnote>
  <w:footnote w:type="continuationSeparator" w:id="0">
    <w:p w14:paraId="5FD36D3B" w14:textId="77777777" w:rsidR="006E1B82" w:rsidRDefault="006E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A744" w14:textId="77777777" w:rsidR="000D6F55" w:rsidRPr="00DC4F50" w:rsidRDefault="000D6F55" w:rsidP="00000A17">
    <w:pPr>
      <w:pStyle w:val="Address1"/>
      <w:ind w:firstLine="0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B2779"/>
    <w:multiLevelType w:val="hybridMultilevel"/>
    <w:tmpl w:val="81702A38"/>
    <w:lvl w:ilvl="0" w:tplc="16B0D0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63E0"/>
    <w:multiLevelType w:val="hybridMultilevel"/>
    <w:tmpl w:val="202C7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E74754F"/>
    <w:multiLevelType w:val="hybridMultilevel"/>
    <w:tmpl w:val="EB34BA4A"/>
    <w:lvl w:ilvl="0" w:tplc="95C2C2D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776AE"/>
    <w:multiLevelType w:val="hybridMultilevel"/>
    <w:tmpl w:val="1760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12CE"/>
    <w:multiLevelType w:val="hybridMultilevel"/>
    <w:tmpl w:val="311C9016"/>
    <w:lvl w:ilvl="0" w:tplc="43D00BE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489"/>
    <w:multiLevelType w:val="hybridMultilevel"/>
    <w:tmpl w:val="12FC9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0A84"/>
    <w:multiLevelType w:val="hybridMultilevel"/>
    <w:tmpl w:val="97AC515A"/>
    <w:lvl w:ilvl="0" w:tplc="5B10F0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0A667B"/>
    <w:multiLevelType w:val="hybridMultilevel"/>
    <w:tmpl w:val="6E4E1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F0423DA"/>
    <w:multiLevelType w:val="hybridMultilevel"/>
    <w:tmpl w:val="84A89466"/>
    <w:lvl w:ilvl="0" w:tplc="2D1AC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DC6EBB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A4399"/>
    <w:multiLevelType w:val="multilevel"/>
    <w:tmpl w:val="FDF6818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6" w15:restartNumberingAfterBreak="0">
    <w:nsid w:val="70BA65ED"/>
    <w:multiLevelType w:val="hybridMultilevel"/>
    <w:tmpl w:val="2578BA3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0ED7678"/>
    <w:multiLevelType w:val="hybridMultilevel"/>
    <w:tmpl w:val="0E2E5396"/>
    <w:lvl w:ilvl="0" w:tplc="7B947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7C54D0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0114196">
    <w:abstractNumId w:val="10"/>
  </w:num>
  <w:num w:numId="2" w16cid:durableId="1575889680">
    <w:abstractNumId w:val="17"/>
  </w:num>
  <w:num w:numId="3" w16cid:durableId="1007556750">
    <w:abstractNumId w:val="12"/>
  </w:num>
  <w:num w:numId="4" w16cid:durableId="1377510269">
    <w:abstractNumId w:val="15"/>
  </w:num>
  <w:num w:numId="5" w16cid:durableId="1377461466">
    <w:abstractNumId w:val="13"/>
  </w:num>
  <w:num w:numId="6" w16cid:durableId="178275296">
    <w:abstractNumId w:val="7"/>
  </w:num>
  <w:num w:numId="7" w16cid:durableId="2146005968">
    <w:abstractNumId w:val="11"/>
  </w:num>
  <w:num w:numId="8" w16cid:durableId="1710452989">
    <w:abstractNumId w:val="14"/>
  </w:num>
  <w:num w:numId="9" w16cid:durableId="2008823357">
    <w:abstractNumId w:val="2"/>
  </w:num>
  <w:num w:numId="10" w16cid:durableId="685670171">
    <w:abstractNumId w:val="16"/>
  </w:num>
  <w:num w:numId="11" w16cid:durableId="1510291921">
    <w:abstractNumId w:val="18"/>
  </w:num>
  <w:num w:numId="12" w16cid:durableId="881131867">
    <w:abstractNumId w:val="4"/>
  </w:num>
  <w:num w:numId="13" w16cid:durableId="1076585454">
    <w:abstractNumId w:val="6"/>
  </w:num>
  <w:num w:numId="14" w16cid:durableId="512575363">
    <w:abstractNumId w:val="8"/>
  </w:num>
  <w:num w:numId="15" w16cid:durableId="1987977756">
    <w:abstractNumId w:val="9"/>
  </w:num>
  <w:num w:numId="16" w16cid:durableId="1770401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9C"/>
    <w:rsid w:val="00000A17"/>
    <w:rsid w:val="00001C0E"/>
    <w:rsid w:val="00002425"/>
    <w:rsid w:val="00003D43"/>
    <w:rsid w:val="000067FC"/>
    <w:rsid w:val="00007B43"/>
    <w:rsid w:val="0002075A"/>
    <w:rsid w:val="00020B22"/>
    <w:rsid w:val="00034075"/>
    <w:rsid w:val="000370A7"/>
    <w:rsid w:val="0004079C"/>
    <w:rsid w:val="00045D96"/>
    <w:rsid w:val="000523C1"/>
    <w:rsid w:val="00054F1F"/>
    <w:rsid w:val="00055851"/>
    <w:rsid w:val="00056108"/>
    <w:rsid w:val="000600BC"/>
    <w:rsid w:val="000700DF"/>
    <w:rsid w:val="0007120F"/>
    <w:rsid w:val="0008578F"/>
    <w:rsid w:val="000865C4"/>
    <w:rsid w:val="000914AD"/>
    <w:rsid w:val="0009682B"/>
    <w:rsid w:val="000A19CE"/>
    <w:rsid w:val="000A2000"/>
    <w:rsid w:val="000A284C"/>
    <w:rsid w:val="000A3174"/>
    <w:rsid w:val="000A6D6E"/>
    <w:rsid w:val="000B0047"/>
    <w:rsid w:val="000B1656"/>
    <w:rsid w:val="000B26DF"/>
    <w:rsid w:val="000C2A51"/>
    <w:rsid w:val="000C4A88"/>
    <w:rsid w:val="000D3615"/>
    <w:rsid w:val="000D4536"/>
    <w:rsid w:val="000D66D8"/>
    <w:rsid w:val="000D6F55"/>
    <w:rsid w:val="000E110B"/>
    <w:rsid w:val="000E2200"/>
    <w:rsid w:val="000E5C0A"/>
    <w:rsid w:val="000E5C7C"/>
    <w:rsid w:val="000F156B"/>
    <w:rsid w:val="000F2076"/>
    <w:rsid w:val="000F4A44"/>
    <w:rsid w:val="000F4B97"/>
    <w:rsid w:val="0010694E"/>
    <w:rsid w:val="001167F2"/>
    <w:rsid w:val="00120E4A"/>
    <w:rsid w:val="00120EE6"/>
    <w:rsid w:val="00124651"/>
    <w:rsid w:val="00125EE3"/>
    <w:rsid w:val="00141B2F"/>
    <w:rsid w:val="00145721"/>
    <w:rsid w:val="00150057"/>
    <w:rsid w:val="00151204"/>
    <w:rsid w:val="001546CD"/>
    <w:rsid w:val="001552F5"/>
    <w:rsid w:val="00155EAD"/>
    <w:rsid w:val="00170DD0"/>
    <w:rsid w:val="0017266B"/>
    <w:rsid w:val="0017427A"/>
    <w:rsid w:val="001766AE"/>
    <w:rsid w:val="001826F7"/>
    <w:rsid w:val="00192D31"/>
    <w:rsid w:val="001A51A3"/>
    <w:rsid w:val="001A5FE6"/>
    <w:rsid w:val="001C06AC"/>
    <w:rsid w:val="001C0CA6"/>
    <w:rsid w:val="001C3948"/>
    <w:rsid w:val="001C76A9"/>
    <w:rsid w:val="001C7B1B"/>
    <w:rsid w:val="001D1508"/>
    <w:rsid w:val="001D55E4"/>
    <w:rsid w:val="001D617B"/>
    <w:rsid w:val="001E0698"/>
    <w:rsid w:val="001E08F0"/>
    <w:rsid w:val="001E095F"/>
    <w:rsid w:val="001F1014"/>
    <w:rsid w:val="001F24CF"/>
    <w:rsid w:val="00200BF8"/>
    <w:rsid w:val="00203AB4"/>
    <w:rsid w:val="002050C5"/>
    <w:rsid w:val="002056E0"/>
    <w:rsid w:val="00205CB7"/>
    <w:rsid w:val="00210ED4"/>
    <w:rsid w:val="00214069"/>
    <w:rsid w:val="002150C1"/>
    <w:rsid w:val="002151FA"/>
    <w:rsid w:val="00220403"/>
    <w:rsid w:val="00224149"/>
    <w:rsid w:val="0022504C"/>
    <w:rsid w:val="00230920"/>
    <w:rsid w:val="00233C02"/>
    <w:rsid w:val="00235C25"/>
    <w:rsid w:val="00241643"/>
    <w:rsid w:val="00247A7F"/>
    <w:rsid w:val="00251728"/>
    <w:rsid w:val="002539F2"/>
    <w:rsid w:val="00263A25"/>
    <w:rsid w:val="00265721"/>
    <w:rsid w:val="00265AE1"/>
    <w:rsid w:val="00265F79"/>
    <w:rsid w:val="0026724F"/>
    <w:rsid w:val="0027360D"/>
    <w:rsid w:val="00277AF4"/>
    <w:rsid w:val="00284C6C"/>
    <w:rsid w:val="002A1443"/>
    <w:rsid w:val="002A281E"/>
    <w:rsid w:val="002A305E"/>
    <w:rsid w:val="002B433E"/>
    <w:rsid w:val="002C3B09"/>
    <w:rsid w:val="002D1926"/>
    <w:rsid w:val="002D20AF"/>
    <w:rsid w:val="002D3B6B"/>
    <w:rsid w:val="002D646F"/>
    <w:rsid w:val="002D6569"/>
    <w:rsid w:val="002D6B8F"/>
    <w:rsid w:val="002E0EBE"/>
    <w:rsid w:val="002E62B5"/>
    <w:rsid w:val="002F0306"/>
    <w:rsid w:val="002F16A1"/>
    <w:rsid w:val="002F389F"/>
    <w:rsid w:val="002F66CA"/>
    <w:rsid w:val="00300119"/>
    <w:rsid w:val="003025BE"/>
    <w:rsid w:val="00304469"/>
    <w:rsid w:val="0032455C"/>
    <w:rsid w:val="00331944"/>
    <w:rsid w:val="00334C13"/>
    <w:rsid w:val="00345294"/>
    <w:rsid w:val="00347868"/>
    <w:rsid w:val="003533DA"/>
    <w:rsid w:val="003546D6"/>
    <w:rsid w:val="003552C9"/>
    <w:rsid w:val="0035757B"/>
    <w:rsid w:val="00361495"/>
    <w:rsid w:val="003650F0"/>
    <w:rsid w:val="00371422"/>
    <w:rsid w:val="003800EC"/>
    <w:rsid w:val="00381723"/>
    <w:rsid w:val="003834C8"/>
    <w:rsid w:val="00383FFE"/>
    <w:rsid w:val="00391D8E"/>
    <w:rsid w:val="00395C3B"/>
    <w:rsid w:val="003B1C3D"/>
    <w:rsid w:val="003C46B8"/>
    <w:rsid w:val="003C5D74"/>
    <w:rsid w:val="003C6A90"/>
    <w:rsid w:val="003C7058"/>
    <w:rsid w:val="003D3CDD"/>
    <w:rsid w:val="003D6997"/>
    <w:rsid w:val="003E27D2"/>
    <w:rsid w:val="003E7072"/>
    <w:rsid w:val="003F4542"/>
    <w:rsid w:val="00402C24"/>
    <w:rsid w:val="004038DD"/>
    <w:rsid w:val="004150F2"/>
    <w:rsid w:val="00416FC2"/>
    <w:rsid w:val="00421553"/>
    <w:rsid w:val="0042602A"/>
    <w:rsid w:val="004266D8"/>
    <w:rsid w:val="0042799D"/>
    <w:rsid w:val="00427C6F"/>
    <w:rsid w:val="00432DD3"/>
    <w:rsid w:val="0044196A"/>
    <w:rsid w:val="00441BEB"/>
    <w:rsid w:val="00443256"/>
    <w:rsid w:val="00443539"/>
    <w:rsid w:val="0045297C"/>
    <w:rsid w:val="00453800"/>
    <w:rsid w:val="00453B6B"/>
    <w:rsid w:val="004574D2"/>
    <w:rsid w:val="00460016"/>
    <w:rsid w:val="00461C4D"/>
    <w:rsid w:val="00463879"/>
    <w:rsid w:val="00464964"/>
    <w:rsid w:val="00474FD3"/>
    <w:rsid w:val="00484CB7"/>
    <w:rsid w:val="0048668F"/>
    <w:rsid w:val="004958B2"/>
    <w:rsid w:val="00496087"/>
    <w:rsid w:val="00496E8F"/>
    <w:rsid w:val="00497B44"/>
    <w:rsid w:val="004A03C1"/>
    <w:rsid w:val="004A0924"/>
    <w:rsid w:val="004A4072"/>
    <w:rsid w:val="004B3349"/>
    <w:rsid w:val="004B53E1"/>
    <w:rsid w:val="004B6B2F"/>
    <w:rsid w:val="004B75D3"/>
    <w:rsid w:val="004C109B"/>
    <w:rsid w:val="004C3D7D"/>
    <w:rsid w:val="004C5F58"/>
    <w:rsid w:val="004D00E9"/>
    <w:rsid w:val="004D257F"/>
    <w:rsid w:val="004E32B7"/>
    <w:rsid w:val="004F0139"/>
    <w:rsid w:val="004F1E0A"/>
    <w:rsid w:val="004F4679"/>
    <w:rsid w:val="004F6763"/>
    <w:rsid w:val="005037CD"/>
    <w:rsid w:val="005039D6"/>
    <w:rsid w:val="00506415"/>
    <w:rsid w:val="005113BD"/>
    <w:rsid w:val="00514FF5"/>
    <w:rsid w:val="00517D7C"/>
    <w:rsid w:val="005251C5"/>
    <w:rsid w:val="00525BC4"/>
    <w:rsid w:val="00532684"/>
    <w:rsid w:val="005357DD"/>
    <w:rsid w:val="00536759"/>
    <w:rsid w:val="00547867"/>
    <w:rsid w:val="00547C04"/>
    <w:rsid w:val="00550D58"/>
    <w:rsid w:val="005520C1"/>
    <w:rsid w:val="00552E9F"/>
    <w:rsid w:val="00554DEA"/>
    <w:rsid w:val="005635B5"/>
    <w:rsid w:val="00563E2E"/>
    <w:rsid w:val="00572F46"/>
    <w:rsid w:val="0057372A"/>
    <w:rsid w:val="00591FAC"/>
    <w:rsid w:val="005955E1"/>
    <w:rsid w:val="005962CC"/>
    <w:rsid w:val="0059667F"/>
    <w:rsid w:val="0059679D"/>
    <w:rsid w:val="00597287"/>
    <w:rsid w:val="005A0F78"/>
    <w:rsid w:val="005A7C9A"/>
    <w:rsid w:val="005B283D"/>
    <w:rsid w:val="005B3557"/>
    <w:rsid w:val="005B4F31"/>
    <w:rsid w:val="005B6984"/>
    <w:rsid w:val="005B78AC"/>
    <w:rsid w:val="005C0B3E"/>
    <w:rsid w:val="005C28A2"/>
    <w:rsid w:val="005C468A"/>
    <w:rsid w:val="005D1348"/>
    <w:rsid w:val="005D2257"/>
    <w:rsid w:val="005D62FD"/>
    <w:rsid w:val="005E1D72"/>
    <w:rsid w:val="00607339"/>
    <w:rsid w:val="00614BB5"/>
    <w:rsid w:val="00616DB0"/>
    <w:rsid w:val="00622959"/>
    <w:rsid w:val="00633E08"/>
    <w:rsid w:val="00633E83"/>
    <w:rsid w:val="00635B15"/>
    <w:rsid w:val="00644687"/>
    <w:rsid w:val="00645D4B"/>
    <w:rsid w:val="00646D7B"/>
    <w:rsid w:val="0065434F"/>
    <w:rsid w:val="006548FA"/>
    <w:rsid w:val="00655B32"/>
    <w:rsid w:val="00660214"/>
    <w:rsid w:val="006725E2"/>
    <w:rsid w:val="00672EE3"/>
    <w:rsid w:val="00673D69"/>
    <w:rsid w:val="00674A42"/>
    <w:rsid w:val="00675EBC"/>
    <w:rsid w:val="00677D8F"/>
    <w:rsid w:val="006810CD"/>
    <w:rsid w:val="006820CC"/>
    <w:rsid w:val="00694104"/>
    <w:rsid w:val="006963FF"/>
    <w:rsid w:val="006A026E"/>
    <w:rsid w:val="006A6C2D"/>
    <w:rsid w:val="006B464F"/>
    <w:rsid w:val="006B7A17"/>
    <w:rsid w:val="006C39AD"/>
    <w:rsid w:val="006C68F4"/>
    <w:rsid w:val="006C69E9"/>
    <w:rsid w:val="006C7703"/>
    <w:rsid w:val="006D79D8"/>
    <w:rsid w:val="006E1ACC"/>
    <w:rsid w:val="006E1B82"/>
    <w:rsid w:val="006E3093"/>
    <w:rsid w:val="006E4186"/>
    <w:rsid w:val="006E476F"/>
    <w:rsid w:val="006F4C33"/>
    <w:rsid w:val="006F5339"/>
    <w:rsid w:val="006F734A"/>
    <w:rsid w:val="00704F85"/>
    <w:rsid w:val="007075ED"/>
    <w:rsid w:val="0071281A"/>
    <w:rsid w:val="00713431"/>
    <w:rsid w:val="007223A9"/>
    <w:rsid w:val="00726D99"/>
    <w:rsid w:val="0072745D"/>
    <w:rsid w:val="00732A37"/>
    <w:rsid w:val="00734B74"/>
    <w:rsid w:val="007352BD"/>
    <w:rsid w:val="00735AA9"/>
    <w:rsid w:val="00736565"/>
    <w:rsid w:val="00736B4B"/>
    <w:rsid w:val="007456D1"/>
    <w:rsid w:val="0074712E"/>
    <w:rsid w:val="00747220"/>
    <w:rsid w:val="00751706"/>
    <w:rsid w:val="00755B76"/>
    <w:rsid w:val="007563B0"/>
    <w:rsid w:val="00756F2B"/>
    <w:rsid w:val="007603F3"/>
    <w:rsid w:val="00764A64"/>
    <w:rsid w:val="00765812"/>
    <w:rsid w:val="00782D9D"/>
    <w:rsid w:val="00785B5F"/>
    <w:rsid w:val="00785BF9"/>
    <w:rsid w:val="00794D7D"/>
    <w:rsid w:val="0079542F"/>
    <w:rsid w:val="00796154"/>
    <w:rsid w:val="007A52FA"/>
    <w:rsid w:val="007A5514"/>
    <w:rsid w:val="007A6931"/>
    <w:rsid w:val="007A6950"/>
    <w:rsid w:val="007B14B0"/>
    <w:rsid w:val="007B25D5"/>
    <w:rsid w:val="007B503F"/>
    <w:rsid w:val="007B7A75"/>
    <w:rsid w:val="007C0988"/>
    <w:rsid w:val="007C13C5"/>
    <w:rsid w:val="007D108A"/>
    <w:rsid w:val="007D3C18"/>
    <w:rsid w:val="007E1231"/>
    <w:rsid w:val="007E7F57"/>
    <w:rsid w:val="007F1D75"/>
    <w:rsid w:val="007F26FF"/>
    <w:rsid w:val="007F2F60"/>
    <w:rsid w:val="007F6634"/>
    <w:rsid w:val="007F708C"/>
    <w:rsid w:val="007F77AF"/>
    <w:rsid w:val="007F7E0F"/>
    <w:rsid w:val="00802B40"/>
    <w:rsid w:val="008134F8"/>
    <w:rsid w:val="008147F5"/>
    <w:rsid w:val="00823489"/>
    <w:rsid w:val="00825DD3"/>
    <w:rsid w:val="00835CFD"/>
    <w:rsid w:val="00835E6B"/>
    <w:rsid w:val="008364DC"/>
    <w:rsid w:val="00837693"/>
    <w:rsid w:val="008405A3"/>
    <w:rsid w:val="008435A3"/>
    <w:rsid w:val="00844C9C"/>
    <w:rsid w:val="00863C5C"/>
    <w:rsid w:val="0086739D"/>
    <w:rsid w:val="00870E28"/>
    <w:rsid w:val="00870F73"/>
    <w:rsid w:val="008718B0"/>
    <w:rsid w:val="00875996"/>
    <w:rsid w:val="008838FD"/>
    <w:rsid w:val="0088543D"/>
    <w:rsid w:val="00885830"/>
    <w:rsid w:val="00891FB5"/>
    <w:rsid w:val="00894902"/>
    <w:rsid w:val="008A148B"/>
    <w:rsid w:val="008A1564"/>
    <w:rsid w:val="008B6D51"/>
    <w:rsid w:val="008C66D3"/>
    <w:rsid w:val="008D443A"/>
    <w:rsid w:val="008E02C0"/>
    <w:rsid w:val="008E07B7"/>
    <w:rsid w:val="008E2089"/>
    <w:rsid w:val="00906A2E"/>
    <w:rsid w:val="00911A1C"/>
    <w:rsid w:val="00912FCC"/>
    <w:rsid w:val="009162DE"/>
    <w:rsid w:val="00922254"/>
    <w:rsid w:val="00927845"/>
    <w:rsid w:val="00934606"/>
    <w:rsid w:val="0094009E"/>
    <w:rsid w:val="00944022"/>
    <w:rsid w:val="0094508E"/>
    <w:rsid w:val="00946B3B"/>
    <w:rsid w:val="00956BF1"/>
    <w:rsid w:val="00960B18"/>
    <w:rsid w:val="009655F6"/>
    <w:rsid w:val="00965F2E"/>
    <w:rsid w:val="009663F3"/>
    <w:rsid w:val="00966C83"/>
    <w:rsid w:val="009678BE"/>
    <w:rsid w:val="00975746"/>
    <w:rsid w:val="00975BD1"/>
    <w:rsid w:val="00990B55"/>
    <w:rsid w:val="00991E3D"/>
    <w:rsid w:val="0099503B"/>
    <w:rsid w:val="009A47DA"/>
    <w:rsid w:val="009B12EC"/>
    <w:rsid w:val="009B3926"/>
    <w:rsid w:val="009C0823"/>
    <w:rsid w:val="009D449E"/>
    <w:rsid w:val="009D6126"/>
    <w:rsid w:val="009E4BE6"/>
    <w:rsid w:val="009E5B42"/>
    <w:rsid w:val="009F05A6"/>
    <w:rsid w:val="009F3A3A"/>
    <w:rsid w:val="009F7686"/>
    <w:rsid w:val="00A0097A"/>
    <w:rsid w:val="00A111E6"/>
    <w:rsid w:val="00A13407"/>
    <w:rsid w:val="00A14906"/>
    <w:rsid w:val="00A15C12"/>
    <w:rsid w:val="00A236FF"/>
    <w:rsid w:val="00A25B34"/>
    <w:rsid w:val="00A36027"/>
    <w:rsid w:val="00A37CB5"/>
    <w:rsid w:val="00A43955"/>
    <w:rsid w:val="00A47698"/>
    <w:rsid w:val="00A47E30"/>
    <w:rsid w:val="00A54C35"/>
    <w:rsid w:val="00A56FE1"/>
    <w:rsid w:val="00A60320"/>
    <w:rsid w:val="00A6361F"/>
    <w:rsid w:val="00A653DC"/>
    <w:rsid w:val="00A6559D"/>
    <w:rsid w:val="00A674F5"/>
    <w:rsid w:val="00A7607C"/>
    <w:rsid w:val="00A778AE"/>
    <w:rsid w:val="00A82DA3"/>
    <w:rsid w:val="00A84EA6"/>
    <w:rsid w:val="00A925E9"/>
    <w:rsid w:val="00A92DE3"/>
    <w:rsid w:val="00A978F3"/>
    <w:rsid w:val="00A97E6F"/>
    <w:rsid w:val="00AA07E5"/>
    <w:rsid w:val="00AA1C6C"/>
    <w:rsid w:val="00AA6E97"/>
    <w:rsid w:val="00AB113D"/>
    <w:rsid w:val="00AB3A33"/>
    <w:rsid w:val="00AC1AB3"/>
    <w:rsid w:val="00AC6C31"/>
    <w:rsid w:val="00AD00A2"/>
    <w:rsid w:val="00AD3108"/>
    <w:rsid w:val="00AE32BA"/>
    <w:rsid w:val="00AE561E"/>
    <w:rsid w:val="00AE5FD3"/>
    <w:rsid w:val="00AF1A45"/>
    <w:rsid w:val="00AF5CDE"/>
    <w:rsid w:val="00B1114C"/>
    <w:rsid w:val="00B12DC6"/>
    <w:rsid w:val="00B16651"/>
    <w:rsid w:val="00B30187"/>
    <w:rsid w:val="00B30F25"/>
    <w:rsid w:val="00B31F80"/>
    <w:rsid w:val="00B3291C"/>
    <w:rsid w:val="00B33C13"/>
    <w:rsid w:val="00B35C60"/>
    <w:rsid w:val="00B407AE"/>
    <w:rsid w:val="00B40A38"/>
    <w:rsid w:val="00B425AA"/>
    <w:rsid w:val="00B42E7D"/>
    <w:rsid w:val="00B465CB"/>
    <w:rsid w:val="00B46770"/>
    <w:rsid w:val="00B46E22"/>
    <w:rsid w:val="00B4754D"/>
    <w:rsid w:val="00B532A9"/>
    <w:rsid w:val="00B53FB3"/>
    <w:rsid w:val="00B54BD8"/>
    <w:rsid w:val="00B551F8"/>
    <w:rsid w:val="00B575EA"/>
    <w:rsid w:val="00B61294"/>
    <w:rsid w:val="00B62C90"/>
    <w:rsid w:val="00B65ED5"/>
    <w:rsid w:val="00B70AE7"/>
    <w:rsid w:val="00B75900"/>
    <w:rsid w:val="00B7779A"/>
    <w:rsid w:val="00B80B34"/>
    <w:rsid w:val="00B86FFB"/>
    <w:rsid w:val="00B94DCC"/>
    <w:rsid w:val="00BA4960"/>
    <w:rsid w:val="00BA67D6"/>
    <w:rsid w:val="00BC3F33"/>
    <w:rsid w:val="00BC4019"/>
    <w:rsid w:val="00BC4D1C"/>
    <w:rsid w:val="00BC5D18"/>
    <w:rsid w:val="00BD456D"/>
    <w:rsid w:val="00BD68BB"/>
    <w:rsid w:val="00BF0B96"/>
    <w:rsid w:val="00BF1326"/>
    <w:rsid w:val="00BF2533"/>
    <w:rsid w:val="00BF7D0E"/>
    <w:rsid w:val="00C0517A"/>
    <w:rsid w:val="00C069B4"/>
    <w:rsid w:val="00C118FF"/>
    <w:rsid w:val="00C14E60"/>
    <w:rsid w:val="00C23B13"/>
    <w:rsid w:val="00C24320"/>
    <w:rsid w:val="00C42D3A"/>
    <w:rsid w:val="00C43AE6"/>
    <w:rsid w:val="00C51CBE"/>
    <w:rsid w:val="00C534FB"/>
    <w:rsid w:val="00C535AD"/>
    <w:rsid w:val="00C55E4D"/>
    <w:rsid w:val="00C57D3F"/>
    <w:rsid w:val="00C60220"/>
    <w:rsid w:val="00C62F4C"/>
    <w:rsid w:val="00C65B72"/>
    <w:rsid w:val="00C6665C"/>
    <w:rsid w:val="00C76C65"/>
    <w:rsid w:val="00C81289"/>
    <w:rsid w:val="00C83373"/>
    <w:rsid w:val="00C947CB"/>
    <w:rsid w:val="00CA06B0"/>
    <w:rsid w:val="00CA5B11"/>
    <w:rsid w:val="00CA7751"/>
    <w:rsid w:val="00CB0658"/>
    <w:rsid w:val="00CB1A4D"/>
    <w:rsid w:val="00CB32A3"/>
    <w:rsid w:val="00CC5BFD"/>
    <w:rsid w:val="00CC64B2"/>
    <w:rsid w:val="00CE0311"/>
    <w:rsid w:val="00CF0214"/>
    <w:rsid w:val="00CF1863"/>
    <w:rsid w:val="00CF38FB"/>
    <w:rsid w:val="00D03D1C"/>
    <w:rsid w:val="00D059B1"/>
    <w:rsid w:val="00D07225"/>
    <w:rsid w:val="00D21452"/>
    <w:rsid w:val="00D21592"/>
    <w:rsid w:val="00D27E8D"/>
    <w:rsid w:val="00D314EC"/>
    <w:rsid w:val="00D3277F"/>
    <w:rsid w:val="00D349A4"/>
    <w:rsid w:val="00D35970"/>
    <w:rsid w:val="00D35AC6"/>
    <w:rsid w:val="00D366CF"/>
    <w:rsid w:val="00D47D4D"/>
    <w:rsid w:val="00D509A1"/>
    <w:rsid w:val="00D51721"/>
    <w:rsid w:val="00D636DD"/>
    <w:rsid w:val="00D63EE9"/>
    <w:rsid w:val="00D71536"/>
    <w:rsid w:val="00D730F8"/>
    <w:rsid w:val="00D747A0"/>
    <w:rsid w:val="00D74C07"/>
    <w:rsid w:val="00D76DCF"/>
    <w:rsid w:val="00D84EAD"/>
    <w:rsid w:val="00D87183"/>
    <w:rsid w:val="00D90ADA"/>
    <w:rsid w:val="00D94E01"/>
    <w:rsid w:val="00D95D2B"/>
    <w:rsid w:val="00DA595E"/>
    <w:rsid w:val="00DA608F"/>
    <w:rsid w:val="00DB174D"/>
    <w:rsid w:val="00DB1C77"/>
    <w:rsid w:val="00DB5887"/>
    <w:rsid w:val="00DB5D1D"/>
    <w:rsid w:val="00DB7436"/>
    <w:rsid w:val="00DC2974"/>
    <w:rsid w:val="00DC44BB"/>
    <w:rsid w:val="00DC4F50"/>
    <w:rsid w:val="00DD0ECA"/>
    <w:rsid w:val="00DD4CA4"/>
    <w:rsid w:val="00DD66F6"/>
    <w:rsid w:val="00DE087F"/>
    <w:rsid w:val="00DE1168"/>
    <w:rsid w:val="00DE1391"/>
    <w:rsid w:val="00DE26AF"/>
    <w:rsid w:val="00DE5F8F"/>
    <w:rsid w:val="00DE7A32"/>
    <w:rsid w:val="00DF0C08"/>
    <w:rsid w:val="00DF60CE"/>
    <w:rsid w:val="00E017B2"/>
    <w:rsid w:val="00E05CE7"/>
    <w:rsid w:val="00E133AD"/>
    <w:rsid w:val="00E1640C"/>
    <w:rsid w:val="00E313D3"/>
    <w:rsid w:val="00E345B7"/>
    <w:rsid w:val="00E35D90"/>
    <w:rsid w:val="00E42E89"/>
    <w:rsid w:val="00E47A3A"/>
    <w:rsid w:val="00E56F9D"/>
    <w:rsid w:val="00E653CE"/>
    <w:rsid w:val="00E70740"/>
    <w:rsid w:val="00E713C8"/>
    <w:rsid w:val="00E74BA7"/>
    <w:rsid w:val="00E82BA1"/>
    <w:rsid w:val="00E831BF"/>
    <w:rsid w:val="00E8750B"/>
    <w:rsid w:val="00E94FD1"/>
    <w:rsid w:val="00EA4FBC"/>
    <w:rsid w:val="00EA66BB"/>
    <w:rsid w:val="00EA6EE6"/>
    <w:rsid w:val="00EB02E1"/>
    <w:rsid w:val="00EB47BE"/>
    <w:rsid w:val="00EB6722"/>
    <w:rsid w:val="00EB6D76"/>
    <w:rsid w:val="00EC1237"/>
    <w:rsid w:val="00EC6934"/>
    <w:rsid w:val="00ED3B19"/>
    <w:rsid w:val="00ED3F20"/>
    <w:rsid w:val="00EE0ADA"/>
    <w:rsid w:val="00EE38D7"/>
    <w:rsid w:val="00EE59ED"/>
    <w:rsid w:val="00EE7D49"/>
    <w:rsid w:val="00EF3BC0"/>
    <w:rsid w:val="00EF5086"/>
    <w:rsid w:val="00F06E32"/>
    <w:rsid w:val="00F1575F"/>
    <w:rsid w:val="00F165A8"/>
    <w:rsid w:val="00F23FF2"/>
    <w:rsid w:val="00F24EE2"/>
    <w:rsid w:val="00F25548"/>
    <w:rsid w:val="00F27D1F"/>
    <w:rsid w:val="00F3033C"/>
    <w:rsid w:val="00F34736"/>
    <w:rsid w:val="00F40232"/>
    <w:rsid w:val="00F435FE"/>
    <w:rsid w:val="00F466F6"/>
    <w:rsid w:val="00F54E72"/>
    <w:rsid w:val="00F57C11"/>
    <w:rsid w:val="00F6164A"/>
    <w:rsid w:val="00F61D09"/>
    <w:rsid w:val="00F61F6F"/>
    <w:rsid w:val="00F6594B"/>
    <w:rsid w:val="00F72CC6"/>
    <w:rsid w:val="00F7339B"/>
    <w:rsid w:val="00F93E36"/>
    <w:rsid w:val="00F95B67"/>
    <w:rsid w:val="00F95BEF"/>
    <w:rsid w:val="00F9671B"/>
    <w:rsid w:val="00F96901"/>
    <w:rsid w:val="00FA464B"/>
    <w:rsid w:val="00FA6C8E"/>
    <w:rsid w:val="00FB3752"/>
    <w:rsid w:val="00FB5EB3"/>
    <w:rsid w:val="00FC305A"/>
    <w:rsid w:val="00FD3FEF"/>
    <w:rsid w:val="00FD4031"/>
    <w:rsid w:val="00FE0C32"/>
    <w:rsid w:val="00FE0FCA"/>
    <w:rsid w:val="00FE34D4"/>
    <w:rsid w:val="00FE526F"/>
    <w:rsid w:val="00FE5B7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B1156"/>
  <w15:docId w15:val="{74155992-B0E8-46CA-A160-02A9B2C6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34FB"/>
    <w:pPr>
      <w:suppressAutoHyphens/>
    </w:pPr>
    <w:rPr>
      <w:sz w:val="24"/>
      <w:lang w:val="en-US" w:eastAsia="ar-SA"/>
    </w:rPr>
  </w:style>
  <w:style w:type="paragraph" w:styleId="Antrat1">
    <w:name w:val="heading 1"/>
    <w:basedOn w:val="prastasis"/>
    <w:next w:val="prastasis"/>
    <w:qFormat/>
    <w:rsid w:val="00251728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5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51728"/>
  </w:style>
  <w:style w:type="character" w:customStyle="1" w:styleId="WW-Absatz-Standardschriftart1">
    <w:name w:val="WW-Absatz-Standardschriftart1"/>
    <w:rsid w:val="00251728"/>
  </w:style>
  <w:style w:type="character" w:customStyle="1" w:styleId="WW-Absatz-Standardschriftart11">
    <w:name w:val="WW-Absatz-Standardschriftart11"/>
    <w:rsid w:val="00251728"/>
  </w:style>
  <w:style w:type="character" w:customStyle="1" w:styleId="WW-Absatz-Standardschriftart111">
    <w:name w:val="WW-Absatz-Standardschriftart111"/>
    <w:rsid w:val="00251728"/>
  </w:style>
  <w:style w:type="character" w:customStyle="1" w:styleId="WW-Absatz-Standardschriftart1111">
    <w:name w:val="WW-Absatz-Standardschriftart1111"/>
    <w:rsid w:val="00251728"/>
  </w:style>
  <w:style w:type="character" w:customStyle="1" w:styleId="WW-Absatz-Standardschriftart11111">
    <w:name w:val="WW-Absatz-Standardschriftart11111"/>
    <w:rsid w:val="00251728"/>
  </w:style>
  <w:style w:type="character" w:customStyle="1" w:styleId="WW-Absatz-Standardschriftart111111">
    <w:name w:val="WW-Absatz-Standardschriftart111111"/>
    <w:rsid w:val="00251728"/>
  </w:style>
  <w:style w:type="character" w:customStyle="1" w:styleId="WW-Absatz-Standardschriftart1111111">
    <w:name w:val="WW-Absatz-Standardschriftart1111111"/>
    <w:rsid w:val="00251728"/>
  </w:style>
  <w:style w:type="character" w:customStyle="1" w:styleId="WW-Absatz-Standardschriftart11111111">
    <w:name w:val="WW-Absatz-Standardschriftart11111111"/>
    <w:rsid w:val="00251728"/>
  </w:style>
  <w:style w:type="character" w:customStyle="1" w:styleId="WW-Absatz-Standardschriftart111111111">
    <w:name w:val="WW-Absatz-Standardschriftart111111111"/>
    <w:rsid w:val="00251728"/>
  </w:style>
  <w:style w:type="character" w:customStyle="1" w:styleId="WW-Absatz-Standardschriftart1111111111">
    <w:name w:val="WW-Absatz-Standardschriftart1111111111"/>
    <w:rsid w:val="00251728"/>
  </w:style>
  <w:style w:type="character" w:customStyle="1" w:styleId="WW-DefaultParagraphFont">
    <w:name w:val="WW-Default Paragraph Font"/>
    <w:rsid w:val="00251728"/>
  </w:style>
  <w:style w:type="character" w:styleId="Hipersaitas">
    <w:name w:val="Hyperlink"/>
    <w:rsid w:val="00251728"/>
    <w:rPr>
      <w:color w:val="0000FF"/>
      <w:u w:val="single"/>
    </w:rPr>
  </w:style>
  <w:style w:type="character" w:customStyle="1" w:styleId="NumberingSymbols">
    <w:name w:val="Numbering Symbols"/>
    <w:rsid w:val="00251728"/>
  </w:style>
  <w:style w:type="character" w:customStyle="1" w:styleId="WW-NumberingSymbols">
    <w:name w:val="WW-Numbering Symbols"/>
    <w:rsid w:val="00251728"/>
  </w:style>
  <w:style w:type="character" w:customStyle="1" w:styleId="WW-NumberingSymbols1">
    <w:name w:val="WW-Numbering Symbols1"/>
    <w:rsid w:val="00251728"/>
  </w:style>
  <w:style w:type="character" w:customStyle="1" w:styleId="WW-NumberingSymbols11">
    <w:name w:val="WW-Numbering Symbols11"/>
    <w:rsid w:val="00251728"/>
  </w:style>
  <w:style w:type="character" w:customStyle="1" w:styleId="WW-NumberingSymbols111">
    <w:name w:val="WW-Numbering Symbols111"/>
    <w:rsid w:val="00251728"/>
  </w:style>
  <w:style w:type="character" w:customStyle="1" w:styleId="WW-NumberingSymbols1111">
    <w:name w:val="WW-Numbering Symbols1111"/>
    <w:rsid w:val="00251728"/>
  </w:style>
  <w:style w:type="character" w:customStyle="1" w:styleId="WW-NumberingSymbols11111">
    <w:name w:val="WW-Numbering Symbols11111"/>
    <w:rsid w:val="00251728"/>
  </w:style>
  <w:style w:type="character" w:customStyle="1" w:styleId="WW-NumberingSymbols111111">
    <w:name w:val="WW-Numbering Symbols111111"/>
    <w:rsid w:val="00251728"/>
  </w:style>
  <w:style w:type="character" w:customStyle="1" w:styleId="WW-NumberingSymbols1111111">
    <w:name w:val="WW-Numbering Symbols1111111"/>
    <w:rsid w:val="00251728"/>
  </w:style>
  <w:style w:type="character" w:customStyle="1" w:styleId="WW-NumberingSymbols11111111">
    <w:name w:val="WW-Numbering Symbols11111111"/>
    <w:rsid w:val="00251728"/>
  </w:style>
  <w:style w:type="character" w:customStyle="1" w:styleId="WW-NumberingSymbols111111111">
    <w:name w:val="WW-Numbering Symbols111111111"/>
    <w:rsid w:val="00251728"/>
  </w:style>
  <w:style w:type="paragraph" w:styleId="Pagrindinistekstas">
    <w:name w:val="Body Text"/>
    <w:basedOn w:val="prastasis"/>
    <w:rsid w:val="00251728"/>
    <w:pPr>
      <w:spacing w:after="120"/>
    </w:pPr>
  </w:style>
  <w:style w:type="paragraph" w:styleId="Sraas">
    <w:name w:val="List"/>
    <w:basedOn w:val="Pagrindinistekstas"/>
    <w:rsid w:val="00251728"/>
    <w:rPr>
      <w:rFonts w:cs="Tahoma"/>
    </w:rPr>
  </w:style>
  <w:style w:type="paragraph" w:customStyle="1" w:styleId="Caption1">
    <w:name w:val="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rsid w:val="00251728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rsid w:val="00251728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rsid w:val="00251728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rsid w:val="00251728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rsid w:val="00251728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rsid w:val="00251728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rsid w:val="00251728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rsid w:val="00251728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rsid w:val="00251728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rsid w:val="0025172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51728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rsid w:val="00251728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rsid w:val="00251728"/>
    <w:pPr>
      <w:spacing w:line="160" w:lineRule="atLeast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rsid w:val="00251728"/>
  </w:style>
  <w:style w:type="paragraph" w:styleId="Pagrindiniotekstotrauka">
    <w:name w:val="Body Text Indent"/>
    <w:basedOn w:val="prastasis"/>
    <w:rsid w:val="00251728"/>
    <w:pPr>
      <w:ind w:firstLine="540"/>
    </w:pPr>
  </w:style>
  <w:style w:type="paragraph" w:customStyle="1" w:styleId="WW-BodyText3">
    <w:name w:val="WW-Body Text 3"/>
    <w:basedOn w:val="prastasis"/>
    <w:rsid w:val="00251728"/>
    <w:pPr>
      <w:ind w:right="155"/>
    </w:pPr>
  </w:style>
  <w:style w:type="paragraph" w:customStyle="1" w:styleId="WW-BodyTextIndent2">
    <w:name w:val="WW-Body Text Indent 2"/>
    <w:basedOn w:val="prastasis"/>
    <w:rsid w:val="00251728"/>
    <w:pPr>
      <w:ind w:left="720"/>
    </w:pPr>
    <w:rPr>
      <w:lang w:val="lt-LT"/>
    </w:rPr>
  </w:style>
  <w:style w:type="paragraph" w:customStyle="1" w:styleId="WW-BodyTextIndent3">
    <w:name w:val="WW-Body Text Indent 3"/>
    <w:basedOn w:val="prastasis"/>
    <w:rsid w:val="00251728"/>
    <w:pPr>
      <w:ind w:firstLine="720"/>
    </w:pPr>
    <w:rPr>
      <w:lang w:val="lt-LT"/>
    </w:rPr>
  </w:style>
  <w:style w:type="paragraph" w:styleId="Debesliotekstas">
    <w:name w:val="Balloon Text"/>
    <w:basedOn w:val="prastasis"/>
    <w:rsid w:val="00251728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27845"/>
  </w:style>
  <w:style w:type="paragraph" w:styleId="Sraopastraipa">
    <w:name w:val="List Paragraph"/>
    <w:basedOn w:val="prastasis"/>
    <w:uiPriority w:val="34"/>
    <w:qFormat/>
    <w:rsid w:val="00441BE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56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  <w:style w:type="table" w:styleId="Lentelstinklelis">
    <w:name w:val="Table Grid"/>
    <w:basedOn w:val="prastojilentel"/>
    <w:rsid w:val="007603F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3F3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7603F3"/>
    <w:pPr>
      <w:suppressAutoHyphens w:val="0"/>
      <w:spacing w:before="100" w:beforeAutospacing="1" w:after="100" w:afterAutospacing="1"/>
      <w:ind w:firstLine="0"/>
      <w:jc w:val="left"/>
    </w:pPr>
    <w:rPr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03F3"/>
    <w:pPr>
      <w:suppressAutoHyphens w:val="0"/>
      <w:ind w:firstLine="0"/>
      <w:jc w:val="left"/>
    </w:pPr>
    <w:rPr>
      <w:sz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03F3"/>
    <w:rPr>
      <w:lang w:eastAsia="en-US"/>
    </w:rPr>
  </w:style>
  <w:style w:type="paragraph" w:styleId="Betarp">
    <w:name w:val="No Spacing"/>
    <w:uiPriority w:val="1"/>
    <w:qFormat/>
    <w:rsid w:val="00391D8E"/>
    <w:pPr>
      <w:ind w:firstLine="0"/>
      <w:jc w:val="left"/>
    </w:pPr>
    <w:rPr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4A0924"/>
  </w:style>
  <w:style w:type="character" w:customStyle="1" w:styleId="cleanhtml">
    <w:name w:val="cleanhtml"/>
    <w:basedOn w:val="Numatytasispastraiposriftas"/>
    <w:rsid w:val="00F9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139B-A13C-4ED8-B6D5-767807F1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Links>
    <vt:vector size="6" baseType="variant"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mailto:martynas.alseika@kratc.lt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Diana Liutkutė</cp:lastModifiedBy>
  <cp:revision>4</cp:revision>
  <cp:lastPrinted>2022-10-17T12:20:00Z</cp:lastPrinted>
  <dcterms:created xsi:type="dcterms:W3CDTF">2022-10-20T10:34:00Z</dcterms:created>
  <dcterms:modified xsi:type="dcterms:W3CDTF">2022-10-21T06:47:00Z</dcterms:modified>
</cp:coreProperties>
</file>