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D3BF" w14:textId="59072012" w:rsidR="00835F9E" w:rsidRPr="00835F9E" w:rsidRDefault="002F2257" w:rsidP="00835F9E">
      <w:pPr>
        <w:jc w:val="center"/>
        <w:outlineLvl w:val="0"/>
        <w:rPr>
          <w:b/>
        </w:rPr>
      </w:pPr>
      <w:r>
        <w:rPr>
          <w:b/>
        </w:rPr>
        <w:t>NERINGOS</w:t>
      </w:r>
      <w:r w:rsidR="00835F9E" w:rsidRPr="00835F9E">
        <w:rPr>
          <w:b/>
        </w:rPr>
        <w:t xml:space="preserve"> SAVIVALDYBĖS 20</w:t>
      </w:r>
      <w:r w:rsidR="00567C9B">
        <w:rPr>
          <w:b/>
        </w:rPr>
        <w:t>20</w:t>
      </w:r>
      <w:r>
        <w:rPr>
          <w:b/>
        </w:rPr>
        <w:t>–203</w:t>
      </w:r>
      <w:r w:rsidR="00835F9E" w:rsidRPr="00835F9E">
        <w:rPr>
          <w:b/>
        </w:rPr>
        <w:t xml:space="preserve">0 METŲ KULTŪROS </w:t>
      </w:r>
      <w:r w:rsidR="00FD0CD7">
        <w:rPr>
          <w:b/>
        </w:rPr>
        <w:t xml:space="preserve">POLITIKOS </w:t>
      </w:r>
      <w:r w:rsidR="00835F9E" w:rsidRPr="00835F9E">
        <w:rPr>
          <w:b/>
        </w:rPr>
        <w:t xml:space="preserve">KAITOS GAIRĖS </w:t>
      </w:r>
    </w:p>
    <w:p w14:paraId="229DF61E" w14:textId="77777777" w:rsidR="00832CC9" w:rsidRPr="00F72A1E" w:rsidRDefault="00832CC9" w:rsidP="0006079E">
      <w:pPr>
        <w:jc w:val="center"/>
      </w:pPr>
    </w:p>
    <w:p w14:paraId="20F7AB6D" w14:textId="77777777" w:rsidR="00835F9E" w:rsidRPr="00835F9E" w:rsidRDefault="00835F9E" w:rsidP="00835F9E">
      <w:pPr>
        <w:jc w:val="center"/>
        <w:rPr>
          <w:b/>
        </w:rPr>
      </w:pPr>
      <w:r w:rsidRPr="00835F9E">
        <w:rPr>
          <w:b/>
        </w:rPr>
        <w:t>I SKYRIUS</w:t>
      </w:r>
    </w:p>
    <w:p w14:paraId="587835DC" w14:textId="77777777" w:rsidR="00835F9E" w:rsidRPr="00835F9E" w:rsidRDefault="00835F9E" w:rsidP="00835F9E">
      <w:pPr>
        <w:jc w:val="center"/>
        <w:rPr>
          <w:b/>
        </w:rPr>
      </w:pPr>
      <w:r w:rsidRPr="00835F9E">
        <w:rPr>
          <w:b/>
        </w:rPr>
        <w:t>ĮVADAS</w:t>
      </w:r>
    </w:p>
    <w:p w14:paraId="16B71AC8" w14:textId="77777777" w:rsidR="00835F9E" w:rsidRPr="00835F9E" w:rsidRDefault="00835F9E" w:rsidP="00835F9E">
      <w:pPr>
        <w:ind w:firstLine="720"/>
        <w:jc w:val="both"/>
        <w:rPr>
          <w:szCs w:val="20"/>
        </w:rPr>
      </w:pPr>
    </w:p>
    <w:p w14:paraId="098B26AD" w14:textId="4751F5C3" w:rsidR="00835F9E" w:rsidRPr="00835F9E" w:rsidRDefault="00835F9E" w:rsidP="00835F9E">
      <w:pPr>
        <w:ind w:firstLine="720"/>
        <w:jc w:val="both"/>
        <w:rPr>
          <w:szCs w:val="20"/>
        </w:rPr>
      </w:pPr>
      <w:r w:rsidRPr="00835F9E">
        <w:rPr>
          <w:szCs w:val="20"/>
        </w:rPr>
        <w:t xml:space="preserve">Šiandieninės kultūros politikos tendencijos europiniame, nacionaliniame ir vietos savivaldos kontekste orientuotos į visa apimančios kultūros sampratą, traktuojant ją ne tik kaip gyventojų užimtumo, meninės saviraiškos, paveldo vertybių saugojimo, profesionaliojo meno sklaidos priemonę, bet ir kaip </w:t>
      </w:r>
      <w:r w:rsidR="00EB69DC">
        <w:rPr>
          <w:szCs w:val="20"/>
        </w:rPr>
        <w:t xml:space="preserve">kurorto </w:t>
      </w:r>
      <w:r w:rsidRPr="00835F9E">
        <w:rPr>
          <w:szCs w:val="20"/>
        </w:rPr>
        <w:t>įvaizdį formuojantį, turizmą skatinantį bei ekonomiką stimuliuojantį veiksnį.</w:t>
      </w:r>
    </w:p>
    <w:p w14:paraId="3A578148" w14:textId="77777777" w:rsidR="00835F9E" w:rsidRPr="00835F9E" w:rsidRDefault="00835F9E" w:rsidP="00835F9E">
      <w:pPr>
        <w:ind w:firstLine="709"/>
        <w:jc w:val="both"/>
        <w:rPr>
          <w:bCs/>
          <w:szCs w:val="20"/>
        </w:rPr>
      </w:pPr>
      <w:r w:rsidRPr="00835F9E">
        <w:rPr>
          <w:szCs w:val="20"/>
        </w:rPr>
        <w:t>Valstybės pažangos strategijoje „Lietuvos pažangos strategija „Lietuva 2030“, kurioje pabrėžiama esminių pokyčių būtinybė ir pažangos vertybių sklaida, teigiama: „</w:t>
      </w:r>
      <w:r w:rsidRPr="00835F9E">
        <w:rPr>
          <w:bCs/>
          <w:szCs w:val="20"/>
        </w:rPr>
        <w:t xml:space="preserve">Kultūra kiekvieno visuomenės nario gyvenime užima ypač svarbią vietą. Ji suprantama ne tik kaip muziejų, parodų ar teatrų lankymas, bet ir daug plačiau – kaip visuomenės savivokos ir saviraiškos kultūra, kurianti pridėtinę vertę įvairiose visuomenės gyvenimo srityse“. </w:t>
      </w:r>
    </w:p>
    <w:p w14:paraId="4A07771B" w14:textId="77777777" w:rsidR="001E5EBA" w:rsidRDefault="00835F9E" w:rsidP="00835F9E">
      <w:pPr>
        <w:ind w:firstLine="709"/>
        <w:jc w:val="both"/>
        <w:rPr>
          <w:szCs w:val="20"/>
        </w:rPr>
      </w:pPr>
      <w:r w:rsidRPr="00835F9E">
        <w:rPr>
          <w:szCs w:val="20"/>
        </w:rPr>
        <w:t>Lietuvos kultūros politikos kaitos gairėse teigiama, kad šiuo metu nėra išsamaus Lietuvos kūrybos ekonomikos vertinimo, tačiau, statistiniais duomenimis, Lietuvos kūrybinis sektorius sukuria apie 5 procentus šalies bendrojo vidaus produkto. Šiame kontekste dabartinis kultūros srities finansavimas yra neadekvatus jo sukuriamai pridėtinei vertei. Antra vertus, didesnės investicijos į kultūrą gali atverti naujas galimybes plėtoti tarptautinius santykius, kūrybines inovacijas, išnaudoti Europos Sąjungos finansavimo programas, skatinti kūrybinių industrijų indėlį į socialinę ir ekonominę gerovę.</w:t>
      </w:r>
    </w:p>
    <w:p w14:paraId="5216EFEF" w14:textId="49AA2980" w:rsidR="000945C0" w:rsidRPr="00670EA7" w:rsidRDefault="000945C0" w:rsidP="000764A1">
      <w:pPr>
        <w:ind w:firstLine="709"/>
        <w:jc w:val="both"/>
        <w:rPr>
          <w:bCs/>
          <w:szCs w:val="20"/>
        </w:rPr>
      </w:pPr>
      <w:r w:rsidRPr="00670EA7">
        <w:rPr>
          <w:bCs/>
          <w:szCs w:val="20"/>
        </w:rPr>
        <w:t>Lietuvos kultūros politikos strategijo</w:t>
      </w:r>
      <w:r w:rsidR="002D037C" w:rsidRPr="00670EA7">
        <w:rPr>
          <w:bCs/>
          <w:szCs w:val="20"/>
        </w:rPr>
        <w:t xml:space="preserve">je </w:t>
      </w:r>
      <w:r w:rsidR="00FC684B">
        <w:rPr>
          <w:bCs/>
          <w:szCs w:val="20"/>
        </w:rPr>
        <w:t>akcentuojama</w:t>
      </w:r>
      <w:r w:rsidR="00AE2A9D" w:rsidRPr="00670EA7">
        <w:rPr>
          <w:bCs/>
          <w:szCs w:val="20"/>
        </w:rPr>
        <w:t>, kad</w:t>
      </w:r>
      <w:r w:rsidR="002D037C" w:rsidRPr="00670EA7">
        <w:rPr>
          <w:bCs/>
          <w:szCs w:val="20"/>
        </w:rPr>
        <w:t xml:space="preserve"> </w:t>
      </w:r>
      <w:r w:rsidR="00AE2A9D" w:rsidRPr="00670EA7">
        <w:rPr>
          <w:bCs/>
          <w:szCs w:val="20"/>
        </w:rPr>
        <w:t>k</w:t>
      </w:r>
      <w:r w:rsidRPr="00670EA7">
        <w:rPr>
          <w:bCs/>
          <w:szCs w:val="20"/>
        </w:rPr>
        <w:t>ultūros paslaugų pasiūla prisideda prie vietovės ekonominio augimo. Stambaus kapitalo įmonės, planuojančios investuoti į savo verslo plėtrą Lietuvoje, dažniausiai atkreipia dėmesį ne tik į investicinę aplinką ar vietovės infrastruktūrą, bet taip pat domisi kultūrinių paslaugų įvairove, taip siekdamos užtikrinti turiningą savo darbuotojų laisvalaikį. Šiuo metu kultūrinių paslaugų žemėlapis nėra investicijų pritraukimo į Lietuvą strategijos dalis. Riboti regionuose įsikūrusių kultūros įstaigų žmogiškieji ištekliai bei kompetencijų kultūrinio verslumo srityje stoka taip pat lemia menką kultūros paslaugų, galinčių generuoti ekonominę pridėtinę vertę, pasiūlą. Kultūros židinių plėtojimas turėtų būti pasitelkiamas regionų gyvybingumui stiprinti. Todėl kultūros infrastruktūros ar kultūros paveldo atnaujinimas turi būti planuojamas kaip vienas iš neatsiejamų vietovės ekonominės regeneracijos elementų, į vietos plėtros ir atnaujinimo planavimo procesus įtraukiant visas suinteresuotas puses, skatinant jų dialogą. T</w:t>
      </w:r>
      <w:r w:rsidR="002D037C" w:rsidRPr="00670EA7">
        <w:rPr>
          <w:bCs/>
          <w:szCs w:val="20"/>
        </w:rPr>
        <w:t>ame</w:t>
      </w:r>
      <w:r w:rsidRPr="00670EA7">
        <w:rPr>
          <w:bCs/>
          <w:szCs w:val="20"/>
        </w:rPr>
        <w:t xml:space="preserve"> pa</w:t>
      </w:r>
      <w:r w:rsidR="002D037C" w:rsidRPr="00670EA7">
        <w:rPr>
          <w:bCs/>
          <w:szCs w:val="20"/>
        </w:rPr>
        <w:t>čiame</w:t>
      </w:r>
      <w:r w:rsidRPr="00670EA7">
        <w:rPr>
          <w:bCs/>
          <w:szCs w:val="20"/>
        </w:rPr>
        <w:t xml:space="preserve"> dokument</w:t>
      </w:r>
      <w:r w:rsidR="002D037C" w:rsidRPr="00670EA7">
        <w:rPr>
          <w:bCs/>
          <w:szCs w:val="20"/>
        </w:rPr>
        <w:t>e toliau dėstoma: ,,K</w:t>
      </w:r>
      <w:r w:rsidRPr="00670EA7">
        <w:rPr>
          <w:bCs/>
          <w:szCs w:val="20"/>
        </w:rPr>
        <w:t>ultūrinio turizmo veiklos, plėtojamos miestuose ir regionuose, yra vienas iš efektyviausių būdų pasitelkti kultūros išteklius ekonominei vertei kurti. Siekiant sudaryti tinkamas sąlygas kultūrinio turizmo plėtrai, svarbus bendradarbiavimas tarp kultūros operatorių ir vietos savivaldos: nesant turizmui pritaikytos miesto ar regiono infrastruktūros (viešbučių, maitinimo įstaigų, transporto paslaugų ir pan.), kultūros paslaugų pasiūlos nepakanka kultūrinio turizmo veiklų plėtojimui. Šiuo metu Lietuvoje plėtojamos įvairios vietos kultūros kelių iniciatyvos, tačiau joms trūksta europinio konteksto, atskleidžiančio Lietuvos kultūros lauko išskirtinumą. Bendradarbiaujant su vietos savivalda, turėtų būti suformuojama kultūros kelių administravimo ir koordinavimo sistema – atliekamas kultūros paslaugų pasiūlos skirtingoms turistų tikslinėms auditorijoms vertinimas, numatomas veiksmų planas kultūrinio turizmo paslaugų ir jam pritaikytos infrastruktūros plėtojimui. Plėtojant kultūrinio turizmo veiklas turėtų būti įgyvendinami tarptautinės partnerystės projektai, jungiamasi prie Europos kultūros kelių iniciatyvų.</w:t>
      </w:r>
      <w:r w:rsidR="002D037C" w:rsidRPr="00670EA7">
        <w:rPr>
          <w:bCs/>
          <w:szCs w:val="20"/>
        </w:rPr>
        <w:t>“</w:t>
      </w:r>
      <w:r w:rsidRPr="00670EA7">
        <w:rPr>
          <w:bCs/>
          <w:szCs w:val="20"/>
        </w:rPr>
        <w:t xml:space="preserve"> </w:t>
      </w:r>
    </w:p>
    <w:p w14:paraId="057031B3" w14:textId="54FF90C5" w:rsidR="000764A1" w:rsidRPr="00CA1D27" w:rsidRDefault="001E5EBA" w:rsidP="000764A1">
      <w:pPr>
        <w:ind w:firstLine="709"/>
        <w:jc w:val="both"/>
        <w:rPr>
          <w:bCs/>
          <w:szCs w:val="20"/>
        </w:rPr>
      </w:pPr>
      <w:r w:rsidRPr="001E5EBA">
        <w:rPr>
          <w:szCs w:val="20"/>
        </w:rPr>
        <w:t xml:space="preserve">Siekiant tvaraus </w:t>
      </w:r>
      <w:r>
        <w:rPr>
          <w:szCs w:val="20"/>
        </w:rPr>
        <w:t>savivaldybi</w:t>
      </w:r>
      <w:r w:rsidRPr="001E5EBA">
        <w:rPr>
          <w:szCs w:val="20"/>
        </w:rPr>
        <w:t xml:space="preserve">ų vystymosi, kultūra yra efektyvus įrankis, darantis poveikį socialinei, ekonominei raidai, todėl ji gali tapti neatsiejama Neringos savivaldybės vystymosi strategijos dalimi. Kultūra ir menas provokuoja ir priverčia keisti nusistovėjusią gyvenimo tvarką, padeda įsitraukti bendruomenei į </w:t>
      </w:r>
      <w:r w:rsidR="00FD0CD7">
        <w:rPr>
          <w:szCs w:val="20"/>
        </w:rPr>
        <w:t>viešojo</w:t>
      </w:r>
      <w:r w:rsidRPr="001E5EBA">
        <w:rPr>
          <w:szCs w:val="20"/>
        </w:rPr>
        <w:t xml:space="preserve"> gyvenimo pokyčių procesus, yra svarbi visapusės kurorto </w:t>
      </w:r>
      <w:r w:rsidRPr="001E5EBA">
        <w:rPr>
          <w:szCs w:val="20"/>
        </w:rPr>
        <w:lastRenderedPageBreak/>
        <w:t>kokybės ir proveržio dalis. Kultūra ir menas vaidina svar</w:t>
      </w:r>
      <w:r w:rsidR="00785D95">
        <w:rPr>
          <w:szCs w:val="20"/>
        </w:rPr>
        <w:t>b</w:t>
      </w:r>
      <w:r w:rsidRPr="001E5EBA">
        <w:rPr>
          <w:szCs w:val="20"/>
        </w:rPr>
        <w:t>ų vaidmenį, siekiant sukurti išskirtin</w:t>
      </w:r>
      <w:r w:rsidR="00785D95">
        <w:rPr>
          <w:szCs w:val="20"/>
        </w:rPr>
        <w:t>ai</w:t>
      </w:r>
      <w:r w:rsidRPr="001E5EBA">
        <w:rPr>
          <w:szCs w:val="20"/>
        </w:rPr>
        <w:t xml:space="preserve"> patrauklią aplinką bendruomenės nariams, turistams ir verslui.</w:t>
      </w:r>
      <w:r w:rsidR="00207679" w:rsidRPr="00207679">
        <w:rPr>
          <w:bCs/>
          <w:color w:val="C0504D" w:themeColor="accent2"/>
          <w:szCs w:val="20"/>
        </w:rPr>
        <w:t xml:space="preserve"> </w:t>
      </w:r>
    </w:p>
    <w:p w14:paraId="5CE77E85" w14:textId="4A1E1382" w:rsidR="00712F9D" w:rsidRDefault="001E5EBA" w:rsidP="00712F9D">
      <w:pPr>
        <w:ind w:firstLine="709"/>
        <w:jc w:val="both"/>
        <w:rPr>
          <w:rFonts w:asciiTheme="majorHAnsi" w:eastAsiaTheme="minorHAnsi" w:hAnsiTheme="majorHAnsi" w:cstheme="minorBidi"/>
        </w:rPr>
      </w:pPr>
      <w:r w:rsidRPr="0074039A">
        <w:rPr>
          <w:szCs w:val="20"/>
        </w:rPr>
        <w:t>2016</w:t>
      </w:r>
      <w:r w:rsidR="00A91234">
        <w:rPr>
          <w:szCs w:val="20"/>
        </w:rPr>
        <w:t>–</w:t>
      </w:r>
      <w:r w:rsidRPr="0074039A">
        <w:rPr>
          <w:szCs w:val="20"/>
        </w:rPr>
        <w:t>2017 metais Neringa dalyvavo „Klaipėda – Europos kultūros sostinė 2022“ paraiškos rengimo proces</w:t>
      </w:r>
      <w:r w:rsidR="00FD7D63" w:rsidRPr="0074039A">
        <w:rPr>
          <w:szCs w:val="20"/>
        </w:rPr>
        <w:t>e</w:t>
      </w:r>
      <w:r w:rsidRPr="0074039A">
        <w:rPr>
          <w:szCs w:val="20"/>
        </w:rPr>
        <w:t xml:space="preserve">, buvo programos „Klaipėda – 2017 m. Lietuvos kultūros sostinė“ </w:t>
      </w:r>
      <w:r w:rsidR="00E86B5E" w:rsidRPr="0074039A">
        <w:rPr>
          <w:szCs w:val="20"/>
        </w:rPr>
        <w:t xml:space="preserve">regioniniu </w:t>
      </w:r>
      <w:r w:rsidRPr="0074039A">
        <w:rPr>
          <w:szCs w:val="20"/>
        </w:rPr>
        <w:t xml:space="preserve">partneriu. Tai leido perimti gerąją praktiką ir </w:t>
      </w:r>
      <w:r w:rsidR="00FD7D63" w:rsidRPr="0074039A">
        <w:rPr>
          <w:szCs w:val="20"/>
        </w:rPr>
        <w:t xml:space="preserve">parengus ambicingą </w:t>
      </w:r>
      <w:r w:rsidRPr="0074039A">
        <w:rPr>
          <w:szCs w:val="20"/>
        </w:rPr>
        <w:t>paraišką</w:t>
      </w:r>
      <w:r w:rsidR="00FD7D63" w:rsidRPr="0074039A">
        <w:rPr>
          <w:szCs w:val="20"/>
        </w:rPr>
        <w:t xml:space="preserve"> </w:t>
      </w:r>
      <w:r w:rsidRPr="0074039A">
        <w:rPr>
          <w:szCs w:val="20"/>
        </w:rPr>
        <w:t>laimėti 2021 m. Lietuvos kultūros sostinės titulą</w:t>
      </w:r>
      <w:r w:rsidR="00E86B5E" w:rsidRPr="0074039A">
        <w:rPr>
          <w:szCs w:val="20"/>
        </w:rPr>
        <w:t xml:space="preserve">. </w:t>
      </w:r>
      <w:r w:rsidR="00FD7D63" w:rsidRPr="0074039A">
        <w:rPr>
          <w:bCs/>
          <w:szCs w:val="20"/>
        </w:rPr>
        <w:t>Šis titulas</w:t>
      </w:r>
      <w:r w:rsidR="007178F6" w:rsidRPr="0074039A">
        <w:rPr>
          <w:bCs/>
          <w:szCs w:val="20"/>
        </w:rPr>
        <w:t xml:space="preserve"> padės Neringai dar stipriau atskleisti kurorto kultūrinio ir gamtinio identiteto ypatumus, paskatins didesnes investicijas į kultūrą, atvers naujas galimybe</w:t>
      </w:r>
      <w:r w:rsidR="00FD7D63" w:rsidRPr="0074039A">
        <w:rPr>
          <w:bCs/>
          <w:szCs w:val="20"/>
        </w:rPr>
        <w:t>s tarptautinių santykių plo</w:t>
      </w:r>
      <w:r w:rsidR="00FD0CD7" w:rsidRPr="0074039A">
        <w:rPr>
          <w:bCs/>
          <w:szCs w:val="20"/>
        </w:rPr>
        <w:t>tmėje</w:t>
      </w:r>
      <w:r w:rsidR="007178F6" w:rsidRPr="0074039A">
        <w:rPr>
          <w:bCs/>
          <w:szCs w:val="20"/>
        </w:rPr>
        <w:t>, sudarys sąlygas kultūros politikos, kūrybinių inovacijų ir kultūrinio turizmo raidai.</w:t>
      </w:r>
      <w:r w:rsidR="007178F6">
        <w:rPr>
          <w:bCs/>
          <w:szCs w:val="20"/>
        </w:rPr>
        <w:t xml:space="preserve"> </w:t>
      </w:r>
      <w:r w:rsidR="00712F9D" w:rsidRPr="00712F9D">
        <w:rPr>
          <w:rFonts w:asciiTheme="majorHAnsi" w:eastAsiaTheme="minorHAnsi" w:hAnsiTheme="majorHAnsi" w:cstheme="minorBidi"/>
        </w:rPr>
        <w:t xml:space="preserve"> </w:t>
      </w:r>
    </w:p>
    <w:p w14:paraId="37ED9DD1" w14:textId="166269B4" w:rsidR="00712F9D" w:rsidRPr="003E43C9" w:rsidRDefault="00712F9D" w:rsidP="00712F9D">
      <w:pPr>
        <w:ind w:firstLine="709"/>
        <w:jc w:val="both"/>
        <w:rPr>
          <w:szCs w:val="20"/>
        </w:rPr>
      </w:pPr>
      <w:r w:rsidRPr="00567C9B">
        <w:rPr>
          <w:rFonts w:eastAsiaTheme="minorHAnsi"/>
        </w:rPr>
        <w:t>Jau daug metų</w:t>
      </w:r>
      <w:r>
        <w:rPr>
          <w:rFonts w:asciiTheme="majorHAnsi" w:eastAsiaTheme="minorHAnsi" w:hAnsiTheme="majorHAnsi" w:cstheme="minorBidi"/>
        </w:rPr>
        <w:t xml:space="preserve"> </w:t>
      </w:r>
      <w:r w:rsidRPr="00712F9D">
        <w:rPr>
          <w:szCs w:val="20"/>
        </w:rPr>
        <w:t>Neringa garsėja kaip žaliasis, subalansuotos plėtros principus diegiantis, kurortas, turintis ne tik gamtos dovanotus išteklius – gryną, sveikatinimo savybėmis pasižymintį orą, švarius paplūdimius ir aukščiausius kokybės standartus atitinkanti maudyklų vandenį Baltijos jūroje, bet ir pati propaguojanti ekologišką gyvenseną, darnų judumą, alternatyvų susisiekimą vandens transportu bei dviračiais, kurianti sportui, aktyviam laisvalaikiui bei šeimoms draugišką aplinką. Todėl Neringa yra labai palanki erdvė pasaulyje sparčiai populiarėjančiai</w:t>
      </w:r>
      <w:r w:rsidRPr="00712F9D">
        <w:rPr>
          <w:i/>
          <w:szCs w:val="20"/>
        </w:rPr>
        <w:t xml:space="preserve"> </w:t>
      </w:r>
      <w:r w:rsidRPr="00712F9D">
        <w:rPr>
          <w:szCs w:val="20"/>
        </w:rPr>
        <w:t>darbo su atostogomis derinimo (</w:t>
      </w:r>
      <w:proofErr w:type="spellStart"/>
      <w:r w:rsidRPr="00712F9D">
        <w:rPr>
          <w:i/>
          <w:szCs w:val="20"/>
        </w:rPr>
        <w:t>workation</w:t>
      </w:r>
      <w:proofErr w:type="spellEnd"/>
      <w:r w:rsidRPr="00712F9D">
        <w:rPr>
          <w:i/>
          <w:szCs w:val="20"/>
        </w:rPr>
        <w:t>)</w:t>
      </w:r>
      <w:r w:rsidRPr="00712F9D">
        <w:rPr>
          <w:szCs w:val="20"/>
        </w:rPr>
        <w:t xml:space="preserve"> formai</w:t>
      </w:r>
      <w:r w:rsidR="008A7219">
        <w:rPr>
          <w:szCs w:val="20"/>
        </w:rPr>
        <w:t xml:space="preserve">, </w:t>
      </w:r>
      <w:r w:rsidR="008A7219" w:rsidRPr="003E43C9">
        <w:rPr>
          <w:szCs w:val="20"/>
        </w:rPr>
        <w:t>lėto miesto (</w:t>
      </w:r>
      <w:proofErr w:type="spellStart"/>
      <w:r w:rsidR="008A7219" w:rsidRPr="003E43C9">
        <w:rPr>
          <w:i/>
          <w:iCs/>
          <w:szCs w:val="20"/>
        </w:rPr>
        <w:t>Cittaslow</w:t>
      </w:r>
      <w:proofErr w:type="spellEnd"/>
      <w:r w:rsidR="008A7219" w:rsidRPr="003E43C9">
        <w:rPr>
          <w:szCs w:val="20"/>
        </w:rPr>
        <w:t>) judėjimo populiarinimui.</w:t>
      </w:r>
      <w:r w:rsidRPr="003E43C9">
        <w:rPr>
          <w:szCs w:val="20"/>
        </w:rPr>
        <w:t xml:space="preserve"> Pažymėtina, jog savitą Kuršių nerijos grožį jau keletą amžių itin vertina įvairūs menininkai, rašytojai, keliautojai, kurie čia randa tobulą erdvę kūrybiniam įkvėpimui. </w:t>
      </w:r>
    </w:p>
    <w:p w14:paraId="31CC2B2D" w14:textId="2ACB2A61" w:rsidR="00712F9D" w:rsidRPr="00712F9D" w:rsidRDefault="00712F9D" w:rsidP="00712F9D">
      <w:pPr>
        <w:ind w:firstLine="709"/>
        <w:jc w:val="both"/>
        <w:rPr>
          <w:szCs w:val="20"/>
        </w:rPr>
      </w:pPr>
      <w:r w:rsidRPr="003E43C9">
        <w:rPr>
          <w:szCs w:val="20"/>
        </w:rPr>
        <w:t>Tačiau Neringos savivaldybė savo dispozicijoje kol kas neturi specialios infrastruktūros nacionalinės bei tarptautinės reikšmės talentų, turinčių tinkamas sąlygas kūrybai ir kūrybiniams verslams plėtoti, pritraukimui, todėl kurortas patrauklus kūrėjams ir poilsiautojams tik 2</w:t>
      </w:r>
      <w:r w:rsidR="00567C9B" w:rsidRPr="003E43C9">
        <w:rPr>
          <w:szCs w:val="20"/>
        </w:rPr>
        <w:t>–</w:t>
      </w:r>
      <w:r w:rsidRPr="003E43C9">
        <w:rPr>
          <w:szCs w:val="20"/>
        </w:rPr>
        <w:t xml:space="preserve">3 mėnesius trunkantį vasaros sezoną, o vietos verslas ir potencialūs investuotojai dėl šių sezoniškumo svyravimu nesiryžta investuoti į infrastruktūros plėtrą. </w:t>
      </w:r>
      <w:r w:rsidR="00AE5481" w:rsidRPr="003E43C9">
        <w:t>Profesionalaus meno pasiūla vyksta tik atvykstančių į Neringą kūrėjų dėka, kurorte neveikia nė viena profesionalaus</w:t>
      </w:r>
      <w:r w:rsidR="004B701E">
        <w:t xml:space="preserve"> </w:t>
      </w:r>
      <w:r w:rsidR="004B701E" w:rsidRPr="00CA1D27">
        <w:t>scenos</w:t>
      </w:r>
      <w:r w:rsidR="00AE5481" w:rsidRPr="00CA1D27">
        <w:t xml:space="preserve"> </w:t>
      </w:r>
      <w:r w:rsidR="00AE5481" w:rsidRPr="003E43C9">
        <w:t xml:space="preserve">meno organizacija, tad profesionalaus meno sklaida intensyviausiai vyksta tik šiltuoju sezonu metu, kai dėl išskirtinio gyvenimo būdo kurorte, vasarą vietos gyventojo lankomumas itin vangus. Taip prarandama galimybė užtikrinti profesionalaus meno sklaidą vietos gyventojams. </w:t>
      </w:r>
      <w:r w:rsidRPr="00712F9D">
        <w:rPr>
          <w:szCs w:val="20"/>
        </w:rPr>
        <w:t>Dar blogiau, ne sezono metu didžioji dauguma viešbučių, viešojo maitinimo įstaigų ir kitokių turizmo paslaugų teikėjų nebevykdo veiklos. Tokiu būdu susidaro uždaras ratas – vietos turizmo paslaugų teikėjai, nesulaukdami vartotojų ir nenorėdami patirti didesnių finansinių nuostolių, užsidaro, o potencialūs Kuršių nerijos lankytojai, nerasdami jų poreikius atitinkančių paslaugų, renkasi kitus Lietuvos ar užsienio kurortus. Šie sezoniškumo svyravimai daro didelę įtaką ir gana aukštoms paslaugų kainoms, todėl kurortas tampa vis mažiau prieinamu socialiai labiau pažeidžiamoms Lietuvos gyventojų grupėms: mažesnes pajamas turintiems asmenims, daugiavaikėms šeimoms, senjorams ir pan.</w:t>
      </w:r>
    </w:p>
    <w:p w14:paraId="3A07A23D" w14:textId="13FBB27C" w:rsidR="00955E23" w:rsidRPr="00CA1D27" w:rsidRDefault="00712F9D" w:rsidP="00712F9D">
      <w:pPr>
        <w:ind w:firstLine="709"/>
        <w:jc w:val="both"/>
        <w:rPr>
          <w:szCs w:val="20"/>
        </w:rPr>
      </w:pPr>
      <w:r w:rsidRPr="0074039A">
        <w:rPr>
          <w:szCs w:val="20"/>
        </w:rPr>
        <w:t xml:space="preserve">Kita problema – nuolat prastėjantys kurorto demografiniai rodikliai. Nors statistikos duomenimis deklaruotų gyventojų (t. y. tų, kurie turi Neringoje gyvenamąjį būstą ir siekia gauti įvairias lengvatas) skaičius didėja, tačiau realiai gyvenančių ir dirbančių skaičius </w:t>
      </w:r>
      <w:r w:rsidR="00157C12">
        <w:rPr>
          <w:szCs w:val="20"/>
        </w:rPr>
        <w:t>daugelį</w:t>
      </w:r>
      <w:r w:rsidRPr="0074039A">
        <w:rPr>
          <w:szCs w:val="20"/>
        </w:rPr>
        <w:t xml:space="preserve"> metų nesikeičia arba mažėja.</w:t>
      </w:r>
      <w:r w:rsidR="00AD183D">
        <w:rPr>
          <w:szCs w:val="20"/>
        </w:rPr>
        <w:t xml:space="preserve"> </w:t>
      </w:r>
      <w:r w:rsidR="00AD183D" w:rsidRPr="00CA1D27">
        <w:rPr>
          <w:szCs w:val="20"/>
        </w:rPr>
        <w:t>Vienas iš esminių demografin</w:t>
      </w:r>
      <w:r w:rsidR="005E64FB" w:rsidRPr="00CA1D27">
        <w:rPr>
          <w:szCs w:val="20"/>
        </w:rPr>
        <w:t xml:space="preserve">ės problematikos atsiradimo </w:t>
      </w:r>
      <w:r w:rsidR="00AD183D" w:rsidRPr="00CA1D27">
        <w:rPr>
          <w:szCs w:val="20"/>
        </w:rPr>
        <w:t xml:space="preserve">veiksnių </w:t>
      </w:r>
      <w:r w:rsidR="00B916DD" w:rsidRPr="00CA1D27">
        <w:rPr>
          <w:szCs w:val="20"/>
        </w:rPr>
        <w:t>– po Nepriklausomybės atkūrimo prasidėj</w:t>
      </w:r>
      <w:r w:rsidR="00A66810" w:rsidRPr="00CA1D27">
        <w:rPr>
          <w:szCs w:val="20"/>
        </w:rPr>
        <w:t>usi</w:t>
      </w:r>
      <w:r w:rsidR="00B916DD" w:rsidRPr="00CA1D27">
        <w:rPr>
          <w:szCs w:val="20"/>
        </w:rPr>
        <w:t xml:space="preserve"> </w:t>
      </w:r>
      <w:r w:rsidR="00A16DA9" w:rsidRPr="00CA1D27">
        <w:rPr>
          <w:szCs w:val="20"/>
        </w:rPr>
        <w:t xml:space="preserve">žinybinių poilsio namų ir kitų aptarnavimo įstaigų </w:t>
      </w:r>
      <w:r w:rsidRPr="00CA1D27">
        <w:rPr>
          <w:szCs w:val="20"/>
        </w:rPr>
        <w:t xml:space="preserve"> </w:t>
      </w:r>
      <w:r w:rsidR="003C4A81" w:rsidRPr="00CA1D27">
        <w:rPr>
          <w:szCs w:val="20"/>
        </w:rPr>
        <w:t xml:space="preserve">pastatų </w:t>
      </w:r>
      <w:r w:rsidR="00A16DA9" w:rsidRPr="00CA1D27">
        <w:rPr>
          <w:szCs w:val="20"/>
        </w:rPr>
        <w:t xml:space="preserve">konversija </w:t>
      </w:r>
      <w:r w:rsidR="00A66810" w:rsidRPr="00CA1D27">
        <w:rPr>
          <w:szCs w:val="20"/>
        </w:rPr>
        <w:t>į gyvenamąsias patalpas</w:t>
      </w:r>
      <w:r w:rsidR="005E64FB" w:rsidRPr="00CA1D27">
        <w:rPr>
          <w:szCs w:val="20"/>
        </w:rPr>
        <w:t>,</w:t>
      </w:r>
      <w:r w:rsidR="00A66810" w:rsidRPr="00CA1D27">
        <w:rPr>
          <w:szCs w:val="20"/>
        </w:rPr>
        <w:t xml:space="preserve"> dėl ko </w:t>
      </w:r>
      <w:r w:rsidR="003C4A81" w:rsidRPr="00CA1D27">
        <w:rPr>
          <w:szCs w:val="20"/>
        </w:rPr>
        <w:t xml:space="preserve">kurorte </w:t>
      </w:r>
      <w:r w:rsidR="00A66810" w:rsidRPr="00CA1D27">
        <w:rPr>
          <w:szCs w:val="20"/>
        </w:rPr>
        <w:t>sumažėjo darbo vietų</w:t>
      </w:r>
      <w:r w:rsidR="003C4A81" w:rsidRPr="00CA1D27">
        <w:rPr>
          <w:szCs w:val="20"/>
        </w:rPr>
        <w:t xml:space="preserve">, o tai </w:t>
      </w:r>
      <w:r w:rsidR="005E64FB" w:rsidRPr="00CA1D27">
        <w:rPr>
          <w:szCs w:val="20"/>
        </w:rPr>
        <w:t>savo ruožtu pablogino</w:t>
      </w:r>
      <w:r w:rsidR="003C4A81" w:rsidRPr="00CA1D27">
        <w:rPr>
          <w:szCs w:val="20"/>
        </w:rPr>
        <w:t xml:space="preserve"> </w:t>
      </w:r>
      <w:r w:rsidR="005E64FB" w:rsidRPr="00CA1D27">
        <w:rPr>
          <w:szCs w:val="20"/>
        </w:rPr>
        <w:t xml:space="preserve">jaunų šeimų kūrimosi ir </w:t>
      </w:r>
      <w:r w:rsidR="00CA1D27" w:rsidRPr="00CA1D27">
        <w:rPr>
          <w:szCs w:val="20"/>
        </w:rPr>
        <w:t>gimstamumo</w:t>
      </w:r>
      <w:r w:rsidR="005E64FB" w:rsidRPr="00CA1D27">
        <w:rPr>
          <w:szCs w:val="20"/>
        </w:rPr>
        <w:t xml:space="preserve"> rodiklius. </w:t>
      </w:r>
      <w:r w:rsidRPr="0074039A">
        <w:rPr>
          <w:szCs w:val="20"/>
        </w:rPr>
        <w:t xml:space="preserve">Prastėjantys demografiniai rodikliai, iš vienos pusės, lemia tai, kad kultūros ir meno kūrėjai sensta, jų ratas traukiasi, jie tampa neaktyvūs, mažėja jų socialinis vaidmuo stiprinant ryšius bendruomenės viduje ir skatinant atvirumą išoriniam pasauliui, iš kitos – mažėja pačių gyventojų – potencialių kultūros vartotojų – skaičius. </w:t>
      </w:r>
    </w:p>
    <w:p w14:paraId="00A1256F" w14:textId="51E7CFE8" w:rsidR="00712F9D" w:rsidRPr="00712F9D" w:rsidRDefault="00712F9D" w:rsidP="00712F9D">
      <w:pPr>
        <w:ind w:firstLine="709"/>
        <w:jc w:val="both"/>
        <w:rPr>
          <w:szCs w:val="20"/>
        </w:rPr>
      </w:pPr>
      <w:r w:rsidRPr="0074039A">
        <w:rPr>
          <w:szCs w:val="20"/>
        </w:rPr>
        <w:t xml:space="preserve">Minėti veiksniai daro neigiamą įtaką ne tik vietos kultūros, bet ir švietimo, kitų sričių viešosios infrastruktūros raidai. Pavyzdžiui, dėl kritiškai sumažėjusių šeimų, auginančių mokyklinio amžiaus vaikus, Juodkrantėje buvo uždaryta bendrojo lavinimo mokyklą, o savivaldybė, ieškodama būdų kaip </w:t>
      </w:r>
      <w:proofErr w:type="spellStart"/>
      <w:r w:rsidRPr="0074039A">
        <w:rPr>
          <w:szCs w:val="20"/>
        </w:rPr>
        <w:t>įveiklinti</w:t>
      </w:r>
      <w:proofErr w:type="spellEnd"/>
      <w:r w:rsidRPr="0074039A">
        <w:rPr>
          <w:szCs w:val="20"/>
        </w:rPr>
        <w:t xml:space="preserve"> </w:t>
      </w:r>
      <w:r w:rsidR="00567C9B">
        <w:rPr>
          <w:szCs w:val="20"/>
        </w:rPr>
        <w:t xml:space="preserve">mokyklos </w:t>
      </w:r>
      <w:r w:rsidRPr="0074039A">
        <w:rPr>
          <w:szCs w:val="20"/>
        </w:rPr>
        <w:t>pastatą, priėmė sprendimą pagal panaudos sutartį dvidešimties metų laikotarpiui Neringos savivaldybei nuosavybės teise priklausantį pastatą perduoti Kuršių nerijos nacionalinio parko direkcijai, kuri gavusi Europos Sąjungos struktūrinių fondų paramą pilnai rekonstruos objektą, pritaikydama jį lankytojų centro reikmėms.</w:t>
      </w:r>
    </w:p>
    <w:p w14:paraId="4125BCC3" w14:textId="77777777" w:rsidR="00712F9D" w:rsidRDefault="00712F9D" w:rsidP="00712F9D">
      <w:pPr>
        <w:ind w:firstLine="709"/>
        <w:jc w:val="both"/>
        <w:rPr>
          <w:szCs w:val="20"/>
        </w:rPr>
      </w:pPr>
      <w:r w:rsidRPr="00712F9D">
        <w:rPr>
          <w:szCs w:val="20"/>
        </w:rPr>
        <w:lastRenderedPageBreak/>
        <w:t>Kurorte stokojama tarpsektoriniu bendradarbiavimu grįstų kultūros bei meno projektų, kurie didintų kultūros prieinamumą</w:t>
      </w:r>
      <w:r w:rsidR="00FA2396">
        <w:rPr>
          <w:szCs w:val="20"/>
        </w:rPr>
        <w:t xml:space="preserve"> ir</w:t>
      </w:r>
      <w:r w:rsidRPr="00712F9D">
        <w:rPr>
          <w:szCs w:val="20"/>
        </w:rPr>
        <w:t xml:space="preserve"> atskirų visuomenės grupių integraciją.</w:t>
      </w:r>
    </w:p>
    <w:p w14:paraId="7A91A9AF" w14:textId="77777777" w:rsidR="00835137" w:rsidRDefault="002E6D9C" w:rsidP="00725C7F">
      <w:pPr>
        <w:ind w:firstLine="709"/>
        <w:jc w:val="both"/>
        <w:rPr>
          <w:szCs w:val="20"/>
        </w:rPr>
      </w:pPr>
      <w:r>
        <w:rPr>
          <w:szCs w:val="20"/>
        </w:rPr>
        <w:t>Kalbant apie urbanistinės plėtros ir kultūros sinergiją, būtina pažymėti, kad k</w:t>
      </w:r>
      <w:r w:rsidR="003B1657">
        <w:rPr>
          <w:szCs w:val="20"/>
        </w:rPr>
        <w:t xml:space="preserve">urorto kultūros įstaigos dažnai elgiasi kaip uždarus pastatus turintys ir tik juos </w:t>
      </w:r>
      <w:proofErr w:type="spellStart"/>
      <w:r w:rsidR="003B1657">
        <w:rPr>
          <w:szCs w:val="20"/>
        </w:rPr>
        <w:t>įveiklinantys</w:t>
      </w:r>
      <w:proofErr w:type="spellEnd"/>
      <w:r w:rsidR="003B1657">
        <w:rPr>
          <w:szCs w:val="20"/>
        </w:rPr>
        <w:t xml:space="preserve"> subjektai, kurių teikiamos paslaugos neaprėpia šalia esančių viešųjų erdvių. Nepriklausomų kultūros ir meno kūrėjų, kultūros institucijų, </w:t>
      </w:r>
      <w:r w:rsidR="00AE5DE5">
        <w:rPr>
          <w:szCs w:val="20"/>
        </w:rPr>
        <w:t xml:space="preserve">nevyriausybinių organizacijų (toliau – </w:t>
      </w:r>
      <w:r w:rsidR="003B1657">
        <w:rPr>
          <w:szCs w:val="20"/>
        </w:rPr>
        <w:t>NVO</w:t>
      </w:r>
      <w:r w:rsidR="00AE5DE5">
        <w:rPr>
          <w:szCs w:val="20"/>
        </w:rPr>
        <w:t>)</w:t>
      </w:r>
      <w:r w:rsidR="003B1657">
        <w:rPr>
          <w:szCs w:val="20"/>
        </w:rPr>
        <w:t xml:space="preserve"> ir verslo </w:t>
      </w:r>
      <w:proofErr w:type="spellStart"/>
      <w:r w:rsidR="003B1657">
        <w:rPr>
          <w:szCs w:val="20"/>
        </w:rPr>
        <w:t>sinergiška</w:t>
      </w:r>
      <w:proofErr w:type="spellEnd"/>
      <w:r w:rsidR="003B1657">
        <w:rPr>
          <w:szCs w:val="20"/>
        </w:rPr>
        <w:t xml:space="preserve"> veikla paskatintų naujų kokybišk</w:t>
      </w:r>
      <w:r w:rsidR="003178B5">
        <w:rPr>
          <w:szCs w:val="20"/>
        </w:rPr>
        <w:t>ai sutvarkytų</w:t>
      </w:r>
      <w:r w:rsidR="003B1657">
        <w:rPr>
          <w:szCs w:val="20"/>
        </w:rPr>
        <w:t xml:space="preserve"> erdvių atsiradimą, nepanaudotų </w:t>
      </w:r>
      <w:proofErr w:type="spellStart"/>
      <w:r w:rsidR="003B1657">
        <w:rPr>
          <w:szCs w:val="20"/>
        </w:rPr>
        <w:t>įve</w:t>
      </w:r>
      <w:r w:rsidR="00567C9B">
        <w:rPr>
          <w:szCs w:val="20"/>
        </w:rPr>
        <w:t>i</w:t>
      </w:r>
      <w:r w:rsidR="003B1657">
        <w:rPr>
          <w:szCs w:val="20"/>
        </w:rPr>
        <w:t>klinimą</w:t>
      </w:r>
      <w:proofErr w:type="spellEnd"/>
      <w:r w:rsidR="003B1657">
        <w:rPr>
          <w:szCs w:val="20"/>
        </w:rPr>
        <w:t xml:space="preserve"> ir apleistų humanizavimą,</w:t>
      </w:r>
      <w:r>
        <w:rPr>
          <w:szCs w:val="20"/>
        </w:rPr>
        <w:t xml:space="preserve"> t. y. konversiją,</w:t>
      </w:r>
      <w:r w:rsidR="003B1657">
        <w:rPr>
          <w:szCs w:val="20"/>
        </w:rPr>
        <w:t xml:space="preserve"> pritaik</w:t>
      </w:r>
      <w:r>
        <w:rPr>
          <w:szCs w:val="20"/>
        </w:rPr>
        <w:t>ant</w:t>
      </w:r>
      <w:r w:rsidR="003B1657">
        <w:rPr>
          <w:szCs w:val="20"/>
        </w:rPr>
        <w:t xml:space="preserve"> </w:t>
      </w:r>
      <w:r>
        <w:rPr>
          <w:szCs w:val="20"/>
        </w:rPr>
        <w:t xml:space="preserve">laisvalaikio, </w:t>
      </w:r>
      <w:r w:rsidR="003B1657">
        <w:rPr>
          <w:szCs w:val="20"/>
        </w:rPr>
        <w:t xml:space="preserve">kultūros bei meno reikmėms. </w:t>
      </w:r>
      <w:r>
        <w:rPr>
          <w:szCs w:val="20"/>
        </w:rPr>
        <w:t>Todėl planuojant ir pertvarkant viešąsias erdves, siekiant jų užpildymo naujomis sociokultūrinėmis veiklomis, turi būti įvertintas erdvių ir aplinkos funkcionalumas</w:t>
      </w:r>
      <w:r w:rsidR="00A15B62">
        <w:rPr>
          <w:szCs w:val="20"/>
        </w:rPr>
        <w:t xml:space="preserve">. </w:t>
      </w:r>
      <w:r>
        <w:rPr>
          <w:szCs w:val="20"/>
        </w:rPr>
        <w:t>Be to, į kurorto viešųjų erdvių</w:t>
      </w:r>
      <w:r w:rsidR="00A15B62">
        <w:rPr>
          <w:szCs w:val="20"/>
        </w:rPr>
        <w:t xml:space="preserve"> planavimo procesus būtina labiau įtraukti</w:t>
      </w:r>
      <w:r>
        <w:rPr>
          <w:szCs w:val="20"/>
        </w:rPr>
        <w:t xml:space="preserve"> </w:t>
      </w:r>
      <w:r w:rsidR="00A15B62">
        <w:rPr>
          <w:szCs w:val="20"/>
        </w:rPr>
        <w:t xml:space="preserve">ne </w:t>
      </w:r>
      <w:r w:rsidR="00FD0CD7">
        <w:rPr>
          <w:szCs w:val="20"/>
        </w:rPr>
        <w:t xml:space="preserve">tik </w:t>
      </w:r>
      <w:r w:rsidR="00A15B62">
        <w:rPr>
          <w:szCs w:val="20"/>
        </w:rPr>
        <w:t xml:space="preserve">profesionalius architektus, bet ir atskirų gyvenviečių bendruomenes, kultūros ir meno kūrėjus, verslą. </w:t>
      </w:r>
    </w:p>
    <w:p w14:paraId="6D1F1FCB" w14:textId="28311309" w:rsidR="00725C7F" w:rsidRPr="00CA1D27" w:rsidRDefault="00835137" w:rsidP="00725C7F">
      <w:pPr>
        <w:ind w:firstLine="709"/>
        <w:jc w:val="both"/>
        <w:rPr>
          <w:szCs w:val="20"/>
        </w:rPr>
      </w:pPr>
      <w:r w:rsidRPr="00CA1D27">
        <w:rPr>
          <w:szCs w:val="20"/>
        </w:rPr>
        <w:t xml:space="preserve">Būtina siekti, kad naujos kultūros infrastuktūros kūrimui, esamos modernizavimui (tvarkybai) ir </w:t>
      </w:r>
      <w:proofErr w:type="spellStart"/>
      <w:r w:rsidRPr="00CA1D27">
        <w:rPr>
          <w:szCs w:val="20"/>
        </w:rPr>
        <w:t>įveiklinimui</w:t>
      </w:r>
      <w:proofErr w:type="spellEnd"/>
      <w:r w:rsidRPr="00CA1D27">
        <w:rPr>
          <w:szCs w:val="20"/>
        </w:rPr>
        <w:t xml:space="preserve"> būtų </w:t>
      </w:r>
      <w:r w:rsidR="00181C16" w:rsidRPr="00CA1D27">
        <w:rPr>
          <w:szCs w:val="20"/>
        </w:rPr>
        <w:t xml:space="preserve">labiau </w:t>
      </w:r>
      <w:r w:rsidRPr="00CA1D27">
        <w:rPr>
          <w:szCs w:val="20"/>
        </w:rPr>
        <w:t xml:space="preserve">naudojamos </w:t>
      </w:r>
      <w:r w:rsidR="00B174EB" w:rsidRPr="00CA1D27">
        <w:rPr>
          <w:szCs w:val="20"/>
        </w:rPr>
        <w:t xml:space="preserve">nacionalinių bei tarptautinių fondų ir/ar programų </w:t>
      </w:r>
      <w:r w:rsidR="00181C16" w:rsidRPr="00CA1D27">
        <w:rPr>
          <w:szCs w:val="20"/>
        </w:rPr>
        <w:t>lėšos bei</w:t>
      </w:r>
      <w:r w:rsidRPr="00CA1D27">
        <w:rPr>
          <w:szCs w:val="20"/>
        </w:rPr>
        <w:t xml:space="preserve"> NVO, verslo</w:t>
      </w:r>
      <w:r w:rsidR="00181C16" w:rsidRPr="00CA1D27">
        <w:rPr>
          <w:szCs w:val="20"/>
        </w:rPr>
        <w:t xml:space="preserve"> įmonių</w:t>
      </w:r>
      <w:r w:rsidRPr="00CA1D27">
        <w:rPr>
          <w:szCs w:val="20"/>
        </w:rPr>
        <w:t xml:space="preserve"> </w:t>
      </w:r>
      <w:r w:rsidR="00181C16" w:rsidRPr="00CA1D27">
        <w:rPr>
          <w:szCs w:val="20"/>
        </w:rPr>
        <w:t xml:space="preserve">ir kitų subjektų generuojami ištekliai, o Neringos savivaldybei tektų tik šiame dokumente įtvirtintų strateginės reikšmės projektų iniciatoriaus, koordinatoriaus bei </w:t>
      </w:r>
      <w:proofErr w:type="spellStart"/>
      <w:r w:rsidR="00CA1D27" w:rsidRPr="00CA1D27">
        <w:rPr>
          <w:szCs w:val="20"/>
        </w:rPr>
        <w:t>k</w:t>
      </w:r>
      <w:r w:rsidR="00CA1D27">
        <w:rPr>
          <w:szCs w:val="20"/>
        </w:rPr>
        <w:t>o</w:t>
      </w:r>
      <w:r w:rsidR="00CA1D27" w:rsidRPr="00CA1D27">
        <w:rPr>
          <w:szCs w:val="20"/>
        </w:rPr>
        <w:t>finansuotojo</w:t>
      </w:r>
      <w:proofErr w:type="spellEnd"/>
      <w:r w:rsidR="00181C16" w:rsidRPr="00CA1D27">
        <w:rPr>
          <w:szCs w:val="20"/>
        </w:rPr>
        <w:t xml:space="preserve"> vaidmuo. </w:t>
      </w:r>
    </w:p>
    <w:p w14:paraId="7B5A9AF1" w14:textId="77777777" w:rsidR="00712F9D" w:rsidRPr="00712F9D" w:rsidRDefault="00712F9D" w:rsidP="00712F9D">
      <w:pPr>
        <w:ind w:firstLine="709"/>
        <w:jc w:val="both"/>
        <w:rPr>
          <w:bCs/>
          <w:szCs w:val="20"/>
        </w:rPr>
      </w:pPr>
      <w:r w:rsidRPr="00712F9D">
        <w:rPr>
          <w:bCs/>
          <w:szCs w:val="20"/>
        </w:rPr>
        <w:t>Pažymėtina, kad Neringos savivaldybės kultūros įstaigose ir kultūros paslaugas teikiančiose NVO trūksta aukštos kvalifikacijos viešųjų ryšių ir komunikacijos, taip pat tarptautinių projektų vadybos specialistų, kurie inicijuotų ir rengtų tarptautinės reikšmės kultūros bei meno projektus, pritrauktų papildomą finansavimą iš Lietuvos ir Europos Sąjungos fondų bei programų.</w:t>
      </w:r>
    </w:p>
    <w:p w14:paraId="5DF716A5" w14:textId="47CB8500" w:rsidR="00712F9D" w:rsidRPr="00712F9D" w:rsidRDefault="00712F9D" w:rsidP="00712F9D">
      <w:pPr>
        <w:ind w:firstLine="709"/>
        <w:jc w:val="both"/>
        <w:rPr>
          <w:bCs/>
          <w:szCs w:val="20"/>
        </w:rPr>
      </w:pPr>
      <w:r w:rsidRPr="00712F9D">
        <w:rPr>
          <w:bCs/>
          <w:szCs w:val="20"/>
        </w:rPr>
        <w:t>Kūrybinių sumanymų turintis Neringos jaunimas – potencialūs ateities pokyčių generatoriai – dažnai stokoja</w:t>
      </w:r>
      <w:r w:rsidR="00F80498">
        <w:rPr>
          <w:bCs/>
          <w:szCs w:val="20"/>
        </w:rPr>
        <w:t xml:space="preserve"> </w:t>
      </w:r>
      <w:r w:rsidRPr="00712F9D">
        <w:rPr>
          <w:bCs/>
          <w:szCs w:val="20"/>
        </w:rPr>
        <w:t xml:space="preserve">pagalbos rengiant ir įgyvendinant įvairius kultūros projektus bei sąlygų savo kūrybiniams sumanymams realizuoti. Kita vertus, trūksta ir paties jaunimo aktyvesnio dalyvavimo </w:t>
      </w:r>
      <w:r w:rsidR="00181BEC">
        <w:rPr>
          <w:bCs/>
          <w:szCs w:val="20"/>
        </w:rPr>
        <w:t>savanoriškos veiklos programose,</w:t>
      </w:r>
      <w:r w:rsidR="00181BEC" w:rsidRPr="00712F9D">
        <w:rPr>
          <w:bCs/>
          <w:szCs w:val="20"/>
        </w:rPr>
        <w:t xml:space="preserve"> </w:t>
      </w:r>
      <w:r w:rsidRPr="00712F9D">
        <w:rPr>
          <w:bCs/>
          <w:szCs w:val="20"/>
        </w:rPr>
        <w:t>kultūros bei meno kūrimo procesuose.</w:t>
      </w:r>
    </w:p>
    <w:p w14:paraId="6B2CA4F6" w14:textId="2E55C3A6" w:rsidR="00712F9D" w:rsidRPr="00712F9D" w:rsidRDefault="00712F9D" w:rsidP="00712F9D">
      <w:pPr>
        <w:ind w:firstLine="709"/>
        <w:jc w:val="both"/>
        <w:rPr>
          <w:bCs/>
          <w:szCs w:val="20"/>
        </w:rPr>
      </w:pPr>
      <w:r w:rsidRPr="00712F9D">
        <w:rPr>
          <w:bCs/>
          <w:szCs w:val="20"/>
        </w:rPr>
        <w:t>Kurorte tai</w:t>
      </w:r>
      <w:r w:rsidR="00567C9B">
        <w:rPr>
          <w:bCs/>
          <w:szCs w:val="20"/>
        </w:rPr>
        <w:t>p</w:t>
      </w:r>
      <w:r w:rsidRPr="00712F9D">
        <w:rPr>
          <w:bCs/>
          <w:szCs w:val="20"/>
        </w:rPr>
        <w:t xml:space="preserve"> pat trūksta bendros kultūros ir meno organizacijų bei institucijų teikiamų paslaugų viešinimo sistemos, o pradėta vykdyti </w:t>
      </w:r>
      <w:r w:rsidR="00FD0CD7">
        <w:rPr>
          <w:bCs/>
          <w:szCs w:val="20"/>
        </w:rPr>
        <w:t>s</w:t>
      </w:r>
      <w:r w:rsidRPr="00712F9D">
        <w:rPr>
          <w:bCs/>
          <w:szCs w:val="20"/>
        </w:rPr>
        <w:t xml:space="preserve">avivaldybės rinkodaros programa neišsprendžia visų problemų. Be to, kultūros bei meno subjektai nėra linkę bendradarbiauti ir taip dalytis viešinimo kaštais. Bendros kultūros rinkodaros platformos sukūrimas leistų formuoti labiau atpažįstamą </w:t>
      </w:r>
      <w:r w:rsidR="00D85E9C">
        <w:rPr>
          <w:bCs/>
          <w:szCs w:val="20"/>
        </w:rPr>
        <w:t>kurorto</w:t>
      </w:r>
      <w:r w:rsidRPr="00712F9D">
        <w:rPr>
          <w:bCs/>
          <w:szCs w:val="20"/>
        </w:rPr>
        <w:t xml:space="preserve"> kultūrinį veidą, kuris taptų labiau išsiskiriantis ir atpažįstamas Lietuvoje ir už jos ribų.</w:t>
      </w:r>
    </w:p>
    <w:p w14:paraId="56158F10" w14:textId="0CA67AE1" w:rsidR="00835F9E" w:rsidRPr="00835F9E" w:rsidRDefault="00835F9E" w:rsidP="00835F9E">
      <w:pPr>
        <w:ind w:firstLine="720"/>
        <w:jc w:val="both"/>
        <w:rPr>
          <w:szCs w:val="20"/>
        </w:rPr>
      </w:pPr>
      <w:r w:rsidRPr="00835F9E">
        <w:rPr>
          <w:szCs w:val="20"/>
        </w:rPr>
        <w:t xml:space="preserve">Pasikeitus aplinkai ir įvertinus esamą situaciją </w:t>
      </w:r>
      <w:r w:rsidR="006B26E7">
        <w:rPr>
          <w:szCs w:val="20"/>
        </w:rPr>
        <w:t xml:space="preserve">Neringos savivaldybėje </w:t>
      </w:r>
      <w:r w:rsidRPr="00835F9E">
        <w:rPr>
          <w:szCs w:val="20"/>
        </w:rPr>
        <w:t xml:space="preserve">– </w:t>
      </w:r>
      <w:r w:rsidR="002B0F21">
        <w:rPr>
          <w:szCs w:val="20"/>
        </w:rPr>
        <w:t xml:space="preserve">socialinį ekonominį kontekstą, </w:t>
      </w:r>
      <w:r w:rsidRPr="00835F9E">
        <w:rPr>
          <w:szCs w:val="20"/>
        </w:rPr>
        <w:t xml:space="preserve">gyventojų kultūrinius poreikius, teikiamų kultūros paslaugų pasiūlą, jų kokybę ir vartojimo lygį, įvairių kultūros paslaugas teikiančių subjektų veiklą rinkos sąlygomis – parengtas dokumentas, kuriuo siekiama apibrėžti kultūros </w:t>
      </w:r>
      <w:r w:rsidR="00FD0CD7">
        <w:rPr>
          <w:szCs w:val="20"/>
        </w:rPr>
        <w:t>politikos</w:t>
      </w:r>
      <w:r w:rsidRPr="00835F9E">
        <w:rPr>
          <w:szCs w:val="20"/>
        </w:rPr>
        <w:t xml:space="preserve"> kryptis ateinančiam 20</w:t>
      </w:r>
      <w:r w:rsidR="00567C9B">
        <w:rPr>
          <w:szCs w:val="20"/>
        </w:rPr>
        <w:t>20</w:t>
      </w:r>
      <w:r w:rsidRPr="00835F9E">
        <w:rPr>
          <w:szCs w:val="20"/>
        </w:rPr>
        <w:t>–20</w:t>
      </w:r>
      <w:r w:rsidR="006B26E7">
        <w:rPr>
          <w:szCs w:val="20"/>
        </w:rPr>
        <w:t>3</w:t>
      </w:r>
      <w:r w:rsidRPr="00835F9E">
        <w:rPr>
          <w:szCs w:val="20"/>
        </w:rPr>
        <w:t>0 metų laikotarpiui bei</w:t>
      </w:r>
      <w:r w:rsidRPr="00835F9E">
        <w:t xml:space="preserve"> sukurti sąlygas esminėms </w:t>
      </w:r>
      <w:r w:rsidR="00BA5EA5">
        <w:t>kurorto</w:t>
      </w:r>
      <w:r w:rsidRPr="00835F9E">
        <w:t xml:space="preserve"> kultūros </w:t>
      </w:r>
      <w:r w:rsidR="00BC11B3">
        <w:t>p</w:t>
      </w:r>
      <w:r w:rsidRPr="00835F9E">
        <w:t>ermainoms, kurios padėtų atskleisti, išsaugoti ir plėtoti visuomenės kultūrinį tapatumą ir kūrybinį potencialą.</w:t>
      </w:r>
    </w:p>
    <w:p w14:paraId="141E4829" w14:textId="77777777" w:rsidR="00835F9E" w:rsidRPr="00835F9E" w:rsidRDefault="00835F9E" w:rsidP="00835F9E">
      <w:pPr>
        <w:tabs>
          <w:tab w:val="left" w:pos="720"/>
        </w:tabs>
        <w:jc w:val="both"/>
      </w:pPr>
      <w:r w:rsidRPr="00835F9E">
        <w:rPr>
          <w:szCs w:val="20"/>
        </w:rPr>
        <w:tab/>
        <w:t xml:space="preserve">Šiame dokumente siūlomos kultūros </w:t>
      </w:r>
      <w:r w:rsidR="00FD0CD7">
        <w:rPr>
          <w:szCs w:val="20"/>
        </w:rPr>
        <w:t>politikos</w:t>
      </w:r>
      <w:r w:rsidR="00B966C4">
        <w:rPr>
          <w:szCs w:val="20"/>
        </w:rPr>
        <w:t xml:space="preserve"> gairės </w:t>
      </w:r>
      <w:r w:rsidRPr="00835F9E">
        <w:rPr>
          <w:szCs w:val="20"/>
        </w:rPr>
        <w:t xml:space="preserve">atitinka šių dienų aktualijas ir tarptautiniuose bei nacionaliniuose dokumentuose įtvirtintus siekius kultūros srityje. </w:t>
      </w:r>
      <w:r w:rsidR="00BA5EA5">
        <w:t>Neringos savivaldybės</w:t>
      </w:r>
      <w:r w:rsidRPr="00835F9E">
        <w:t xml:space="preserve"> kultūros </w:t>
      </w:r>
      <w:r w:rsidR="001D6FC7">
        <w:t>politikos</w:t>
      </w:r>
      <w:r w:rsidRPr="00835F9E">
        <w:t xml:space="preserve"> </w:t>
      </w:r>
      <w:r w:rsidR="001D6FC7">
        <w:t>kaitos gairės</w:t>
      </w:r>
      <w:r w:rsidRPr="00835F9E">
        <w:t xml:space="preserve"> parengtos atsižvelgiant į: </w:t>
      </w:r>
    </w:p>
    <w:p w14:paraId="68C2FD39" w14:textId="77777777"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Lietuvos kultūros politikos kaitos gaires, patvirtintas</w:t>
      </w:r>
      <w:r w:rsidRPr="00835F9E">
        <w:t xml:space="preserve"> Lietuvos Respublikos </w:t>
      </w:r>
      <w:r w:rsidRPr="00835F9E">
        <w:rPr>
          <w:shd w:val="clear" w:color="auto" w:fill="FFFFFF"/>
        </w:rPr>
        <w:t>Seimo 2010 m. birželio 30 d. nutarimu Nr. XI-977;</w:t>
      </w:r>
    </w:p>
    <w:p w14:paraId="1B79539E" w14:textId="77777777"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Valstybės pažangos strategiją „Lietuvos pažangos strategija „Lietuva 2030“, patvirtintą Lietuvos Respublikos Seimo 2012 m. gegužės 15 d. nutarimu Nr. XI-2015;</w:t>
      </w:r>
    </w:p>
    <w:p w14:paraId="18899B0F" w14:textId="77777777" w:rsidR="00835F9E" w:rsidRPr="00835F9E" w:rsidRDefault="00835F9E" w:rsidP="00835F9E">
      <w:pPr>
        <w:numPr>
          <w:ilvl w:val="0"/>
          <w:numId w:val="1"/>
        </w:numPr>
        <w:tabs>
          <w:tab w:val="left" w:pos="720"/>
          <w:tab w:val="left" w:pos="1134"/>
        </w:tabs>
        <w:ind w:left="0" w:firstLine="720"/>
        <w:jc w:val="both"/>
        <w:rPr>
          <w:shd w:val="clear" w:color="auto" w:fill="FFFFFF"/>
        </w:rPr>
      </w:pPr>
      <w:r w:rsidRPr="00835F9E">
        <w:rPr>
          <w:shd w:val="clear" w:color="auto" w:fill="FFFFFF"/>
        </w:rPr>
        <w:t>2014–2020 metų nacionalinę pažangos programą, patvirtintą Lietuvos Respublikos Vyriausybės 2012 m. lapkričio 28 d. nutarimu Nr. 1482</w:t>
      </w:r>
      <w:r w:rsidR="00195345">
        <w:rPr>
          <w:shd w:val="clear" w:color="auto" w:fill="FFFFFF"/>
        </w:rPr>
        <w:t xml:space="preserve"> (</w:t>
      </w:r>
      <w:r w:rsidR="00195345" w:rsidRPr="00195345">
        <w:rPr>
          <w:shd w:val="clear" w:color="auto" w:fill="FFFFFF"/>
        </w:rPr>
        <w:t xml:space="preserve">2016 m. gruodžio 7 d. </w:t>
      </w:r>
      <w:r w:rsidR="00195345">
        <w:rPr>
          <w:shd w:val="clear" w:color="auto" w:fill="FFFFFF"/>
        </w:rPr>
        <w:t xml:space="preserve">nutarimo </w:t>
      </w:r>
      <w:r w:rsidR="00195345" w:rsidRPr="00195345">
        <w:rPr>
          <w:shd w:val="clear" w:color="auto" w:fill="FFFFFF"/>
        </w:rPr>
        <w:t>Nr. 1247</w:t>
      </w:r>
      <w:r w:rsidR="00195345">
        <w:rPr>
          <w:shd w:val="clear" w:color="auto" w:fill="FFFFFF"/>
        </w:rPr>
        <w:t xml:space="preserve"> redakcija)</w:t>
      </w:r>
      <w:r w:rsidRPr="00835F9E">
        <w:rPr>
          <w:shd w:val="clear" w:color="auto" w:fill="FFFFFF"/>
        </w:rPr>
        <w:t>;</w:t>
      </w:r>
    </w:p>
    <w:p w14:paraId="720E4CF0" w14:textId="08F52026" w:rsidR="00212BF9" w:rsidRDefault="00835F9E" w:rsidP="00212BF9">
      <w:pPr>
        <w:numPr>
          <w:ilvl w:val="0"/>
          <w:numId w:val="1"/>
        </w:numPr>
        <w:tabs>
          <w:tab w:val="left" w:pos="720"/>
          <w:tab w:val="left" w:pos="1134"/>
        </w:tabs>
        <w:ind w:left="0" w:firstLine="720"/>
        <w:jc w:val="both"/>
        <w:rPr>
          <w:shd w:val="clear" w:color="auto" w:fill="FFFFFF"/>
        </w:rPr>
      </w:pPr>
      <w:r w:rsidRPr="00835F9E">
        <w:rPr>
          <w:shd w:val="clear" w:color="auto" w:fill="FFFFFF"/>
        </w:rPr>
        <w:t>Regionų kultūros plėtros 2012–2020 metų programą, patvirtintą Lietuvos Respublikos kultūros ministro 2011 m. spalio 19 d. įsakymu Nr. ĮV-639</w:t>
      </w:r>
      <w:r w:rsidR="00944E00">
        <w:rPr>
          <w:shd w:val="clear" w:color="auto" w:fill="FFFFFF"/>
        </w:rPr>
        <w:t xml:space="preserve"> (</w:t>
      </w:r>
      <w:r w:rsidR="00944E00" w:rsidRPr="00944E00">
        <w:rPr>
          <w:shd w:val="clear" w:color="auto" w:fill="FFFFFF"/>
        </w:rPr>
        <w:t xml:space="preserve">2015 m. birželio 12 d. </w:t>
      </w:r>
      <w:r w:rsidR="00944E00">
        <w:rPr>
          <w:shd w:val="clear" w:color="auto" w:fill="FFFFFF"/>
        </w:rPr>
        <w:t xml:space="preserve">įsakymo </w:t>
      </w:r>
      <w:r w:rsidR="00944E00" w:rsidRPr="00944E00">
        <w:rPr>
          <w:shd w:val="clear" w:color="auto" w:fill="FFFFFF"/>
        </w:rPr>
        <w:t>Nr. ĮV-383</w:t>
      </w:r>
      <w:r w:rsidR="00944E00">
        <w:rPr>
          <w:shd w:val="clear" w:color="auto" w:fill="FFFFFF"/>
        </w:rPr>
        <w:t xml:space="preserve"> redakcija)</w:t>
      </w:r>
      <w:r w:rsidRPr="00835F9E">
        <w:rPr>
          <w:shd w:val="clear" w:color="auto" w:fill="FFFFFF"/>
        </w:rPr>
        <w:t>;</w:t>
      </w:r>
    </w:p>
    <w:p w14:paraId="3EDEF5C5" w14:textId="19575C0B" w:rsidR="005757AA" w:rsidRDefault="005757AA" w:rsidP="00212BF9">
      <w:pPr>
        <w:numPr>
          <w:ilvl w:val="0"/>
          <w:numId w:val="1"/>
        </w:numPr>
        <w:tabs>
          <w:tab w:val="left" w:pos="720"/>
          <w:tab w:val="left" w:pos="1134"/>
        </w:tabs>
        <w:ind w:left="0" w:firstLine="720"/>
        <w:jc w:val="both"/>
        <w:rPr>
          <w:shd w:val="clear" w:color="auto" w:fill="FFFFFF"/>
        </w:rPr>
      </w:pPr>
      <w:r>
        <w:rPr>
          <w:shd w:val="clear" w:color="auto" w:fill="FFFFFF"/>
        </w:rPr>
        <w:lastRenderedPageBreak/>
        <w:t>Europos Komisijos 2018 m. gegužės 22 d. komunikatą Europos Parlamentui, Tarybai, Europos ekonomikos ir socialinių reikalų komitetui ir regionų komitetui ,,Nauja Europos kultūros darbotvarkė“ (COM (2018) 267 galutinis);</w:t>
      </w:r>
    </w:p>
    <w:p w14:paraId="4527A83C" w14:textId="2CFBB97B" w:rsidR="00D259E9" w:rsidRDefault="00D259E9" w:rsidP="00D259E9">
      <w:pPr>
        <w:numPr>
          <w:ilvl w:val="0"/>
          <w:numId w:val="1"/>
        </w:numPr>
        <w:tabs>
          <w:tab w:val="left" w:pos="1134"/>
        </w:tabs>
        <w:ind w:left="0" w:right="-1" w:firstLine="709"/>
        <w:jc w:val="both"/>
        <w:rPr>
          <w:bCs/>
          <w:shd w:val="clear" w:color="auto" w:fill="FFFFFF"/>
        </w:rPr>
      </w:pPr>
      <w:r>
        <w:rPr>
          <w:bCs/>
          <w:shd w:val="clear" w:color="auto" w:fill="FFFFFF"/>
        </w:rPr>
        <w:t>Lietuvos kultūros politikos strategiją, patvirtintą Lietuvos Respublikos Vyriausybės 2019 m. birželio 26 d. nutarimu Nr. 665 ,,Dėl Lietuvos kultūros politikos strategijos patvirtinimo“;</w:t>
      </w:r>
    </w:p>
    <w:p w14:paraId="29AA7FC3" w14:textId="795935D6" w:rsidR="00212BF9" w:rsidRDefault="00212BF9" w:rsidP="00C25F2D">
      <w:pPr>
        <w:numPr>
          <w:ilvl w:val="0"/>
          <w:numId w:val="1"/>
        </w:numPr>
        <w:tabs>
          <w:tab w:val="left" w:pos="1134"/>
        </w:tabs>
        <w:ind w:left="0" w:right="-1" w:firstLine="709"/>
        <w:jc w:val="both"/>
        <w:rPr>
          <w:bCs/>
          <w:shd w:val="clear" w:color="auto" w:fill="FFFFFF"/>
        </w:rPr>
      </w:pPr>
      <w:r w:rsidRPr="00212BF9">
        <w:rPr>
          <w:bCs/>
          <w:shd w:val="clear" w:color="auto" w:fill="FFFFFF"/>
        </w:rPr>
        <w:t>Projekt</w:t>
      </w:r>
      <w:r>
        <w:rPr>
          <w:bCs/>
          <w:shd w:val="clear" w:color="auto" w:fill="FFFFFF"/>
        </w:rPr>
        <w:t>o</w:t>
      </w:r>
      <w:r w:rsidRPr="00212BF9">
        <w:rPr>
          <w:bCs/>
          <w:shd w:val="clear" w:color="auto" w:fill="FFFFFF"/>
        </w:rPr>
        <w:t xml:space="preserve"> „Lietuvos kultūros sostinė“</w:t>
      </w:r>
      <w:r w:rsidR="00C25F2D">
        <w:rPr>
          <w:bCs/>
          <w:shd w:val="clear" w:color="auto" w:fill="FFFFFF"/>
        </w:rPr>
        <w:t xml:space="preserve"> paraišką</w:t>
      </w:r>
      <w:r w:rsidRPr="00212BF9">
        <w:rPr>
          <w:bCs/>
          <w:shd w:val="clear" w:color="auto" w:fill="FFFFFF"/>
        </w:rPr>
        <w:t xml:space="preserve"> „Neringa – kultūros sala“,</w:t>
      </w:r>
      <w:r w:rsidR="00C25F2D">
        <w:rPr>
          <w:bCs/>
          <w:shd w:val="clear" w:color="auto" w:fill="FFFFFF"/>
        </w:rPr>
        <w:t xml:space="preserve"> patvirtintą</w:t>
      </w:r>
      <w:r w:rsidRPr="00212BF9">
        <w:rPr>
          <w:bCs/>
          <w:shd w:val="clear" w:color="auto" w:fill="FFFFFF"/>
        </w:rPr>
        <w:t xml:space="preserve"> Lietuvos Respublikos kultūros ministro 2018 m. liepos 11 d. įsakymu Nr. ĮV-562 „Dėl 2020, 2021, 2022 metų projektų „Lietuvos kultūros sostinė“ eiliškumo nustatymo</w:t>
      </w:r>
      <w:r>
        <w:rPr>
          <w:bCs/>
          <w:shd w:val="clear" w:color="auto" w:fill="FFFFFF"/>
        </w:rPr>
        <w:t>“</w:t>
      </w:r>
      <w:r w:rsidR="00D259E9">
        <w:rPr>
          <w:bCs/>
          <w:shd w:val="clear" w:color="auto" w:fill="FFFFFF"/>
        </w:rPr>
        <w:t>.</w:t>
      </w:r>
    </w:p>
    <w:p w14:paraId="3982741C" w14:textId="77777777" w:rsidR="001B344A" w:rsidRDefault="001B344A" w:rsidP="001B344A">
      <w:pPr>
        <w:tabs>
          <w:tab w:val="left" w:pos="1134"/>
        </w:tabs>
        <w:ind w:right="-1"/>
        <w:jc w:val="both"/>
        <w:rPr>
          <w:bCs/>
          <w:shd w:val="clear" w:color="auto" w:fill="FFFFFF"/>
        </w:rPr>
      </w:pPr>
    </w:p>
    <w:p w14:paraId="0CF416F6" w14:textId="77777777" w:rsidR="00611EB8" w:rsidRDefault="00611EB8" w:rsidP="00835F9E">
      <w:pPr>
        <w:jc w:val="center"/>
        <w:rPr>
          <w:b/>
        </w:rPr>
      </w:pPr>
    </w:p>
    <w:p w14:paraId="0B219AE9" w14:textId="77777777" w:rsidR="00835F9E" w:rsidRPr="00835F9E" w:rsidRDefault="00835F9E" w:rsidP="00835F9E">
      <w:pPr>
        <w:jc w:val="center"/>
        <w:rPr>
          <w:b/>
        </w:rPr>
      </w:pPr>
      <w:r w:rsidRPr="00835F9E">
        <w:rPr>
          <w:b/>
        </w:rPr>
        <w:t>II SKYRIUS</w:t>
      </w:r>
    </w:p>
    <w:p w14:paraId="23409152" w14:textId="77777777" w:rsidR="00835F9E" w:rsidRPr="00835F9E" w:rsidRDefault="00835F9E" w:rsidP="00835F9E">
      <w:pPr>
        <w:jc w:val="center"/>
        <w:rPr>
          <w:b/>
        </w:rPr>
      </w:pPr>
      <w:r w:rsidRPr="00835F9E">
        <w:rPr>
          <w:b/>
        </w:rPr>
        <w:t xml:space="preserve">PRIORITETINĖS KULTŪROS </w:t>
      </w:r>
      <w:r w:rsidR="006734E0">
        <w:rPr>
          <w:b/>
        </w:rPr>
        <w:t xml:space="preserve">POLITIKOS </w:t>
      </w:r>
      <w:r w:rsidRPr="00835F9E">
        <w:rPr>
          <w:b/>
        </w:rPr>
        <w:t>KAITOS KRYPTYS</w:t>
      </w:r>
    </w:p>
    <w:p w14:paraId="7F13C4DC" w14:textId="77777777" w:rsidR="00835F9E" w:rsidRPr="00835F9E" w:rsidRDefault="00835F9E" w:rsidP="00835F9E">
      <w:pPr>
        <w:ind w:left="1080"/>
        <w:jc w:val="both"/>
        <w:rPr>
          <w:szCs w:val="20"/>
        </w:rPr>
      </w:pPr>
    </w:p>
    <w:p w14:paraId="34743677" w14:textId="3774A20A" w:rsidR="00835F9E" w:rsidRPr="00835F9E" w:rsidRDefault="00835F9E" w:rsidP="00835F9E">
      <w:pPr>
        <w:ind w:firstLine="720"/>
        <w:jc w:val="both"/>
        <w:outlineLvl w:val="0"/>
        <w:rPr>
          <w:szCs w:val="20"/>
        </w:rPr>
      </w:pPr>
      <w:r w:rsidRPr="00835F9E">
        <w:rPr>
          <w:szCs w:val="20"/>
        </w:rPr>
        <w:t>20</w:t>
      </w:r>
      <w:r w:rsidR="00B0512C">
        <w:rPr>
          <w:szCs w:val="20"/>
        </w:rPr>
        <w:t>20</w:t>
      </w:r>
      <w:r w:rsidRPr="00835F9E">
        <w:rPr>
          <w:szCs w:val="20"/>
        </w:rPr>
        <w:t>–20</w:t>
      </w:r>
      <w:r w:rsidR="0002784B">
        <w:rPr>
          <w:szCs w:val="20"/>
        </w:rPr>
        <w:t>3</w:t>
      </w:r>
      <w:r w:rsidRPr="00835F9E">
        <w:rPr>
          <w:szCs w:val="20"/>
        </w:rPr>
        <w:t xml:space="preserve">0 metų prioritetinėmis išskirtos šios kultūros </w:t>
      </w:r>
      <w:r w:rsidR="005F3745">
        <w:rPr>
          <w:szCs w:val="20"/>
        </w:rPr>
        <w:t xml:space="preserve">politikos </w:t>
      </w:r>
      <w:r w:rsidRPr="00835F9E">
        <w:rPr>
          <w:szCs w:val="20"/>
        </w:rPr>
        <w:t>kaitos kryptys:</w:t>
      </w:r>
    </w:p>
    <w:p w14:paraId="695A4786" w14:textId="77777777" w:rsidR="00835F9E" w:rsidRPr="00835F9E" w:rsidRDefault="00CD6A8F" w:rsidP="00835F9E">
      <w:pPr>
        <w:numPr>
          <w:ilvl w:val="0"/>
          <w:numId w:val="2"/>
        </w:numPr>
        <w:jc w:val="both"/>
        <w:rPr>
          <w:szCs w:val="20"/>
        </w:rPr>
      </w:pPr>
      <w:r>
        <w:rPr>
          <w:szCs w:val="20"/>
        </w:rPr>
        <w:t>b</w:t>
      </w:r>
      <w:r w:rsidR="003B5CD9">
        <w:rPr>
          <w:szCs w:val="20"/>
        </w:rPr>
        <w:t xml:space="preserve">endruomenės kūrybiškumo skatinimas ir </w:t>
      </w:r>
      <w:r w:rsidR="00835F9E" w:rsidRPr="00835F9E">
        <w:rPr>
          <w:szCs w:val="20"/>
        </w:rPr>
        <w:t xml:space="preserve">tarpsektorinės sąveikos </w:t>
      </w:r>
      <w:r w:rsidR="003B5CD9">
        <w:rPr>
          <w:szCs w:val="20"/>
        </w:rPr>
        <w:t>didinimas</w:t>
      </w:r>
      <w:r w:rsidR="00835F9E" w:rsidRPr="00835F9E">
        <w:rPr>
          <w:szCs w:val="20"/>
        </w:rPr>
        <w:t>;</w:t>
      </w:r>
    </w:p>
    <w:p w14:paraId="4776C6C8" w14:textId="105B4648" w:rsidR="00835F9E" w:rsidRPr="00835F9E" w:rsidRDefault="00956E10" w:rsidP="00835F9E">
      <w:pPr>
        <w:numPr>
          <w:ilvl w:val="0"/>
          <w:numId w:val="2"/>
        </w:numPr>
        <w:jc w:val="both"/>
        <w:rPr>
          <w:szCs w:val="20"/>
        </w:rPr>
      </w:pPr>
      <w:r>
        <w:rPr>
          <w:szCs w:val="20"/>
        </w:rPr>
        <w:t xml:space="preserve">vietos identiteto stiprinimas ir </w:t>
      </w:r>
      <w:r w:rsidR="00CD6A8F">
        <w:rPr>
          <w:szCs w:val="20"/>
        </w:rPr>
        <w:t>k</w:t>
      </w:r>
      <w:r w:rsidR="00835F9E" w:rsidRPr="00835F9E">
        <w:rPr>
          <w:szCs w:val="20"/>
        </w:rPr>
        <w:t>ultūr</w:t>
      </w:r>
      <w:r>
        <w:rPr>
          <w:szCs w:val="20"/>
        </w:rPr>
        <w:t>os paveldo aktualizavimas;</w:t>
      </w:r>
    </w:p>
    <w:p w14:paraId="32B4BE19" w14:textId="77777777" w:rsidR="00835F9E" w:rsidRPr="00835F9E" w:rsidRDefault="00CD6A8F" w:rsidP="00835F9E">
      <w:pPr>
        <w:numPr>
          <w:ilvl w:val="0"/>
          <w:numId w:val="2"/>
        </w:numPr>
        <w:jc w:val="both"/>
        <w:rPr>
          <w:szCs w:val="20"/>
        </w:rPr>
      </w:pPr>
      <w:r>
        <w:rPr>
          <w:szCs w:val="20"/>
        </w:rPr>
        <w:t>k</w:t>
      </w:r>
      <w:r w:rsidR="00835F9E" w:rsidRPr="00835F9E">
        <w:rPr>
          <w:szCs w:val="20"/>
        </w:rPr>
        <w:t>ultūros prieinamumo didinimas</w:t>
      </w:r>
      <w:r w:rsidR="00DC28CA">
        <w:rPr>
          <w:szCs w:val="20"/>
        </w:rPr>
        <w:t xml:space="preserve"> ir komunikacija</w:t>
      </w:r>
      <w:r w:rsidR="00835F9E" w:rsidRPr="00835F9E">
        <w:rPr>
          <w:szCs w:val="20"/>
        </w:rPr>
        <w:t>;</w:t>
      </w:r>
    </w:p>
    <w:p w14:paraId="5AED9DF2" w14:textId="77777777" w:rsidR="00835F9E" w:rsidRPr="00835F9E" w:rsidRDefault="00CD6A8F" w:rsidP="00835F9E">
      <w:pPr>
        <w:numPr>
          <w:ilvl w:val="0"/>
          <w:numId w:val="2"/>
        </w:numPr>
        <w:jc w:val="both"/>
        <w:rPr>
          <w:szCs w:val="20"/>
        </w:rPr>
      </w:pPr>
      <w:r w:rsidRPr="00CD6A8F">
        <w:rPr>
          <w:szCs w:val="20"/>
        </w:rPr>
        <w:t>biudžetinio sektoriaus paslaugų kokybės gerinimas bei kultūros lauko stebėsena</w:t>
      </w:r>
      <w:r w:rsidR="00835F9E" w:rsidRPr="00835F9E">
        <w:rPr>
          <w:szCs w:val="20"/>
        </w:rPr>
        <w:t>.</w:t>
      </w:r>
    </w:p>
    <w:p w14:paraId="68D13716" w14:textId="77777777" w:rsidR="00835F9E" w:rsidRPr="00835F9E" w:rsidRDefault="00835F9E" w:rsidP="00835F9E">
      <w:pPr>
        <w:ind w:left="1080"/>
        <w:jc w:val="both"/>
        <w:rPr>
          <w:szCs w:val="20"/>
        </w:rPr>
      </w:pPr>
    </w:p>
    <w:p w14:paraId="3D3B2F98" w14:textId="77777777" w:rsidR="00835F9E" w:rsidRPr="00835F9E" w:rsidRDefault="00835F9E" w:rsidP="00AC0B65">
      <w:pPr>
        <w:ind w:firstLine="720"/>
        <w:jc w:val="both"/>
        <w:rPr>
          <w:b/>
          <w:szCs w:val="20"/>
        </w:rPr>
      </w:pPr>
      <w:r w:rsidRPr="00835F9E">
        <w:rPr>
          <w:b/>
          <w:caps/>
          <w:szCs w:val="20"/>
        </w:rPr>
        <w:t xml:space="preserve">PIRMA KRYPTIS – </w:t>
      </w:r>
      <w:r w:rsidR="00CD6A8F">
        <w:rPr>
          <w:b/>
          <w:szCs w:val="20"/>
        </w:rPr>
        <w:t>b</w:t>
      </w:r>
      <w:r w:rsidR="003B5CD9">
        <w:rPr>
          <w:b/>
          <w:szCs w:val="20"/>
        </w:rPr>
        <w:t>endruomenės</w:t>
      </w:r>
      <w:r w:rsidR="003B5CD9" w:rsidRPr="00835F9E">
        <w:rPr>
          <w:b/>
          <w:szCs w:val="20"/>
        </w:rPr>
        <w:t xml:space="preserve"> </w:t>
      </w:r>
      <w:r w:rsidR="003B5CD9">
        <w:rPr>
          <w:b/>
          <w:szCs w:val="20"/>
        </w:rPr>
        <w:t xml:space="preserve">kūrybiškumo skatinimas ir </w:t>
      </w:r>
      <w:r w:rsidRPr="00835F9E">
        <w:rPr>
          <w:b/>
          <w:szCs w:val="20"/>
        </w:rPr>
        <w:t>tarpsektorinės</w:t>
      </w:r>
      <w:r w:rsidR="003B5CD9">
        <w:rPr>
          <w:b/>
          <w:szCs w:val="20"/>
        </w:rPr>
        <w:t xml:space="preserve"> </w:t>
      </w:r>
      <w:r w:rsidRPr="00835F9E">
        <w:rPr>
          <w:b/>
          <w:szCs w:val="20"/>
        </w:rPr>
        <w:t xml:space="preserve">sąveikos </w:t>
      </w:r>
      <w:r w:rsidR="003B5CD9">
        <w:rPr>
          <w:b/>
          <w:szCs w:val="20"/>
        </w:rPr>
        <w:t>didinimas</w:t>
      </w:r>
      <w:r w:rsidRPr="00835F9E">
        <w:rPr>
          <w:b/>
          <w:szCs w:val="20"/>
        </w:rPr>
        <w:t>.</w:t>
      </w:r>
    </w:p>
    <w:p w14:paraId="229DA393" w14:textId="77777777" w:rsidR="00835F9E" w:rsidRPr="00835F9E" w:rsidRDefault="00835F9E" w:rsidP="00835F9E">
      <w:pPr>
        <w:tabs>
          <w:tab w:val="left" w:pos="851"/>
          <w:tab w:val="left" w:pos="993"/>
        </w:tabs>
        <w:ind w:firstLine="709"/>
        <w:jc w:val="both"/>
        <w:rPr>
          <w:szCs w:val="20"/>
        </w:rPr>
      </w:pPr>
      <w:r w:rsidRPr="00835F9E">
        <w:rPr>
          <w:szCs w:val="20"/>
        </w:rPr>
        <w:t xml:space="preserve">Tikslas – </w:t>
      </w:r>
      <w:r w:rsidR="00DD4754">
        <w:rPr>
          <w:szCs w:val="20"/>
        </w:rPr>
        <w:t xml:space="preserve">išlaisvinti pačioje bendruomenėje glūdinčias aktyvaus kūrybiškumo galias ir </w:t>
      </w:r>
      <w:r w:rsidRPr="00835F9E">
        <w:rPr>
          <w:szCs w:val="20"/>
        </w:rPr>
        <w:t xml:space="preserve">įtvirtinti kultūrą kaip strateginę </w:t>
      </w:r>
      <w:r w:rsidR="009368B4">
        <w:rPr>
          <w:szCs w:val="20"/>
        </w:rPr>
        <w:t>Neringos</w:t>
      </w:r>
      <w:r w:rsidRPr="00835F9E">
        <w:rPr>
          <w:szCs w:val="20"/>
        </w:rPr>
        <w:t xml:space="preserve"> savivaldybės raidos kryptį, didinant jos įtaką </w:t>
      </w:r>
      <w:r w:rsidR="009368B4">
        <w:rPr>
          <w:szCs w:val="20"/>
        </w:rPr>
        <w:t>kurorto</w:t>
      </w:r>
      <w:r w:rsidRPr="00835F9E">
        <w:rPr>
          <w:szCs w:val="20"/>
        </w:rPr>
        <w:t xml:space="preserve"> ekonominiam vystymuisi ir vaidmenį, įgyvendinant įvairius sektorius jungiančias iniciatyvas. </w:t>
      </w:r>
    </w:p>
    <w:p w14:paraId="14991193" w14:textId="77777777" w:rsidR="00835F9E" w:rsidRPr="00835F9E" w:rsidRDefault="00835F9E" w:rsidP="00835F9E">
      <w:pPr>
        <w:tabs>
          <w:tab w:val="left" w:pos="851"/>
          <w:tab w:val="left" w:pos="993"/>
        </w:tabs>
        <w:ind w:firstLine="709"/>
        <w:jc w:val="both"/>
        <w:rPr>
          <w:b/>
          <w:caps/>
          <w:szCs w:val="20"/>
        </w:rPr>
      </w:pPr>
    </w:p>
    <w:p w14:paraId="2E74D89E" w14:textId="77777777" w:rsidR="009509BE" w:rsidRDefault="00835F9E" w:rsidP="00835F9E">
      <w:pPr>
        <w:ind w:firstLine="709"/>
        <w:jc w:val="both"/>
        <w:rPr>
          <w:szCs w:val="20"/>
        </w:rPr>
      </w:pPr>
      <w:r w:rsidRPr="00835F9E">
        <w:rPr>
          <w:szCs w:val="20"/>
        </w:rPr>
        <w:t>Europos Komisijos užsakymu 2010 m. atliktame tyrime apie kultūros indėlį į vietinę ir regioninę plėtrą, remiantis struktūrinių fondų panaudojimo praktika, išskiriamos trys prioritetinės sritys, kuriose kultūra prisideda siekiant ES struktūrinių fondų tikslų: kultūra didina valstybių narių, regionų ir miestų patrauklumą, skatina inovacijas, verslumą ir žinių ekonomikos plėtrą, padeda kurti daugiau ir geresnių darbo vietų. Tame pačiame tyrime teigiama, kad tik tarpusavyje susijusios, t. y. klasterius formuojančios ir kultūros išteklius naudojančios ekonominės veiklos gali daryti žymią įtaką regionų ekonomikos augimui, prisidėti prie regionų savitumo ir patrauklumo didinimo. Dėl tos priežasties būtina skirti dėmesį regionų vietos kultūros išteklius išnaudojančių ekonominių veiklų vystymui, skatinti jų tarpusavio sąveiką bei ryšius su kultūrine veikla.</w:t>
      </w:r>
      <w:r w:rsidR="009509BE">
        <w:rPr>
          <w:szCs w:val="20"/>
        </w:rPr>
        <w:t xml:space="preserve"> </w:t>
      </w:r>
    </w:p>
    <w:p w14:paraId="50E14DDE" w14:textId="14B59033" w:rsidR="002E0DFD" w:rsidRPr="00670EA7" w:rsidRDefault="009509BE" w:rsidP="00272215">
      <w:pPr>
        <w:ind w:firstLine="709"/>
        <w:jc w:val="both"/>
        <w:rPr>
          <w:bCs/>
          <w:szCs w:val="20"/>
        </w:rPr>
      </w:pPr>
      <w:r w:rsidRPr="00670EA7">
        <w:rPr>
          <w:bCs/>
          <w:szCs w:val="20"/>
        </w:rPr>
        <w:t>Lietuvos kultūros politikos strategij</w:t>
      </w:r>
      <w:r w:rsidR="00A91234" w:rsidRPr="00670EA7">
        <w:rPr>
          <w:bCs/>
          <w:szCs w:val="20"/>
        </w:rPr>
        <w:t>a nurodo: ,,</w:t>
      </w:r>
      <w:r w:rsidRPr="00670EA7">
        <w:rPr>
          <w:bCs/>
          <w:szCs w:val="20"/>
        </w:rPr>
        <w:t>Kultūros ir kūrybinės industrijos prisideda prie ekonomikos augimo ir konkurencingumo, rinkos santykiais grįstų darbo vietų kūrimo, tačiau netiesioginės kultūros operatorių kuriamos ekonomikos vertės Lietuvoje nėra tinkamai analizuojamos bei apskaičiuojamos.</w:t>
      </w:r>
      <w:r w:rsidR="00A91234" w:rsidRPr="00670EA7">
        <w:rPr>
          <w:bCs/>
          <w:szCs w:val="20"/>
        </w:rPr>
        <w:t>“</w:t>
      </w:r>
      <w:r w:rsidRPr="00670EA7">
        <w:rPr>
          <w:bCs/>
          <w:szCs w:val="20"/>
        </w:rPr>
        <w:t xml:space="preserve"> </w:t>
      </w:r>
      <w:r w:rsidR="00A91234" w:rsidRPr="00670EA7">
        <w:rPr>
          <w:bCs/>
          <w:szCs w:val="20"/>
        </w:rPr>
        <w:t>Toliau plėtojama</w:t>
      </w:r>
      <w:r w:rsidR="00E41229" w:rsidRPr="00670EA7">
        <w:rPr>
          <w:bCs/>
          <w:szCs w:val="20"/>
        </w:rPr>
        <w:t>s teiginys</w:t>
      </w:r>
      <w:r w:rsidR="00A91234" w:rsidRPr="00670EA7">
        <w:rPr>
          <w:bCs/>
          <w:szCs w:val="20"/>
        </w:rPr>
        <w:t xml:space="preserve">, kad </w:t>
      </w:r>
      <w:r w:rsidR="00272215" w:rsidRPr="00670EA7">
        <w:rPr>
          <w:bCs/>
          <w:szCs w:val="20"/>
        </w:rPr>
        <w:t xml:space="preserve">kokybiškos kultūros paslaugos daro įtaką vietos gyvenimo kokybei ir regiono darbo rinkos patrauklumui: padeda regione išlaikyti darbuotojus, ypač aukštos kvalifikacijos specialistus. Vietoje veikiantys patrauklūs kultūros židiniai, kultūros paveldo objektų </w:t>
      </w:r>
      <w:proofErr w:type="spellStart"/>
      <w:r w:rsidR="00272215" w:rsidRPr="00670EA7">
        <w:rPr>
          <w:bCs/>
          <w:szCs w:val="20"/>
        </w:rPr>
        <w:t>įveiklinimas</w:t>
      </w:r>
      <w:proofErr w:type="spellEnd"/>
      <w:r w:rsidR="00272215" w:rsidRPr="00670EA7">
        <w:rPr>
          <w:bCs/>
          <w:szCs w:val="20"/>
        </w:rPr>
        <w:t xml:space="preserve"> sudaro sąlygas smulkių verslų plėtrai. Tokių kultūriškai aktyvių židinių plėtojimas galėtų būti pasitelkiamas miesto erdvėms atnaujinti, regionų gyvybingumui stiprinti. Vienas vertingiausių ir didžiausio potencialo socialinio kapitalo auginimo šaltinių – vietos bendruomenės, tačiau joms šiuo metu trūksta paskatų ir pritaikytų priemonių naudoti kultūros turinį ir resursus vietos, regiono identiteto sukūrimui ir stiprinimui. </w:t>
      </w:r>
    </w:p>
    <w:p w14:paraId="6E87D25C" w14:textId="108C18C8" w:rsidR="00E41229" w:rsidRPr="00670EA7" w:rsidRDefault="00E41229" w:rsidP="002E0DFD">
      <w:pPr>
        <w:ind w:firstLine="709"/>
        <w:jc w:val="both"/>
        <w:rPr>
          <w:bCs/>
          <w:szCs w:val="20"/>
        </w:rPr>
      </w:pPr>
      <w:r w:rsidRPr="00670EA7">
        <w:rPr>
          <w:bCs/>
          <w:szCs w:val="20"/>
        </w:rPr>
        <w:t xml:space="preserve">Akivaizdu, </w:t>
      </w:r>
      <w:r w:rsidR="00E163C0" w:rsidRPr="00670EA7">
        <w:rPr>
          <w:bCs/>
          <w:szCs w:val="20"/>
        </w:rPr>
        <w:t xml:space="preserve">kad </w:t>
      </w:r>
      <w:r w:rsidRPr="00670EA7">
        <w:rPr>
          <w:bCs/>
          <w:szCs w:val="20"/>
        </w:rPr>
        <w:t xml:space="preserve">kultūros vartojimo įpročiai ir turinys didžiuosiuose miestuose ir periferijoje yra skirtingi, kitokie yra ir įvairių visuomenės grupių poreikiai. Iš dalies kokybiškas kultūrines paslaugas į provincijas galima pritraukti iš didžiųjų miestų, tačiau </w:t>
      </w:r>
      <w:r w:rsidR="00670EA7" w:rsidRPr="00670EA7">
        <w:rPr>
          <w:bCs/>
          <w:szCs w:val="20"/>
        </w:rPr>
        <w:t xml:space="preserve">tenai esanti </w:t>
      </w:r>
      <w:r w:rsidR="003B7355" w:rsidRPr="00670EA7">
        <w:rPr>
          <w:bCs/>
          <w:szCs w:val="20"/>
        </w:rPr>
        <w:t>netinkama/nepritaikyta inf</w:t>
      </w:r>
      <w:r w:rsidRPr="00670EA7">
        <w:rPr>
          <w:bCs/>
          <w:szCs w:val="20"/>
        </w:rPr>
        <w:t xml:space="preserve">rastruktūra dažiausiai neleidžia to daryti. </w:t>
      </w:r>
    </w:p>
    <w:p w14:paraId="7EB58B48" w14:textId="2006E519" w:rsidR="00B2386A" w:rsidRPr="0074039A" w:rsidRDefault="00360C7C" w:rsidP="00B2386A">
      <w:pPr>
        <w:tabs>
          <w:tab w:val="left" w:pos="0"/>
        </w:tabs>
        <w:ind w:firstLine="709"/>
        <w:jc w:val="both"/>
        <w:rPr>
          <w:bCs/>
          <w:szCs w:val="20"/>
        </w:rPr>
      </w:pPr>
      <w:r w:rsidRPr="0074039A">
        <w:rPr>
          <w:bCs/>
          <w:szCs w:val="20"/>
        </w:rPr>
        <w:t xml:space="preserve">Jau šiandien aišku, kad didžiulį impulsą </w:t>
      </w:r>
      <w:r w:rsidR="00835F9E" w:rsidRPr="0074039A">
        <w:rPr>
          <w:bCs/>
          <w:szCs w:val="20"/>
        </w:rPr>
        <w:t xml:space="preserve">menininkų kūrybinio aktyvumo bei verslumo skatinimui </w:t>
      </w:r>
      <w:r w:rsidR="009D4BF9" w:rsidRPr="0074039A">
        <w:rPr>
          <w:bCs/>
          <w:szCs w:val="20"/>
        </w:rPr>
        <w:t>bei naujų talentų pritraukimui</w:t>
      </w:r>
      <w:r w:rsidRPr="0074039A">
        <w:rPr>
          <w:bCs/>
          <w:szCs w:val="20"/>
        </w:rPr>
        <w:t xml:space="preserve"> </w:t>
      </w:r>
      <w:r w:rsidR="00835F9E" w:rsidRPr="0074039A">
        <w:rPr>
          <w:bCs/>
          <w:szCs w:val="20"/>
        </w:rPr>
        <w:t xml:space="preserve">turėtų duoti </w:t>
      </w:r>
      <w:r w:rsidR="006C57C3" w:rsidRPr="0074039A">
        <w:rPr>
          <w:bCs/>
          <w:szCs w:val="20"/>
        </w:rPr>
        <w:t xml:space="preserve">planuojamas įgyvendinti Nidos kultūros ir </w:t>
      </w:r>
      <w:r w:rsidR="006C57C3" w:rsidRPr="0074039A">
        <w:rPr>
          <w:bCs/>
          <w:szCs w:val="20"/>
        </w:rPr>
        <w:lastRenderedPageBreak/>
        <w:t xml:space="preserve">turizmo informacijos centro </w:t>
      </w:r>
      <w:r w:rsidR="00B2386A" w:rsidRPr="0074039A">
        <w:rPr>
          <w:bCs/>
          <w:szCs w:val="20"/>
        </w:rPr>
        <w:t>„</w:t>
      </w:r>
      <w:proofErr w:type="spellStart"/>
      <w:r w:rsidR="00B2386A" w:rsidRPr="0074039A">
        <w:rPr>
          <w:bCs/>
          <w:szCs w:val="20"/>
        </w:rPr>
        <w:t>Agila</w:t>
      </w:r>
      <w:proofErr w:type="spellEnd"/>
      <w:r w:rsidR="00B2386A" w:rsidRPr="0074039A">
        <w:rPr>
          <w:bCs/>
          <w:szCs w:val="20"/>
        </w:rPr>
        <w:t xml:space="preserve">“ </w:t>
      </w:r>
      <w:r w:rsidRPr="0074039A">
        <w:rPr>
          <w:bCs/>
          <w:szCs w:val="20"/>
        </w:rPr>
        <w:t xml:space="preserve">pastato </w:t>
      </w:r>
      <w:r w:rsidR="00B2386A" w:rsidRPr="0074039A">
        <w:rPr>
          <w:bCs/>
          <w:szCs w:val="20"/>
        </w:rPr>
        <w:t>rekonstrukcijos projektas</w:t>
      </w:r>
      <w:r w:rsidRPr="0074039A">
        <w:rPr>
          <w:bCs/>
          <w:szCs w:val="20"/>
        </w:rPr>
        <w:t xml:space="preserve"> bei kokybiškai naujos veiklos koncepcijos realizavimas. Sėkmingas šių planų įgyvendinimas</w:t>
      </w:r>
      <w:r w:rsidR="00B2386A" w:rsidRPr="0074039A">
        <w:rPr>
          <w:bCs/>
          <w:szCs w:val="20"/>
        </w:rPr>
        <w:t xml:space="preserve"> sudaryt</w:t>
      </w:r>
      <w:r w:rsidR="00B35700" w:rsidRPr="0074039A">
        <w:rPr>
          <w:bCs/>
          <w:szCs w:val="20"/>
        </w:rPr>
        <w:t>ų</w:t>
      </w:r>
      <w:r w:rsidR="00263A16" w:rsidRPr="0074039A">
        <w:rPr>
          <w:bCs/>
          <w:szCs w:val="20"/>
        </w:rPr>
        <w:t xml:space="preserve"> sąlyga</w:t>
      </w:r>
      <w:r w:rsidR="00B2386A" w:rsidRPr="0074039A">
        <w:rPr>
          <w:bCs/>
          <w:szCs w:val="20"/>
        </w:rPr>
        <w:t xml:space="preserve">s savo kūrybinius sumanymus įgyvendinti </w:t>
      </w:r>
      <w:r w:rsidRPr="0074039A">
        <w:rPr>
          <w:bCs/>
          <w:szCs w:val="20"/>
        </w:rPr>
        <w:t xml:space="preserve">vietos, </w:t>
      </w:r>
      <w:r w:rsidR="00D759CA" w:rsidRPr="0074039A">
        <w:rPr>
          <w:bCs/>
          <w:szCs w:val="20"/>
        </w:rPr>
        <w:t xml:space="preserve">Lietuvos bei užsienio menininkams, </w:t>
      </w:r>
      <w:r w:rsidR="00B2386A" w:rsidRPr="0074039A">
        <w:rPr>
          <w:bCs/>
          <w:szCs w:val="20"/>
        </w:rPr>
        <w:t xml:space="preserve">kūrybinių verslų </w:t>
      </w:r>
      <w:r w:rsidRPr="0074039A">
        <w:rPr>
          <w:bCs/>
          <w:szCs w:val="20"/>
        </w:rPr>
        <w:t xml:space="preserve">ir </w:t>
      </w:r>
      <w:r w:rsidR="00B2386A" w:rsidRPr="0074039A">
        <w:rPr>
          <w:bCs/>
          <w:szCs w:val="20"/>
        </w:rPr>
        <w:t>inovacijų atstovams,</w:t>
      </w:r>
      <w:r w:rsidR="00D759CA" w:rsidRPr="0074039A">
        <w:rPr>
          <w:bCs/>
          <w:szCs w:val="20"/>
        </w:rPr>
        <w:t xml:space="preserve"> kino bei scenos menų profesionalams.</w:t>
      </w:r>
      <w:r w:rsidR="00B2386A" w:rsidRPr="0074039A">
        <w:rPr>
          <w:bCs/>
          <w:szCs w:val="20"/>
        </w:rPr>
        <w:t xml:space="preserve"> Sukurtos erdvės kūrybai ir inovacijoms, išvystyta kultūros verslų </w:t>
      </w:r>
      <w:proofErr w:type="spellStart"/>
      <w:r w:rsidR="00B2386A" w:rsidRPr="0074039A">
        <w:rPr>
          <w:bCs/>
          <w:szCs w:val="20"/>
        </w:rPr>
        <w:t>inkubavimo</w:t>
      </w:r>
      <w:proofErr w:type="spellEnd"/>
      <w:r w:rsidR="00B2386A" w:rsidRPr="0074039A">
        <w:rPr>
          <w:bCs/>
          <w:szCs w:val="20"/>
        </w:rPr>
        <w:t xml:space="preserve">, </w:t>
      </w:r>
      <w:proofErr w:type="spellStart"/>
      <w:r w:rsidR="00B2386A" w:rsidRPr="0074039A">
        <w:rPr>
          <w:bCs/>
          <w:szCs w:val="20"/>
        </w:rPr>
        <w:t>bendradarbystės</w:t>
      </w:r>
      <w:proofErr w:type="spellEnd"/>
      <w:r w:rsidR="00B2386A" w:rsidRPr="0074039A">
        <w:rPr>
          <w:bCs/>
          <w:szCs w:val="20"/>
        </w:rPr>
        <w:t xml:space="preserve"> erdvių (angl. </w:t>
      </w:r>
      <w:r w:rsidR="00B2386A" w:rsidRPr="0074039A">
        <w:rPr>
          <w:bCs/>
          <w:i/>
          <w:szCs w:val="20"/>
        </w:rPr>
        <w:t>HUB</w:t>
      </w:r>
      <w:r w:rsidR="00B2386A" w:rsidRPr="0074039A">
        <w:rPr>
          <w:bCs/>
          <w:szCs w:val="20"/>
        </w:rPr>
        <w:t xml:space="preserve">) struktūra </w:t>
      </w:r>
      <w:r w:rsidR="00B35700" w:rsidRPr="0074039A">
        <w:rPr>
          <w:bCs/>
          <w:szCs w:val="20"/>
        </w:rPr>
        <w:t xml:space="preserve">padėtų </w:t>
      </w:r>
      <w:r w:rsidR="00B2386A" w:rsidRPr="0074039A">
        <w:rPr>
          <w:bCs/>
          <w:szCs w:val="20"/>
        </w:rPr>
        <w:t>į Neringos kultūrinį bei ekonominį gyvenimą įsil</w:t>
      </w:r>
      <w:r w:rsidR="00B35700" w:rsidRPr="0074039A">
        <w:rPr>
          <w:bCs/>
          <w:szCs w:val="20"/>
        </w:rPr>
        <w:t>ieti</w:t>
      </w:r>
      <w:r w:rsidR="00B2386A" w:rsidRPr="0074039A">
        <w:rPr>
          <w:bCs/>
          <w:szCs w:val="20"/>
        </w:rPr>
        <w:t xml:space="preserve"> naujo</w:t>
      </w:r>
      <w:r w:rsidR="00B35700" w:rsidRPr="0074039A">
        <w:rPr>
          <w:bCs/>
          <w:szCs w:val="20"/>
        </w:rPr>
        <w:t>ms</w:t>
      </w:r>
      <w:r w:rsidR="00B2386A" w:rsidRPr="0074039A">
        <w:rPr>
          <w:bCs/>
          <w:szCs w:val="20"/>
        </w:rPr>
        <w:t xml:space="preserve"> kultūros ir meno kūrėjų, kūrybinių industrijų atstovų pajėgo</w:t>
      </w:r>
      <w:r w:rsidR="00B35700" w:rsidRPr="0074039A">
        <w:rPr>
          <w:bCs/>
          <w:szCs w:val="20"/>
        </w:rPr>
        <w:t>m</w:t>
      </w:r>
      <w:r w:rsidR="00B2386A" w:rsidRPr="0074039A">
        <w:rPr>
          <w:bCs/>
          <w:szCs w:val="20"/>
        </w:rPr>
        <w:t xml:space="preserve">s. </w:t>
      </w:r>
      <w:r w:rsidR="007F1CCE" w:rsidRPr="0074039A">
        <w:rPr>
          <w:bCs/>
          <w:szCs w:val="20"/>
        </w:rPr>
        <w:t>Modernizuotas</w:t>
      </w:r>
      <w:r w:rsidR="00B2386A" w:rsidRPr="0074039A">
        <w:rPr>
          <w:bCs/>
          <w:szCs w:val="20"/>
        </w:rPr>
        <w:t xml:space="preserve"> Nidos kultūros ir turizmo informacijos centr</w:t>
      </w:r>
      <w:r w:rsidR="007F1CCE" w:rsidRPr="0074039A">
        <w:rPr>
          <w:bCs/>
          <w:szCs w:val="20"/>
        </w:rPr>
        <w:t>as</w:t>
      </w:r>
      <w:r w:rsidR="00B2386A" w:rsidRPr="0074039A">
        <w:rPr>
          <w:bCs/>
          <w:szCs w:val="20"/>
        </w:rPr>
        <w:t xml:space="preserve"> „</w:t>
      </w:r>
      <w:proofErr w:type="spellStart"/>
      <w:r w:rsidR="00B2386A" w:rsidRPr="0074039A">
        <w:rPr>
          <w:bCs/>
          <w:szCs w:val="20"/>
        </w:rPr>
        <w:t>Agila</w:t>
      </w:r>
      <w:proofErr w:type="spellEnd"/>
      <w:r w:rsidR="00B2386A" w:rsidRPr="0074039A">
        <w:rPr>
          <w:bCs/>
          <w:szCs w:val="20"/>
        </w:rPr>
        <w:t xml:space="preserve">“ </w:t>
      </w:r>
      <w:r w:rsidR="007F1CCE" w:rsidRPr="0074039A">
        <w:rPr>
          <w:bCs/>
          <w:szCs w:val="20"/>
        </w:rPr>
        <w:t>taptų</w:t>
      </w:r>
      <w:r w:rsidR="00B2386A" w:rsidRPr="0074039A">
        <w:rPr>
          <w:bCs/>
          <w:szCs w:val="20"/>
        </w:rPr>
        <w:t xml:space="preserve"> ne tik kūrybos, inovacijų, bet ir </w:t>
      </w:r>
      <w:r w:rsidRPr="0074039A">
        <w:rPr>
          <w:bCs/>
          <w:szCs w:val="20"/>
        </w:rPr>
        <w:t xml:space="preserve">vietos </w:t>
      </w:r>
      <w:r w:rsidR="00B2386A" w:rsidRPr="0074039A">
        <w:rPr>
          <w:bCs/>
          <w:szCs w:val="20"/>
        </w:rPr>
        <w:t xml:space="preserve">bendruomenių susitikimų, edukacijos, tyrimų, kūrybinių laboratorijų vieta. </w:t>
      </w:r>
    </w:p>
    <w:p w14:paraId="15AD42C5" w14:textId="65D0BF74" w:rsidR="00B2386A" w:rsidRPr="0074039A" w:rsidRDefault="00B2386A" w:rsidP="00B2386A">
      <w:pPr>
        <w:tabs>
          <w:tab w:val="left" w:pos="0"/>
        </w:tabs>
        <w:ind w:firstLine="709"/>
        <w:jc w:val="both"/>
        <w:rPr>
          <w:bCs/>
          <w:szCs w:val="20"/>
        </w:rPr>
      </w:pPr>
      <w:r w:rsidRPr="0074039A">
        <w:rPr>
          <w:bCs/>
          <w:szCs w:val="20"/>
        </w:rPr>
        <w:t xml:space="preserve">Skatinant talentingų kūrėjų, </w:t>
      </w:r>
      <w:proofErr w:type="spellStart"/>
      <w:r w:rsidRPr="0074039A">
        <w:rPr>
          <w:bCs/>
          <w:szCs w:val="20"/>
        </w:rPr>
        <w:t>inovatorių</w:t>
      </w:r>
      <w:proofErr w:type="spellEnd"/>
      <w:r w:rsidRPr="0074039A">
        <w:rPr>
          <w:bCs/>
          <w:szCs w:val="20"/>
        </w:rPr>
        <w:t xml:space="preserve"> pritraukimą į šią unikalią vietovę, Neringos savivaldybė </w:t>
      </w:r>
      <w:r w:rsidR="001A271D" w:rsidRPr="0074039A">
        <w:rPr>
          <w:bCs/>
          <w:szCs w:val="20"/>
        </w:rPr>
        <w:t>t</w:t>
      </w:r>
      <w:r w:rsidR="00C55B5E">
        <w:rPr>
          <w:bCs/>
          <w:szCs w:val="20"/>
        </w:rPr>
        <w:t>u</w:t>
      </w:r>
      <w:r w:rsidR="001A271D" w:rsidRPr="0074039A">
        <w:rPr>
          <w:bCs/>
          <w:szCs w:val="20"/>
        </w:rPr>
        <w:t>rėtų sukurti</w:t>
      </w:r>
      <w:r w:rsidRPr="0074039A">
        <w:rPr>
          <w:bCs/>
          <w:szCs w:val="20"/>
        </w:rPr>
        <w:t xml:space="preserve"> </w:t>
      </w:r>
      <w:r w:rsidR="00C50C44" w:rsidRPr="0074039A">
        <w:rPr>
          <w:bCs/>
          <w:szCs w:val="20"/>
        </w:rPr>
        <w:t xml:space="preserve">menininkų </w:t>
      </w:r>
      <w:r w:rsidRPr="0074039A">
        <w:rPr>
          <w:bCs/>
          <w:szCs w:val="20"/>
        </w:rPr>
        <w:t xml:space="preserve">rezidencijoms modelį, kuriame </w:t>
      </w:r>
      <w:r w:rsidR="001A271D" w:rsidRPr="0074039A">
        <w:rPr>
          <w:bCs/>
          <w:szCs w:val="20"/>
        </w:rPr>
        <w:t>būtų</w:t>
      </w:r>
      <w:r w:rsidRPr="0074039A">
        <w:rPr>
          <w:bCs/>
          <w:szCs w:val="20"/>
        </w:rPr>
        <w:t xml:space="preserve"> derinamos tinkamos infrastruktūros sąlygos, specialios stipendijos kūrėjams</w:t>
      </w:r>
      <w:r w:rsidR="00C7193A" w:rsidRPr="0074039A">
        <w:rPr>
          <w:bCs/>
          <w:szCs w:val="20"/>
        </w:rPr>
        <w:t xml:space="preserve"> bei mentoriams</w:t>
      </w:r>
      <w:r w:rsidRPr="0074039A">
        <w:rPr>
          <w:bCs/>
          <w:szCs w:val="20"/>
        </w:rPr>
        <w:t xml:space="preserve">, prioritetą teikiant kūrybos projektams, kurių sudedamoji dalis – edukacija su bendruomene ir aktyvi </w:t>
      </w:r>
      <w:r w:rsidR="00CB0CBF" w:rsidRPr="0074039A">
        <w:rPr>
          <w:bCs/>
          <w:szCs w:val="20"/>
        </w:rPr>
        <w:t>vietinių gyventojų</w:t>
      </w:r>
      <w:r w:rsidRPr="0074039A">
        <w:rPr>
          <w:bCs/>
          <w:szCs w:val="20"/>
        </w:rPr>
        <w:t xml:space="preserve"> </w:t>
      </w:r>
      <w:proofErr w:type="spellStart"/>
      <w:r w:rsidRPr="0074039A">
        <w:rPr>
          <w:bCs/>
          <w:szCs w:val="20"/>
        </w:rPr>
        <w:t>įtrauktis</w:t>
      </w:r>
      <w:proofErr w:type="spellEnd"/>
      <w:r w:rsidRPr="0074039A">
        <w:rPr>
          <w:bCs/>
          <w:szCs w:val="20"/>
        </w:rPr>
        <w:t xml:space="preserve"> į kūrybos procesus, </w:t>
      </w:r>
      <w:proofErr w:type="spellStart"/>
      <w:r w:rsidRPr="0074039A">
        <w:rPr>
          <w:bCs/>
          <w:szCs w:val="20"/>
        </w:rPr>
        <w:t>tarpsritinis</w:t>
      </w:r>
      <w:proofErr w:type="spellEnd"/>
      <w:r w:rsidRPr="0074039A">
        <w:rPr>
          <w:bCs/>
          <w:szCs w:val="20"/>
        </w:rPr>
        <w:t xml:space="preserve"> ir tarpkultūrinis bendradarbiavimas. Bendradarbiaujant su Lietuvos muzikos ir teatro akademijos Klaipėdos fakultetu, Vilniaus dailės akademijos padaliniais (Klaipėdos fakultetu ir Nidos meno kolonija), Klaipėdos Kultūros fabriku, Lietuvos operos ir baleto teatru, Klaipėdos dramos teatru, Klaipėdos valstybiniu muzikiniu teatru</w:t>
      </w:r>
      <w:r w:rsidRPr="003E43C9">
        <w:rPr>
          <w:bCs/>
          <w:szCs w:val="20"/>
        </w:rPr>
        <w:t xml:space="preserve">, </w:t>
      </w:r>
      <w:r w:rsidR="00901AC4" w:rsidRPr="003E43C9">
        <w:rPr>
          <w:bCs/>
          <w:szCs w:val="20"/>
        </w:rPr>
        <w:t xml:space="preserve">Klaipėdos apskrities viešąja I. Simonaitytės biblioteka (Tarptautiniu vertėjų ir rašytojų centru), </w:t>
      </w:r>
      <w:r w:rsidRPr="0074039A">
        <w:rPr>
          <w:bCs/>
          <w:szCs w:val="20"/>
        </w:rPr>
        <w:t xml:space="preserve">kitomis menų institucijomis </w:t>
      </w:r>
      <w:r w:rsidR="001A271D" w:rsidRPr="0074039A">
        <w:rPr>
          <w:bCs/>
          <w:szCs w:val="20"/>
        </w:rPr>
        <w:t>turėtų būti</w:t>
      </w:r>
      <w:r w:rsidRPr="0074039A">
        <w:rPr>
          <w:bCs/>
          <w:szCs w:val="20"/>
        </w:rPr>
        <w:t xml:space="preserve"> stiprinama įvairius menus studijuojančių studentų ir Neringoje reziduojančių profesionalių kūrėjų sąveika. Rezidentai tap</w:t>
      </w:r>
      <w:r w:rsidR="001A271D" w:rsidRPr="0074039A">
        <w:rPr>
          <w:bCs/>
          <w:szCs w:val="20"/>
        </w:rPr>
        <w:t>tų</w:t>
      </w:r>
      <w:r w:rsidRPr="0074039A">
        <w:rPr>
          <w:bCs/>
          <w:szCs w:val="20"/>
        </w:rPr>
        <w:t xml:space="preserve"> į Neringą projektinei veiklai atvykstančių studentų korepetitori</w:t>
      </w:r>
      <w:r w:rsidR="001A271D" w:rsidRPr="0074039A">
        <w:rPr>
          <w:bCs/>
          <w:szCs w:val="20"/>
        </w:rPr>
        <w:t>ais, kuratoriais bei mentoriais, o a</w:t>
      </w:r>
      <w:r w:rsidRPr="0074039A">
        <w:rPr>
          <w:bCs/>
          <w:szCs w:val="20"/>
        </w:rPr>
        <w:t>tvirose dirbtuvėse ir laboratorijose vyk</w:t>
      </w:r>
      <w:r w:rsidR="001A271D" w:rsidRPr="0074039A">
        <w:rPr>
          <w:bCs/>
          <w:szCs w:val="20"/>
        </w:rPr>
        <w:t>tų</w:t>
      </w:r>
      <w:r w:rsidRPr="0074039A">
        <w:rPr>
          <w:bCs/>
          <w:szCs w:val="20"/>
        </w:rPr>
        <w:t xml:space="preserve"> kūrybos pamokos gyventojams ir turistams iš įvairių pasaulio valstybių.</w:t>
      </w:r>
    </w:p>
    <w:p w14:paraId="5622B3A9" w14:textId="295BD387" w:rsidR="0051450E" w:rsidRPr="003E43C9" w:rsidRDefault="0051450E" w:rsidP="00563D81">
      <w:pPr>
        <w:ind w:firstLine="720"/>
        <w:jc w:val="both"/>
      </w:pPr>
      <w:r w:rsidRPr="003E43C9">
        <w:t>Atnaujintoje Nidos kultūros ir turizmo informacijos centro „</w:t>
      </w:r>
      <w:proofErr w:type="spellStart"/>
      <w:r w:rsidRPr="003E43C9">
        <w:t>Agila</w:t>
      </w:r>
      <w:proofErr w:type="spellEnd"/>
      <w:r w:rsidRPr="003E43C9">
        <w:t>“ erdvėje planuojama realizuoti kokybiškai naujos veiklos koncepciją, siekiant skatinti bendruomenės kūrybiškumą bei tamprios tarpsektorinės sąveikos. Formuojant impulsą menininkų kūrybinio aktyvumo bei verslumo skatinimui bei naujų kūrėjų pritraukimui į unikalią Kuršių nerijos vietovę, naujas objektas įgyvendins kūrybinių rezidencijų programą,</w:t>
      </w:r>
      <w:r w:rsidRPr="003E43C9">
        <w:rPr>
          <w:b/>
        </w:rPr>
        <w:t xml:space="preserve"> </w:t>
      </w:r>
      <w:r w:rsidRPr="003E43C9">
        <w:t>kuri skirta</w:t>
      </w:r>
      <w:r w:rsidRPr="003E43C9">
        <w:rPr>
          <w:b/>
        </w:rPr>
        <w:t xml:space="preserve"> </w:t>
      </w:r>
      <w:r w:rsidRPr="003E43C9">
        <w:t>Lietuvos bei užsienio menininkams, kino bei scenos menų profesionalams, kūrybinių verslų ir inovacijų atstovams.</w:t>
      </w:r>
      <w:r w:rsidR="00563D81" w:rsidRPr="003E43C9">
        <w:t xml:space="preserve"> </w:t>
      </w:r>
      <w:r w:rsidRPr="003E43C9">
        <w:t xml:space="preserve">Programoje numatomos veiklos, kurios įtraukia vietos bendruomenes ir atvykstančius menininkus į bendrus </w:t>
      </w:r>
      <w:proofErr w:type="spellStart"/>
      <w:r w:rsidRPr="003E43C9">
        <w:t>tarpsritinius</w:t>
      </w:r>
      <w:proofErr w:type="spellEnd"/>
      <w:r w:rsidRPr="003E43C9">
        <w:t xml:space="preserve">, tarpkultūrinius bendradarbiavimo projektus. Stiprinant Neringoje reziduojančių  profesionalių kūrėjų bei meno švietimo įstaigų bei profesionalaus meno įstaigų sąveiką, kuriamas bendradarbiavimo tinklas Lietuvos bei užsienio plotmėje. </w:t>
      </w:r>
    </w:p>
    <w:p w14:paraId="697E8B99" w14:textId="5ADD809C" w:rsidR="00835F9E" w:rsidRDefault="00835F9E" w:rsidP="00835F9E">
      <w:pPr>
        <w:tabs>
          <w:tab w:val="left" w:pos="709"/>
        </w:tabs>
        <w:jc w:val="both"/>
        <w:rPr>
          <w:bCs/>
          <w:szCs w:val="20"/>
        </w:rPr>
      </w:pPr>
      <w:r w:rsidRPr="00835F9E">
        <w:rPr>
          <w:bCs/>
          <w:szCs w:val="20"/>
        </w:rPr>
        <w:tab/>
        <w:t xml:space="preserve">Glaudesnius bendradarbiavimo ryšius tarp </w:t>
      </w:r>
      <w:r w:rsidR="00B05C61">
        <w:rPr>
          <w:bCs/>
          <w:szCs w:val="20"/>
        </w:rPr>
        <w:t xml:space="preserve">Neringos </w:t>
      </w:r>
      <w:r w:rsidRPr="00835F9E">
        <w:rPr>
          <w:bCs/>
          <w:szCs w:val="20"/>
        </w:rPr>
        <w:t xml:space="preserve">kultūros ir verslo sektorių taip pat paskatintų ambicingų nacionalinio ir tarptautinio lygmens kultūros projektų, skatinančių turizmo plėtrą bei </w:t>
      </w:r>
      <w:r w:rsidR="004C08C6">
        <w:rPr>
          <w:bCs/>
          <w:szCs w:val="20"/>
        </w:rPr>
        <w:t xml:space="preserve">kurorto </w:t>
      </w:r>
      <w:r w:rsidR="00C7193A">
        <w:rPr>
          <w:bCs/>
          <w:szCs w:val="20"/>
        </w:rPr>
        <w:t>žinomumą</w:t>
      </w:r>
      <w:r w:rsidR="004C08C6">
        <w:rPr>
          <w:bCs/>
          <w:szCs w:val="20"/>
        </w:rPr>
        <w:t>,</w:t>
      </w:r>
      <w:r w:rsidRPr="00835F9E">
        <w:rPr>
          <w:bCs/>
          <w:szCs w:val="20"/>
        </w:rPr>
        <w:t xml:space="preserve"> įgyvendinimas</w:t>
      </w:r>
      <w:r w:rsidR="00C50C44">
        <w:rPr>
          <w:bCs/>
          <w:szCs w:val="20"/>
        </w:rPr>
        <w:t xml:space="preserve"> ne sezono metu</w:t>
      </w:r>
      <w:r w:rsidRPr="00835F9E">
        <w:rPr>
          <w:bCs/>
          <w:szCs w:val="20"/>
        </w:rPr>
        <w:t xml:space="preserve">. </w:t>
      </w:r>
      <w:r w:rsidR="004C08C6">
        <w:rPr>
          <w:bCs/>
          <w:szCs w:val="20"/>
        </w:rPr>
        <w:t>Tuo tiksl</w:t>
      </w:r>
      <w:r w:rsidR="00C55B5E">
        <w:rPr>
          <w:bCs/>
          <w:szCs w:val="20"/>
        </w:rPr>
        <w:t>u</w:t>
      </w:r>
      <w:r w:rsidR="004C08C6">
        <w:rPr>
          <w:bCs/>
          <w:szCs w:val="20"/>
        </w:rPr>
        <w:t xml:space="preserve"> reikėtų ieškoti bendradarbiavimo galimybių su uostamiestyje ir kituose didžiuosiuose </w:t>
      </w:r>
      <w:r w:rsidR="006E2578">
        <w:rPr>
          <w:bCs/>
          <w:szCs w:val="20"/>
        </w:rPr>
        <w:t xml:space="preserve">Lietuvos </w:t>
      </w:r>
      <w:r w:rsidR="004C08C6">
        <w:rPr>
          <w:bCs/>
          <w:szCs w:val="20"/>
        </w:rPr>
        <w:t xml:space="preserve">miestuose reziduojančiomis ir </w:t>
      </w:r>
      <w:r w:rsidR="006E2578">
        <w:rPr>
          <w:bCs/>
          <w:szCs w:val="20"/>
        </w:rPr>
        <w:t xml:space="preserve">sėkmingai </w:t>
      </w:r>
      <w:r w:rsidR="004C08C6">
        <w:rPr>
          <w:bCs/>
          <w:szCs w:val="20"/>
        </w:rPr>
        <w:t>veiklą vystančiomis kultūros bei meno institucijomis.</w:t>
      </w:r>
    </w:p>
    <w:p w14:paraId="36BE6272" w14:textId="20453B56" w:rsidR="00B165CA" w:rsidRPr="00A65935" w:rsidRDefault="00B165CA" w:rsidP="00B165CA">
      <w:pPr>
        <w:tabs>
          <w:tab w:val="left" w:pos="709"/>
        </w:tabs>
        <w:jc w:val="both"/>
        <w:rPr>
          <w:bCs/>
          <w:szCs w:val="20"/>
        </w:rPr>
      </w:pPr>
      <w:r>
        <w:rPr>
          <w:bCs/>
          <w:szCs w:val="20"/>
        </w:rPr>
        <w:tab/>
      </w:r>
      <w:r w:rsidR="007570C4" w:rsidRPr="00A65935">
        <w:rPr>
          <w:bCs/>
          <w:szCs w:val="20"/>
        </w:rPr>
        <w:t>Būtina siekti, kad b</w:t>
      </w:r>
      <w:r w:rsidRPr="00A65935">
        <w:rPr>
          <w:bCs/>
          <w:szCs w:val="20"/>
        </w:rPr>
        <w:t>endradarbiaujant su aukštosiomis mokyklomis bei aktyviomis NVO, pavieniais bendruomenių lyderiais, b</w:t>
      </w:r>
      <w:r w:rsidR="00C55B5E">
        <w:rPr>
          <w:bCs/>
          <w:szCs w:val="20"/>
        </w:rPr>
        <w:t>ū</w:t>
      </w:r>
      <w:r w:rsidR="007570C4" w:rsidRPr="00A65935">
        <w:rPr>
          <w:bCs/>
          <w:szCs w:val="20"/>
        </w:rPr>
        <w:t>tų</w:t>
      </w:r>
      <w:r w:rsidRPr="00A65935">
        <w:rPr>
          <w:bCs/>
          <w:szCs w:val="20"/>
        </w:rPr>
        <w:t xml:space="preserve"> sukurta ir įgyvendinta savanorių programa specialioms visuomenės grupėms: senjorams, moksleiviams, studentams ir pan. </w:t>
      </w:r>
      <w:r w:rsidR="007570C4" w:rsidRPr="00A65935">
        <w:rPr>
          <w:bCs/>
          <w:szCs w:val="20"/>
        </w:rPr>
        <w:t xml:space="preserve">Vienas iš programos tikslų </w:t>
      </w:r>
      <w:r w:rsidRPr="00A65935">
        <w:rPr>
          <w:bCs/>
          <w:szCs w:val="20"/>
        </w:rPr>
        <w:t xml:space="preserve">– </w:t>
      </w:r>
      <w:r w:rsidR="00624502">
        <w:rPr>
          <w:bCs/>
          <w:szCs w:val="20"/>
        </w:rPr>
        <w:t xml:space="preserve">siekis </w:t>
      </w:r>
      <w:r w:rsidRPr="00A65935">
        <w:rPr>
          <w:bCs/>
          <w:szCs w:val="20"/>
        </w:rPr>
        <w:t>sukurti specialią savanorių duomenų bazę, rengti darbo su savanoriais mokymus kultūros</w:t>
      </w:r>
      <w:r w:rsidR="00F95F9A" w:rsidRPr="00A65935">
        <w:rPr>
          <w:bCs/>
          <w:szCs w:val="20"/>
        </w:rPr>
        <w:t>, švietimo, socialines paslaugas teikiančių</w:t>
      </w:r>
      <w:r w:rsidRPr="00A65935">
        <w:rPr>
          <w:bCs/>
          <w:szCs w:val="20"/>
        </w:rPr>
        <w:t xml:space="preserve"> įstaigų vadovams, darbuotojams bei renginių organizatoriams, formalių ir neformalių grupių atstovams. </w:t>
      </w:r>
    </w:p>
    <w:p w14:paraId="676B48EB" w14:textId="01C10E90" w:rsidR="00E41229" w:rsidRPr="00670EA7" w:rsidRDefault="00B165CA" w:rsidP="00024952">
      <w:pPr>
        <w:tabs>
          <w:tab w:val="left" w:pos="709"/>
        </w:tabs>
        <w:jc w:val="both"/>
        <w:rPr>
          <w:bCs/>
          <w:szCs w:val="20"/>
        </w:rPr>
      </w:pPr>
      <w:r w:rsidRPr="00A65935">
        <w:rPr>
          <w:b/>
          <w:bCs/>
          <w:szCs w:val="20"/>
        </w:rPr>
        <w:tab/>
      </w:r>
      <w:r w:rsidR="001750BD" w:rsidRPr="00F57234">
        <w:rPr>
          <w:bCs/>
          <w:szCs w:val="20"/>
        </w:rPr>
        <w:t>Savivaldybės kultūros įstaigos, taip pat nevyriausybinis sektorius turi pasirūpinti ne tik vaikų ir jaunimo neformaliuoju ugdymu, bet ir pagyvenusių žmonių kultūrine edukacija bei menine saviraiška.</w:t>
      </w:r>
      <w:r w:rsidR="00853415">
        <w:rPr>
          <w:bCs/>
          <w:szCs w:val="20"/>
        </w:rPr>
        <w:t xml:space="preserve"> </w:t>
      </w:r>
      <w:r w:rsidR="00670EA7" w:rsidRPr="00670EA7">
        <w:rPr>
          <w:bCs/>
          <w:szCs w:val="20"/>
        </w:rPr>
        <w:t xml:space="preserve">Lietuvos kultūros politikos strategija teigia: </w:t>
      </w:r>
      <w:r w:rsidR="00E41229" w:rsidRPr="00670EA7">
        <w:rPr>
          <w:bCs/>
          <w:szCs w:val="20"/>
        </w:rPr>
        <w:t>,,</w:t>
      </w:r>
      <w:r w:rsidR="00853415" w:rsidRPr="00670EA7">
        <w:rPr>
          <w:bCs/>
          <w:szCs w:val="20"/>
        </w:rPr>
        <w:t>A</w:t>
      </w:r>
      <w:r w:rsidR="00E41229" w:rsidRPr="00670EA7">
        <w:rPr>
          <w:bCs/>
          <w:szCs w:val="20"/>
        </w:rPr>
        <w:t>smenys, kuriems nuo mažens sukuriama kokybiškų kultūros paslaugų pasiūla ir sudaromos galimybės dalyvauti kultūros veiklose, kuria didesnę socialinę ir pridėtinę ekonominę vertę visuomenei: tampa kūrybiškesni, geriau išsilavinę, aktyvesni ir labiau atsakingi priimdami svarbius savo gyvenimo sprendimus, atitinkamai gaunantys didesnes pajamas, rečiau priskiriami įvairioms socialinės ar sveikatos rizikos grupėms (rečiau serga depresija, mažiau linkę į savižudybes, nusikaltimus, atsparesni skurdo kultūrai)</w:t>
      </w:r>
      <w:r w:rsidR="00670EA7" w:rsidRPr="00670EA7">
        <w:rPr>
          <w:bCs/>
          <w:szCs w:val="20"/>
        </w:rPr>
        <w:t>.</w:t>
      </w:r>
      <w:r w:rsidR="00E41229" w:rsidRPr="00670EA7">
        <w:rPr>
          <w:bCs/>
          <w:szCs w:val="20"/>
        </w:rPr>
        <w:t>“</w:t>
      </w:r>
      <w:r w:rsidR="00853415" w:rsidRPr="00670EA7">
        <w:rPr>
          <w:bCs/>
          <w:szCs w:val="20"/>
        </w:rPr>
        <w:t xml:space="preserve"> </w:t>
      </w:r>
    </w:p>
    <w:p w14:paraId="40D37E8A" w14:textId="6491DCE5" w:rsidR="001750BD" w:rsidRPr="00670EA7" w:rsidRDefault="00947644" w:rsidP="00024952">
      <w:pPr>
        <w:tabs>
          <w:tab w:val="left" w:pos="709"/>
        </w:tabs>
        <w:jc w:val="both"/>
        <w:rPr>
          <w:bCs/>
          <w:szCs w:val="20"/>
        </w:rPr>
      </w:pPr>
      <w:r>
        <w:rPr>
          <w:bCs/>
          <w:color w:val="8064A2" w:themeColor="accent4"/>
          <w:szCs w:val="20"/>
        </w:rPr>
        <w:lastRenderedPageBreak/>
        <w:tab/>
      </w:r>
      <w:r w:rsidR="0025542B" w:rsidRPr="00670EA7">
        <w:rPr>
          <w:bCs/>
          <w:szCs w:val="20"/>
        </w:rPr>
        <w:t>Kalbant apie vaikų ir jaunimo neformalųjį ugdymą, neįgaliųjų ir pagyvenusių žmonių kultūrinę edukaciją bei meninę saviraišką,</w:t>
      </w:r>
      <w:r w:rsidR="001750BD" w:rsidRPr="00670EA7">
        <w:rPr>
          <w:bCs/>
          <w:szCs w:val="20"/>
        </w:rPr>
        <w:t xml:space="preserve"> situacija </w:t>
      </w:r>
      <w:r w:rsidR="0025542B" w:rsidRPr="00670EA7">
        <w:rPr>
          <w:bCs/>
          <w:szCs w:val="20"/>
        </w:rPr>
        <w:t xml:space="preserve">Neringoje yra </w:t>
      </w:r>
      <w:r w:rsidR="00A65935" w:rsidRPr="00670EA7">
        <w:rPr>
          <w:bCs/>
          <w:szCs w:val="20"/>
        </w:rPr>
        <w:t>pakankamai gera</w:t>
      </w:r>
      <w:r w:rsidR="0025542B" w:rsidRPr="00670EA7">
        <w:rPr>
          <w:bCs/>
          <w:szCs w:val="20"/>
        </w:rPr>
        <w:t xml:space="preserve">: </w:t>
      </w:r>
      <w:r w:rsidR="001750BD" w:rsidRPr="00670EA7">
        <w:rPr>
          <w:bCs/>
          <w:szCs w:val="20"/>
        </w:rPr>
        <w:t xml:space="preserve">biudžetinės kultūros </w:t>
      </w:r>
      <w:r w:rsidR="0025542B" w:rsidRPr="00670EA7">
        <w:rPr>
          <w:bCs/>
          <w:szCs w:val="20"/>
        </w:rPr>
        <w:t xml:space="preserve">ir švietimo įstaigos </w:t>
      </w:r>
      <w:r w:rsidR="001750BD" w:rsidRPr="00670EA7">
        <w:rPr>
          <w:bCs/>
          <w:szCs w:val="20"/>
        </w:rPr>
        <w:t>nuolat teikia įvairias paslaugas</w:t>
      </w:r>
      <w:r w:rsidR="0025542B" w:rsidRPr="00670EA7">
        <w:rPr>
          <w:bCs/>
          <w:szCs w:val="20"/>
        </w:rPr>
        <w:t>,</w:t>
      </w:r>
      <w:r w:rsidR="001750BD" w:rsidRPr="00670EA7">
        <w:rPr>
          <w:bCs/>
          <w:szCs w:val="20"/>
        </w:rPr>
        <w:t xml:space="preserve"> Neringos </w:t>
      </w:r>
      <w:r w:rsidR="00C55B5E" w:rsidRPr="00670EA7">
        <w:rPr>
          <w:bCs/>
          <w:szCs w:val="20"/>
        </w:rPr>
        <w:t>s</w:t>
      </w:r>
      <w:r w:rsidR="001750BD" w:rsidRPr="00670EA7">
        <w:rPr>
          <w:bCs/>
          <w:szCs w:val="20"/>
        </w:rPr>
        <w:t xml:space="preserve">ocialinių paslaugų centras organizuoja Trečiojo amžiaus universiteto veiklą bei teikia </w:t>
      </w:r>
      <w:r w:rsidR="0025542B" w:rsidRPr="00670EA7">
        <w:rPr>
          <w:bCs/>
          <w:szCs w:val="20"/>
        </w:rPr>
        <w:t>kitas sociokultūrines paslaugas. T</w:t>
      </w:r>
      <w:r w:rsidR="00F57234" w:rsidRPr="00670EA7">
        <w:rPr>
          <w:bCs/>
          <w:szCs w:val="20"/>
        </w:rPr>
        <w:t xml:space="preserve">ačiau </w:t>
      </w:r>
      <w:r w:rsidR="001750BD" w:rsidRPr="00670EA7">
        <w:rPr>
          <w:bCs/>
          <w:szCs w:val="20"/>
        </w:rPr>
        <w:t xml:space="preserve">būtina ieškoti galimybių pagerinti teikiamų paslaugų kokybę bei įvairovę, </w:t>
      </w:r>
      <w:r w:rsidR="00901B49" w:rsidRPr="00670EA7">
        <w:rPr>
          <w:bCs/>
          <w:szCs w:val="20"/>
        </w:rPr>
        <w:t xml:space="preserve">didinti lėšų pritraukimą iš kitų </w:t>
      </w:r>
      <w:r w:rsidR="00925D98" w:rsidRPr="00670EA7">
        <w:rPr>
          <w:bCs/>
          <w:szCs w:val="20"/>
        </w:rPr>
        <w:t xml:space="preserve">finansavimo </w:t>
      </w:r>
      <w:r w:rsidR="001750BD" w:rsidRPr="00670EA7">
        <w:rPr>
          <w:bCs/>
          <w:szCs w:val="20"/>
        </w:rPr>
        <w:t>šaltinių</w:t>
      </w:r>
      <w:r w:rsidR="00F57234" w:rsidRPr="00670EA7">
        <w:rPr>
          <w:bCs/>
          <w:szCs w:val="20"/>
        </w:rPr>
        <w:t>;</w:t>
      </w:r>
      <w:r w:rsidR="001750BD" w:rsidRPr="00670EA7">
        <w:rPr>
          <w:bCs/>
          <w:szCs w:val="20"/>
        </w:rPr>
        <w:t xml:space="preserve"> </w:t>
      </w:r>
      <w:r w:rsidR="00925D98" w:rsidRPr="00670EA7">
        <w:rPr>
          <w:bCs/>
          <w:szCs w:val="20"/>
        </w:rPr>
        <w:t>minėtų</w:t>
      </w:r>
      <w:r w:rsidR="0025542B" w:rsidRPr="00670EA7">
        <w:rPr>
          <w:bCs/>
          <w:szCs w:val="20"/>
        </w:rPr>
        <w:t xml:space="preserve"> socialinių</w:t>
      </w:r>
      <w:r w:rsidR="00925D98" w:rsidRPr="00670EA7">
        <w:rPr>
          <w:bCs/>
          <w:szCs w:val="20"/>
        </w:rPr>
        <w:t xml:space="preserve"> grupių atstovams </w:t>
      </w:r>
      <w:r w:rsidR="001750BD" w:rsidRPr="00670EA7">
        <w:rPr>
          <w:bCs/>
          <w:szCs w:val="20"/>
        </w:rPr>
        <w:t>sudaryti dar geresnes sąlygas naudotis biudžetinių įstaigų patalpomis bei įranga.</w:t>
      </w:r>
      <w:r w:rsidR="00E41229" w:rsidRPr="00670EA7">
        <w:rPr>
          <w:bCs/>
          <w:szCs w:val="20"/>
        </w:rPr>
        <w:t xml:space="preserve"> </w:t>
      </w:r>
      <w:r w:rsidR="00F34056" w:rsidRPr="00670EA7">
        <w:rPr>
          <w:bCs/>
          <w:szCs w:val="20"/>
        </w:rPr>
        <w:t>Būtina</w:t>
      </w:r>
      <w:r w:rsidR="00E41229" w:rsidRPr="00670EA7">
        <w:rPr>
          <w:bCs/>
          <w:szCs w:val="20"/>
        </w:rPr>
        <w:t xml:space="preserve"> </w:t>
      </w:r>
      <w:r w:rsidR="00853415" w:rsidRPr="00670EA7">
        <w:rPr>
          <w:bCs/>
          <w:szCs w:val="20"/>
        </w:rPr>
        <w:t xml:space="preserve">programas ir </w:t>
      </w:r>
      <w:r w:rsidR="00E41229" w:rsidRPr="00670EA7">
        <w:rPr>
          <w:bCs/>
          <w:szCs w:val="20"/>
        </w:rPr>
        <w:t>veikl</w:t>
      </w:r>
      <w:r w:rsidR="00853415" w:rsidRPr="00670EA7">
        <w:rPr>
          <w:bCs/>
          <w:szCs w:val="20"/>
        </w:rPr>
        <w:t>as</w:t>
      </w:r>
      <w:r w:rsidR="00E41229" w:rsidRPr="00670EA7">
        <w:rPr>
          <w:bCs/>
          <w:szCs w:val="20"/>
        </w:rPr>
        <w:t xml:space="preserve"> organizuoti </w:t>
      </w:r>
      <w:r w:rsidR="000B7E85" w:rsidRPr="00670EA7">
        <w:rPr>
          <w:bCs/>
          <w:szCs w:val="20"/>
        </w:rPr>
        <w:t>atsižvelgiant į</w:t>
      </w:r>
      <w:r w:rsidR="00853415" w:rsidRPr="00670EA7">
        <w:rPr>
          <w:bCs/>
          <w:szCs w:val="20"/>
        </w:rPr>
        <w:t xml:space="preserve"> suaugusiųjų</w:t>
      </w:r>
      <w:r w:rsidR="000B7E85" w:rsidRPr="00670EA7">
        <w:rPr>
          <w:bCs/>
          <w:szCs w:val="20"/>
        </w:rPr>
        <w:t xml:space="preserve"> </w:t>
      </w:r>
      <w:r w:rsidR="00E41229" w:rsidRPr="00670EA7">
        <w:rPr>
          <w:bCs/>
          <w:szCs w:val="20"/>
        </w:rPr>
        <w:t>kultūrinės edukacijos</w:t>
      </w:r>
      <w:r w:rsidR="00853415" w:rsidRPr="00670EA7">
        <w:rPr>
          <w:bCs/>
          <w:szCs w:val="20"/>
        </w:rPr>
        <w:t xml:space="preserve"> ir meninės saviraiškos </w:t>
      </w:r>
      <w:r w:rsidR="00E41229" w:rsidRPr="00670EA7">
        <w:rPr>
          <w:bCs/>
          <w:szCs w:val="20"/>
        </w:rPr>
        <w:t>poreikių analizę</w:t>
      </w:r>
      <w:r w:rsidR="000B7E85" w:rsidRPr="00670EA7">
        <w:rPr>
          <w:bCs/>
          <w:szCs w:val="20"/>
        </w:rPr>
        <w:t xml:space="preserve"> </w:t>
      </w:r>
      <w:r w:rsidR="00F34056" w:rsidRPr="00670EA7">
        <w:rPr>
          <w:bCs/>
          <w:szCs w:val="20"/>
        </w:rPr>
        <w:t>bei</w:t>
      </w:r>
      <w:r w:rsidR="00E41229" w:rsidRPr="00670EA7">
        <w:rPr>
          <w:bCs/>
          <w:szCs w:val="20"/>
        </w:rPr>
        <w:t xml:space="preserve"> grįžtamąjį ryšį</w:t>
      </w:r>
      <w:r w:rsidR="00853415" w:rsidRPr="00670EA7">
        <w:rPr>
          <w:bCs/>
          <w:szCs w:val="20"/>
        </w:rPr>
        <w:t>, o vaikų ir jaunimo neformalųjį ugdymą</w:t>
      </w:r>
      <w:r w:rsidR="00F34056" w:rsidRPr="00670EA7">
        <w:rPr>
          <w:bCs/>
          <w:szCs w:val="20"/>
        </w:rPr>
        <w:t xml:space="preserve"> svarbu</w:t>
      </w:r>
      <w:r w:rsidR="00853415" w:rsidRPr="00670EA7">
        <w:rPr>
          <w:bCs/>
          <w:szCs w:val="20"/>
        </w:rPr>
        <w:t xml:space="preserve"> derinti su bendrojo lavinimo programomis</w:t>
      </w:r>
      <w:r w:rsidR="00F34056" w:rsidRPr="00670EA7">
        <w:rPr>
          <w:bCs/>
          <w:szCs w:val="20"/>
        </w:rPr>
        <w:t>. Tuo tarpu švietimo sektorius turėtų organiškiau naudotis kultūros institucijų kuriamomis vertėmis ugdymo procesuose, nes kaip teigia Lietuvos kultūros politikos strategija</w:t>
      </w:r>
      <w:r w:rsidR="00670EA7" w:rsidRPr="00670EA7">
        <w:rPr>
          <w:bCs/>
          <w:szCs w:val="20"/>
        </w:rPr>
        <w:t>:</w:t>
      </w:r>
      <w:r w:rsidR="00F34056" w:rsidRPr="00670EA7">
        <w:rPr>
          <w:bCs/>
          <w:szCs w:val="20"/>
        </w:rPr>
        <w:t xml:space="preserve"> ,,švietimo sistemoje plėtojamos partnerystės su kultūros organizacijomis turi praturtinti formaliojo ir neformaliojo švietimo procesus.</w:t>
      </w:r>
      <w:r w:rsidR="005B4B10" w:rsidRPr="00670EA7">
        <w:rPr>
          <w:bCs/>
          <w:szCs w:val="20"/>
        </w:rPr>
        <w:t>“</w:t>
      </w:r>
    </w:p>
    <w:p w14:paraId="0CAA46C8" w14:textId="0BF636CA" w:rsidR="004F34E8" w:rsidRDefault="002A71DD" w:rsidP="004F34E8">
      <w:pPr>
        <w:tabs>
          <w:tab w:val="left" w:pos="709"/>
        </w:tabs>
        <w:jc w:val="both"/>
        <w:rPr>
          <w:bCs/>
          <w:szCs w:val="20"/>
        </w:rPr>
      </w:pPr>
      <w:r>
        <w:rPr>
          <w:bCs/>
          <w:szCs w:val="20"/>
        </w:rPr>
        <w:tab/>
      </w:r>
      <w:r w:rsidR="00900328" w:rsidRPr="007111E4">
        <w:rPr>
          <w:bCs/>
          <w:szCs w:val="20"/>
        </w:rPr>
        <w:t xml:space="preserve">Atsižvelgiant į aukščiau išdėstytus argumentus, akivaizdu, kad </w:t>
      </w:r>
      <w:r w:rsidR="004F34E8" w:rsidRPr="004F34E8">
        <w:rPr>
          <w:bCs/>
          <w:szCs w:val="20"/>
        </w:rPr>
        <w:t xml:space="preserve">Neringoje veikiančios savivaldybės kultūros įstaigos ir NVO </w:t>
      </w:r>
      <w:r w:rsidR="00AD6687">
        <w:rPr>
          <w:bCs/>
          <w:szCs w:val="20"/>
        </w:rPr>
        <w:t xml:space="preserve">turi tęsti aktyvų </w:t>
      </w:r>
      <w:r w:rsidR="00C55B5E">
        <w:rPr>
          <w:bCs/>
          <w:szCs w:val="20"/>
        </w:rPr>
        <w:t xml:space="preserve">ir sėkmingą </w:t>
      </w:r>
      <w:r w:rsidR="004F34E8" w:rsidRPr="004F34E8">
        <w:rPr>
          <w:bCs/>
          <w:szCs w:val="20"/>
        </w:rPr>
        <w:t>dalyva</w:t>
      </w:r>
      <w:r w:rsidR="00AD6687">
        <w:rPr>
          <w:bCs/>
          <w:szCs w:val="20"/>
        </w:rPr>
        <w:t>vimą</w:t>
      </w:r>
      <w:r w:rsidR="004F34E8" w:rsidRPr="004F34E8">
        <w:rPr>
          <w:bCs/>
          <w:szCs w:val="20"/>
        </w:rPr>
        <w:t xml:space="preserve"> nacionalinėje „Kultūros paso“ programoje, kuri sudaro galimybę vaikams ir jaunimui, nepriklausomai nuo jų ekonominės padėties ar gyvenamosios vietos, pažinti įvairias meninės raiškos formas, ugdyti kultūros pažinimo įpročius ir plėsti savo kultūros patirtį.</w:t>
      </w:r>
    </w:p>
    <w:p w14:paraId="6BBC2638" w14:textId="6EC7071F" w:rsidR="000041BD" w:rsidRPr="00670EA7" w:rsidRDefault="000041BD" w:rsidP="000041BD">
      <w:pPr>
        <w:tabs>
          <w:tab w:val="left" w:pos="709"/>
        </w:tabs>
        <w:jc w:val="both"/>
        <w:rPr>
          <w:bCs/>
          <w:szCs w:val="20"/>
        </w:rPr>
      </w:pPr>
      <w:r>
        <w:rPr>
          <w:bCs/>
          <w:szCs w:val="20"/>
        </w:rPr>
        <w:tab/>
      </w:r>
      <w:r w:rsidRPr="00670EA7">
        <w:rPr>
          <w:bCs/>
          <w:szCs w:val="20"/>
        </w:rPr>
        <w:t>Lietuvos kultūros politikos strategij</w:t>
      </w:r>
      <w:r w:rsidR="007111E4" w:rsidRPr="00670EA7">
        <w:rPr>
          <w:bCs/>
          <w:szCs w:val="20"/>
        </w:rPr>
        <w:t>a pastebi</w:t>
      </w:r>
      <w:r w:rsidRPr="00670EA7">
        <w:rPr>
          <w:bCs/>
          <w:szCs w:val="20"/>
        </w:rPr>
        <w:t>, kad tarptautinis bendradarbiavimas kultūros srityje sudaro sąlygas naudotis naujomis žiniomis ir patirtimis, tobulinti profesinę kompetenciją, aktualizuoti savo praktikas tarptautinėje erdvėje, savo veikloje taikyti įgytą tarptautinę patirtį. Integruotas kultūros tarptautiškumo socialinių, diplomatinių ir ekonominių verčių plėtojimas padeda ne tik pritraukti naujas auditorijas, bet ir stiprina Lietuvos žinomumą, valstybės minkštąsias galias bei prisideda prie saugios tarptautinės aplinkos kūrimo.</w:t>
      </w:r>
    </w:p>
    <w:p w14:paraId="54C04CFE" w14:textId="54BE3ABD" w:rsidR="000041BD" w:rsidRPr="000041BD" w:rsidRDefault="000041BD" w:rsidP="000041BD">
      <w:pPr>
        <w:tabs>
          <w:tab w:val="left" w:pos="709"/>
        </w:tabs>
        <w:jc w:val="both"/>
        <w:rPr>
          <w:bCs/>
          <w:szCs w:val="20"/>
        </w:rPr>
      </w:pPr>
      <w:r>
        <w:rPr>
          <w:bCs/>
          <w:szCs w:val="20"/>
        </w:rPr>
        <w:tab/>
      </w:r>
      <w:r w:rsidRPr="000041BD">
        <w:rPr>
          <w:bCs/>
          <w:szCs w:val="20"/>
        </w:rPr>
        <w:t>Nors Neringa turi gana platų miestų partnerių tinklą, ryšius su Lietuvoje veikiančiomis kitų šalių ambasadomis bei institutais, o viešojo sektoriaus institucijos dalyvauja tarptautinių asociacijų veiklose, tačiau glaudūs ir tęstiniai kultūrinai ryšiai Vakarų ir Rytų kryptimis nėra išplėtoti – inicijuojama nedaug tarptautinių kultūros bei meno projektų. Tarptautinės reikšmės kultūros įvykius kurorte vis dar organizuoja gana siauras subjektų ratas: Thomo Manno kultūros centras, V</w:t>
      </w:r>
      <w:r w:rsidR="00C00875">
        <w:rPr>
          <w:bCs/>
          <w:szCs w:val="20"/>
        </w:rPr>
        <w:t>ilniaus dailės akademijos</w:t>
      </w:r>
      <w:r w:rsidRPr="000041BD">
        <w:rPr>
          <w:bCs/>
          <w:szCs w:val="20"/>
        </w:rPr>
        <w:t xml:space="preserve"> Nidos meno kolonija, Nidos kultūros ir turizmo informacijos centras „</w:t>
      </w:r>
      <w:proofErr w:type="spellStart"/>
      <w:r w:rsidRPr="000041BD">
        <w:rPr>
          <w:bCs/>
          <w:szCs w:val="20"/>
        </w:rPr>
        <w:t>Agila</w:t>
      </w:r>
      <w:proofErr w:type="spellEnd"/>
      <w:r w:rsidRPr="000041BD">
        <w:rPr>
          <w:bCs/>
          <w:szCs w:val="20"/>
        </w:rPr>
        <w:t>“. Trūksta daugiau kūrybinių organizacijų ir iniciatyvų, asmenybių, galinčių užtikrinti tarptautinio bendradarbiavimo tęstinumą.</w:t>
      </w:r>
    </w:p>
    <w:p w14:paraId="071892B1" w14:textId="77777777" w:rsidR="000041BD" w:rsidRPr="004F34E8" w:rsidRDefault="000041BD" w:rsidP="004F34E8">
      <w:pPr>
        <w:tabs>
          <w:tab w:val="left" w:pos="709"/>
        </w:tabs>
        <w:jc w:val="both"/>
        <w:rPr>
          <w:bCs/>
          <w:szCs w:val="20"/>
        </w:rPr>
      </w:pPr>
    </w:p>
    <w:p w14:paraId="11B036F1" w14:textId="39A72497" w:rsidR="00835F9E" w:rsidRPr="00835F9E" w:rsidRDefault="00B165CA" w:rsidP="00835F9E">
      <w:pPr>
        <w:tabs>
          <w:tab w:val="left" w:pos="709"/>
        </w:tabs>
        <w:jc w:val="both"/>
        <w:rPr>
          <w:bCs/>
          <w:szCs w:val="20"/>
        </w:rPr>
      </w:pPr>
      <w:r>
        <w:rPr>
          <w:bCs/>
          <w:iCs/>
          <w:szCs w:val="20"/>
        </w:rPr>
        <w:tab/>
      </w:r>
      <w:r w:rsidR="00835F9E" w:rsidRPr="00835F9E">
        <w:rPr>
          <w:bCs/>
          <w:szCs w:val="20"/>
        </w:rPr>
        <w:t xml:space="preserve">Atsižvelgiant į anksčiau išdėstytus argumentus, </w:t>
      </w:r>
      <w:r w:rsidR="00835F9E" w:rsidRPr="00835F9E">
        <w:rPr>
          <w:bCs/>
          <w:i/>
          <w:szCs w:val="20"/>
        </w:rPr>
        <w:t>būtina</w:t>
      </w:r>
      <w:r w:rsidR="00835F9E" w:rsidRPr="00835F9E">
        <w:rPr>
          <w:bCs/>
          <w:szCs w:val="20"/>
        </w:rPr>
        <w:t xml:space="preserve">: </w:t>
      </w:r>
    </w:p>
    <w:p w14:paraId="30386895" w14:textId="47B40300" w:rsidR="00D07EA4" w:rsidRPr="00C67CAF" w:rsidRDefault="00835F9E" w:rsidP="00835F9E">
      <w:pPr>
        <w:ind w:firstLine="709"/>
        <w:jc w:val="both"/>
        <w:rPr>
          <w:bCs/>
          <w:szCs w:val="20"/>
        </w:rPr>
      </w:pPr>
      <w:r w:rsidRPr="00900328">
        <w:rPr>
          <w:bCs/>
          <w:szCs w:val="20"/>
        </w:rPr>
        <w:t xml:space="preserve">1) kultūros politiką sieti su kitomis savivaldybės politikos sritimis ir sukurti veiksmingą institucijų bendradarbiavimo modelį, plėtoti aktyvesnį bendradarbiavimą </w:t>
      </w:r>
      <w:r w:rsidRPr="00900328">
        <w:rPr>
          <w:lang w:eastAsia="lt-LT"/>
        </w:rPr>
        <w:t xml:space="preserve">tarp kultūros ir verslo sektorių, </w:t>
      </w:r>
      <w:r w:rsidR="00AA1063" w:rsidRPr="00900328">
        <w:rPr>
          <w:lang w:eastAsia="lt-LT"/>
        </w:rPr>
        <w:t>aukštojo mokslo institucijų</w:t>
      </w:r>
      <w:r w:rsidR="00900328">
        <w:rPr>
          <w:lang w:eastAsia="lt-LT"/>
        </w:rPr>
        <w:t>, NVO</w:t>
      </w:r>
      <w:r w:rsidRPr="00900328">
        <w:rPr>
          <w:bCs/>
          <w:szCs w:val="20"/>
        </w:rPr>
        <w:t>;</w:t>
      </w:r>
    </w:p>
    <w:p w14:paraId="7F10FC55" w14:textId="77777777" w:rsidR="00D07EA4" w:rsidRPr="00D07EA4" w:rsidRDefault="00D07EA4" w:rsidP="00D07EA4">
      <w:pPr>
        <w:ind w:firstLine="709"/>
        <w:jc w:val="both"/>
        <w:rPr>
          <w:bCs/>
          <w:szCs w:val="20"/>
        </w:rPr>
      </w:pPr>
      <w:r w:rsidRPr="0074039A">
        <w:rPr>
          <w:bCs/>
          <w:szCs w:val="20"/>
        </w:rPr>
        <w:t xml:space="preserve">2) tinkamai pasiruošti 2021 m. Lietuvos kultūros sostinės programos įgyvendinimui, į pasirengimo bei įgyvendinimo procesą įtraukiant kuo daugiau </w:t>
      </w:r>
      <w:r w:rsidR="000F51D6" w:rsidRPr="0074039A">
        <w:rPr>
          <w:bCs/>
          <w:szCs w:val="20"/>
        </w:rPr>
        <w:t xml:space="preserve">NVO, </w:t>
      </w:r>
      <w:r w:rsidRPr="0074039A">
        <w:rPr>
          <w:bCs/>
          <w:szCs w:val="20"/>
        </w:rPr>
        <w:t>turizmo verslo ir švietimo organizacijų, o taip pat Klaipėdos mieste veikiančių ir didelę patirtį organizuojant ambicingus kultūros, meno, kūrybinių industrijų ir kitokio pobūdžio projektus turinčių institucijų;</w:t>
      </w:r>
    </w:p>
    <w:p w14:paraId="056D4A8E" w14:textId="612C7C2C" w:rsidR="00E010D8" w:rsidRPr="00E010D8" w:rsidRDefault="000E37E4" w:rsidP="00E010D8">
      <w:pPr>
        <w:ind w:firstLine="709"/>
        <w:jc w:val="both"/>
        <w:rPr>
          <w:bCs/>
          <w:szCs w:val="20"/>
        </w:rPr>
      </w:pPr>
      <w:r>
        <w:rPr>
          <w:bCs/>
          <w:szCs w:val="20"/>
        </w:rPr>
        <w:t>3</w:t>
      </w:r>
      <w:r w:rsidR="00E010D8" w:rsidRPr="0074039A">
        <w:rPr>
          <w:bCs/>
          <w:szCs w:val="20"/>
        </w:rPr>
        <w:t>) modernizuo</w:t>
      </w:r>
      <w:r w:rsidR="00903B66" w:rsidRPr="0074039A">
        <w:rPr>
          <w:bCs/>
          <w:szCs w:val="20"/>
        </w:rPr>
        <w:t>ti</w:t>
      </w:r>
      <w:r w:rsidR="00E010D8" w:rsidRPr="0074039A">
        <w:rPr>
          <w:bCs/>
          <w:szCs w:val="20"/>
        </w:rPr>
        <w:t xml:space="preserve"> Nidos kultūros ir turizmo informacijos centro „</w:t>
      </w:r>
      <w:proofErr w:type="spellStart"/>
      <w:r w:rsidR="00E010D8" w:rsidRPr="0074039A">
        <w:rPr>
          <w:bCs/>
          <w:szCs w:val="20"/>
        </w:rPr>
        <w:t>Agila</w:t>
      </w:r>
      <w:proofErr w:type="spellEnd"/>
      <w:r w:rsidR="00E010D8" w:rsidRPr="0074039A">
        <w:rPr>
          <w:bCs/>
          <w:szCs w:val="20"/>
        </w:rPr>
        <w:t>“ pastatą</w:t>
      </w:r>
      <w:r w:rsidR="00903B66" w:rsidRPr="0074039A">
        <w:rPr>
          <w:bCs/>
          <w:szCs w:val="20"/>
        </w:rPr>
        <w:t xml:space="preserve">, kuriame </w:t>
      </w:r>
      <w:r w:rsidR="00E010D8" w:rsidRPr="0074039A">
        <w:rPr>
          <w:bCs/>
          <w:szCs w:val="20"/>
        </w:rPr>
        <w:t xml:space="preserve">savo kūrybinius sumanymus </w:t>
      </w:r>
      <w:r w:rsidR="00903B66" w:rsidRPr="0074039A">
        <w:rPr>
          <w:bCs/>
          <w:szCs w:val="20"/>
        </w:rPr>
        <w:t xml:space="preserve">galėtų </w:t>
      </w:r>
      <w:r w:rsidR="00E010D8" w:rsidRPr="0074039A">
        <w:rPr>
          <w:bCs/>
          <w:szCs w:val="20"/>
        </w:rPr>
        <w:t>įgyvendin</w:t>
      </w:r>
      <w:r w:rsidR="00903B66" w:rsidRPr="0074039A">
        <w:rPr>
          <w:bCs/>
          <w:szCs w:val="20"/>
        </w:rPr>
        <w:t>ti</w:t>
      </w:r>
      <w:r w:rsidR="00E010D8" w:rsidRPr="0074039A">
        <w:rPr>
          <w:bCs/>
          <w:szCs w:val="20"/>
        </w:rPr>
        <w:t xml:space="preserve"> Lietuvos bei užsienio menininkai, kūrybinių verslų bei inovacijų atstovai, kin</w:t>
      </w:r>
      <w:r w:rsidR="00784677" w:rsidRPr="0074039A">
        <w:rPr>
          <w:bCs/>
          <w:szCs w:val="20"/>
        </w:rPr>
        <w:t>o bei scenos menų profesionalai</w:t>
      </w:r>
      <w:r w:rsidR="000168F0" w:rsidRPr="0074039A">
        <w:rPr>
          <w:bCs/>
          <w:szCs w:val="20"/>
        </w:rPr>
        <w:t>;</w:t>
      </w:r>
      <w:r w:rsidR="00E010D8" w:rsidRPr="00E010D8">
        <w:rPr>
          <w:bCs/>
          <w:szCs w:val="20"/>
        </w:rPr>
        <w:t xml:space="preserve"> </w:t>
      </w:r>
    </w:p>
    <w:p w14:paraId="4CD1D26C" w14:textId="7E672A39" w:rsidR="00835F9E" w:rsidRPr="00CA5830" w:rsidRDefault="000E37E4" w:rsidP="00835F9E">
      <w:pPr>
        <w:ind w:firstLine="709"/>
        <w:jc w:val="both"/>
        <w:rPr>
          <w:bCs/>
          <w:szCs w:val="20"/>
        </w:rPr>
      </w:pPr>
      <w:r>
        <w:rPr>
          <w:bCs/>
          <w:szCs w:val="20"/>
        </w:rPr>
        <w:t>4</w:t>
      </w:r>
      <w:r w:rsidR="00835F9E" w:rsidRPr="00AC0B65">
        <w:rPr>
          <w:bCs/>
          <w:szCs w:val="20"/>
        </w:rPr>
        <w:t xml:space="preserve">) </w:t>
      </w:r>
      <w:r w:rsidR="004A57B8">
        <w:rPr>
          <w:bCs/>
          <w:szCs w:val="20"/>
        </w:rPr>
        <w:t xml:space="preserve">bendradarbiaujant su verslu ir NVO, </w:t>
      </w:r>
      <w:r w:rsidR="00835F9E" w:rsidRPr="00CA5830">
        <w:rPr>
          <w:lang w:eastAsia="lt-LT"/>
        </w:rPr>
        <w:t>užtikrinti ambicingų kultūros projektų inicijavimą ir vystymą</w:t>
      </w:r>
      <w:r w:rsidR="008C0E5F" w:rsidRPr="00CA5830">
        <w:rPr>
          <w:lang w:eastAsia="lt-LT"/>
        </w:rPr>
        <w:t xml:space="preserve"> ne vasaros sezono metu</w:t>
      </w:r>
      <w:r w:rsidR="00835F9E" w:rsidRPr="00CA5830">
        <w:rPr>
          <w:lang w:eastAsia="lt-LT"/>
        </w:rPr>
        <w:t xml:space="preserve">, </w:t>
      </w:r>
      <w:r w:rsidR="00835F9E" w:rsidRPr="00CA5830">
        <w:rPr>
          <w:bCs/>
          <w:szCs w:val="20"/>
        </w:rPr>
        <w:t xml:space="preserve">skatinti </w:t>
      </w:r>
      <w:r w:rsidR="00C67CAF">
        <w:rPr>
          <w:bCs/>
          <w:szCs w:val="20"/>
        </w:rPr>
        <w:t>kurorto</w:t>
      </w:r>
      <w:r w:rsidR="00835F9E" w:rsidRPr="00CA5830">
        <w:rPr>
          <w:bCs/>
          <w:szCs w:val="20"/>
        </w:rPr>
        <w:t xml:space="preserve"> kultūros išteklius išnaudojančias ekonomines veiklas, jų </w:t>
      </w:r>
      <w:proofErr w:type="spellStart"/>
      <w:r w:rsidR="00835F9E" w:rsidRPr="00CA5830">
        <w:rPr>
          <w:bCs/>
          <w:szCs w:val="20"/>
        </w:rPr>
        <w:t>klasterizaciją</w:t>
      </w:r>
      <w:proofErr w:type="spellEnd"/>
      <w:r w:rsidR="008C0E5F" w:rsidRPr="00CA5830">
        <w:rPr>
          <w:bCs/>
          <w:szCs w:val="20"/>
        </w:rPr>
        <w:t xml:space="preserve"> ir sąveiką su kultūrine veikla</w:t>
      </w:r>
      <w:r w:rsidR="00835F9E" w:rsidRPr="00CA5830">
        <w:rPr>
          <w:bCs/>
          <w:szCs w:val="20"/>
        </w:rPr>
        <w:t xml:space="preserve">; </w:t>
      </w:r>
    </w:p>
    <w:p w14:paraId="288252DA" w14:textId="55A7A94F" w:rsidR="00835F9E" w:rsidRPr="00835F9E" w:rsidRDefault="000E37E4" w:rsidP="00835F9E">
      <w:pPr>
        <w:ind w:firstLine="709"/>
        <w:jc w:val="both"/>
        <w:rPr>
          <w:bCs/>
          <w:szCs w:val="20"/>
        </w:rPr>
      </w:pPr>
      <w:r>
        <w:rPr>
          <w:lang w:eastAsia="lt-LT"/>
        </w:rPr>
        <w:t>5</w:t>
      </w:r>
      <w:r w:rsidR="00835F9E" w:rsidRPr="00CA5830">
        <w:rPr>
          <w:lang w:eastAsia="lt-LT"/>
        </w:rPr>
        <w:t xml:space="preserve">) </w:t>
      </w:r>
      <w:r w:rsidR="00267183">
        <w:rPr>
          <w:bCs/>
          <w:szCs w:val="20"/>
        </w:rPr>
        <w:t xml:space="preserve">užtikrinti </w:t>
      </w:r>
      <w:r w:rsidR="00835F9E" w:rsidRPr="00CA5830">
        <w:rPr>
          <w:bCs/>
          <w:szCs w:val="20"/>
        </w:rPr>
        <w:t xml:space="preserve">kultūrinį identitetą labiausiai formuojančių ir jį nacionaliniu bei tarptautiniu mastu reprezentuojančių festivalių finansavimą bei didinti </w:t>
      </w:r>
      <w:r w:rsidR="00E843E6" w:rsidRPr="00CA5830">
        <w:rPr>
          <w:bCs/>
          <w:szCs w:val="20"/>
        </w:rPr>
        <w:t xml:space="preserve">savivaldybės kultūros įstaigų </w:t>
      </w:r>
      <w:r w:rsidR="00835F9E" w:rsidRPr="00CA5830">
        <w:rPr>
          <w:bCs/>
          <w:szCs w:val="20"/>
        </w:rPr>
        <w:t xml:space="preserve">vaidmenį, </w:t>
      </w:r>
      <w:r w:rsidR="00267183">
        <w:rPr>
          <w:bCs/>
          <w:szCs w:val="20"/>
        </w:rPr>
        <w:t>ap</w:t>
      </w:r>
      <w:r w:rsidR="00835F9E" w:rsidRPr="00CA5830">
        <w:rPr>
          <w:bCs/>
          <w:szCs w:val="20"/>
        </w:rPr>
        <w:t xml:space="preserve">jungiant įvairius </w:t>
      </w:r>
      <w:r w:rsidR="00E843E6" w:rsidRPr="00CA5830">
        <w:rPr>
          <w:bCs/>
          <w:szCs w:val="20"/>
        </w:rPr>
        <w:t>kurorte</w:t>
      </w:r>
      <w:r w:rsidR="00835F9E" w:rsidRPr="00CA5830">
        <w:rPr>
          <w:bCs/>
          <w:szCs w:val="20"/>
        </w:rPr>
        <w:t xml:space="preserve"> vykstančius kultūros renginius į </w:t>
      </w:r>
      <w:r w:rsidR="005B4B10">
        <w:rPr>
          <w:bCs/>
          <w:szCs w:val="20"/>
        </w:rPr>
        <w:t xml:space="preserve">tikslinius </w:t>
      </w:r>
      <w:r w:rsidR="00835F9E" w:rsidRPr="00CA5830">
        <w:rPr>
          <w:bCs/>
          <w:szCs w:val="20"/>
        </w:rPr>
        <w:t>renginių ciklus;</w:t>
      </w:r>
    </w:p>
    <w:p w14:paraId="2AB131F7" w14:textId="2636AC28" w:rsidR="00835F9E" w:rsidRPr="00835F9E" w:rsidRDefault="000E37E4" w:rsidP="00835F9E">
      <w:pPr>
        <w:ind w:firstLine="709"/>
        <w:jc w:val="both"/>
        <w:rPr>
          <w:bCs/>
        </w:rPr>
      </w:pPr>
      <w:r>
        <w:rPr>
          <w:bCs/>
        </w:rPr>
        <w:t>6</w:t>
      </w:r>
      <w:r w:rsidR="00835F9E" w:rsidRPr="00835F9E">
        <w:rPr>
          <w:bCs/>
        </w:rPr>
        <w:t xml:space="preserve">) </w:t>
      </w:r>
      <w:r w:rsidR="00070D0C">
        <w:rPr>
          <w:bCs/>
        </w:rPr>
        <w:t xml:space="preserve">ieškoti bendradarbiavimo galimybių ir rengti bendrus projektus </w:t>
      </w:r>
      <w:r w:rsidR="00AC0B65">
        <w:rPr>
          <w:bCs/>
        </w:rPr>
        <w:t xml:space="preserve">su </w:t>
      </w:r>
      <w:r w:rsidR="00070D0C">
        <w:rPr>
          <w:bCs/>
        </w:rPr>
        <w:t xml:space="preserve">Klaipėdos </w:t>
      </w:r>
      <w:r w:rsidR="00C55B5E">
        <w:rPr>
          <w:bCs/>
        </w:rPr>
        <w:t xml:space="preserve">regione </w:t>
      </w:r>
      <w:r w:rsidR="00070D0C">
        <w:rPr>
          <w:bCs/>
        </w:rPr>
        <w:t xml:space="preserve">organizuojamų tarptautinės reikšmės projektų </w:t>
      </w:r>
      <w:r w:rsidR="0083667F">
        <w:rPr>
          <w:bCs/>
        </w:rPr>
        <w:t>(</w:t>
      </w:r>
      <w:r w:rsidR="00C55B5E">
        <w:rPr>
          <w:bCs/>
        </w:rPr>
        <w:t xml:space="preserve">pvz. </w:t>
      </w:r>
      <w:r w:rsidR="0083667F">
        <w:rPr>
          <w:bCs/>
        </w:rPr>
        <w:t xml:space="preserve">tokių kaip </w:t>
      </w:r>
      <w:r w:rsidR="00070D0C" w:rsidRPr="00835F9E">
        <w:rPr>
          <w:bCs/>
        </w:rPr>
        <w:t>Europos folkloro festivali</w:t>
      </w:r>
      <w:r w:rsidR="00070D0C">
        <w:rPr>
          <w:bCs/>
        </w:rPr>
        <w:t>o</w:t>
      </w:r>
      <w:r w:rsidR="00070D0C" w:rsidRPr="00835F9E">
        <w:rPr>
          <w:bCs/>
        </w:rPr>
        <w:t xml:space="preserve"> </w:t>
      </w:r>
      <w:r w:rsidR="00070D0C" w:rsidRPr="00835F9E">
        <w:rPr>
          <w:bCs/>
        </w:rPr>
        <w:lastRenderedPageBreak/>
        <w:t>„</w:t>
      </w:r>
      <w:proofErr w:type="spellStart"/>
      <w:r w:rsidR="00070D0C" w:rsidRPr="00835F9E">
        <w:rPr>
          <w:bCs/>
        </w:rPr>
        <w:t>Europiada</w:t>
      </w:r>
      <w:proofErr w:type="spellEnd"/>
      <w:r w:rsidR="00070D0C" w:rsidRPr="00835F9E">
        <w:rPr>
          <w:bCs/>
        </w:rPr>
        <w:t>“</w:t>
      </w:r>
      <w:r w:rsidR="00070D0C">
        <w:rPr>
          <w:bCs/>
        </w:rPr>
        <w:t xml:space="preserve"> (2020 m.), Europos jaunimo sostinės (2021 m.), </w:t>
      </w:r>
      <w:r w:rsidR="00290DA2">
        <w:rPr>
          <w:bCs/>
        </w:rPr>
        <w:t>D</w:t>
      </w:r>
      <w:r w:rsidR="00070D0C">
        <w:rPr>
          <w:bCs/>
        </w:rPr>
        <w:t>idžiųjų burlaivių regatos „</w:t>
      </w:r>
      <w:proofErr w:type="spellStart"/>
      <w:r w:rsidR="00070D0C">
        <w:rPr>
          <w:bCs/>
        </w:rPr>
        <w:t>The</w:t>
      </w:r>
      <w:proofErr w:type="spellEnd"/>
      <w:r w:rsidR="00070D0C">
        <w:rPr>
          <w:bCs/>
        </w:rPr>
        <w:t xml:space="preserve"> </w:t>
      </w:r>
      <w:proofErr w:type="spellStart"/>
      <w:r w:rsidR="00070D0C">
        <w:rPr>
          <w:bCs/>
        </w:rPr>
        <w:t>Tall</w:t>
      </w:r>
      <w:proofErr w:type="spellEnd"/>
      <w:r w:rsidR="00070D0C">
        <w:rPr>
          <w:bCs/>
        </w:rPr>
        <w:t xml:space="preserve"> </w:t>
      </w:r>
      <w:proofErr w:type="spellStart"/>
      <w:r w:rsidR="00070D0C">
        <w:rPr>
          <w:bCs/>
        </w:rPr>
        <w:t>Ships</w:t>
      </w:r>
      <w:proofErr w:type="spellEnd"/>
      <w:r w:rsidR="00070D0C">
        <w:rPr>
          <w:bCs/>
        </w:rPr>
        <w:t xml:space="preserve"> </w:t>
      </w:r>
      <w:proofErr w:type="spellStart"/>
      <w:r w:rsidR="00070D0C">
        <w:rPr>
          <w:bCs/>
        </w:rPr>
        <w:t>Races</w:t>
      </w:r>
      <w:proofErr w:type="spellEnd"/>
      <w:r w:rsidR="00070D0C">
        <w:rPr>
          <w:bCs/>
        </w:rPr>
        <w:t>“</w:t>
      </w:r>
      <w:r w:rsidR="008F3285">
        <w:rPr>
          <w:bCs/>
        </w:rPr>
        <w:t xml:space="preserve"> (2021 m.)</w:t>
      </w:r>
      <w:r w:rsidR="00070D0C">
        <w:rPr>
          <w:bCs/>
        </w:rPr>
        <w:t xml:space="preserve"> </w:t>
      </w:r>
      <w:r w:rsidR="00B31EE9">
        <w:rPr>
          <w:bCs/>
        </w:rPr>
        <w:t xml:space="preserve">ir kt. </w:t>
      </w:r>
      <w:r w:rsidR="00070D0C">
        <w:rPr>
          <w:bCs/>
        </w:rPr>
        <w:t>rengėjais</w:t>
      </w:r>
      <w:r w:rsidR="00835F9E" w:rsidRPr="00835F9E">
        <w:rPr>
          <w:bCs/>
        </w:rPr>
        <w:t>;</w:t>
      </w:r>
    </w:p>
    <w:p w14:paraId="6AD6901E" w14:textId="43A6D401" w:rsidR="00986089" w:rsidRPr="0074039A" w:rsidRDefault="000E37E4" w:rsidP="00835F9E">
      <w:pPr>
        <w:ind w:firstLine="709"/>
        <w:jc w:val="both"/>
        <w:rPr>
          <w:bCs/>
        </w:rPr>
      </w:pPr>
      <w:r>
        <w:rPr>
          <w:bCs/>
        </w:rPr>
        <w:t>7</w:t>
      </w:r>
      <w:r w:rsidR="00986089" w:rsidRPr="0074039A">
        <w:rPr>
          <w:bCs/>
        </w:rPr>
        <w:t>) sukurt</w:t>
      </w:r>
      <w:r w:rsidR="00AD7A08" w:rsidRPr="0074039A">
        <w:rPr>
          <w:bCs/>
        </w:rPr>
        <w:t>i</w:t>
      </w:r>
      <w:r w:rsidR="00986089" w:rsidRPr="0074039A">
        <w:rPr>
          <w:bCs/>
        </w:rPr>
        <w:t xml:space="preserve"> svetingumo paslaugų paket</w:t>
      </w:r>
      <w:r w:rsidR="00AD7A08" w:rsidRPr="0074039A">
        <w:rPr>
          <w:bCs/>
        </w:rPr>
        <w:t>ą</w:t>
      </w:r>
      <w:r w:rsidR="00986089" w:rsidRPr="0074039A">
        <w:rPr>
          <w:bCs/>
        </w:rPr>
        <w:t xml:space="preserve"> menininkams, kūrybinių verslų ir inovacijų rezidentams, apimant</w:t>
      </w:r>
      <w:r w:rsidR="00AD7A08" w:rsidRPr="0074039A">
        <w:rPr>
          <w:bCs/>
        </w:rPr>
        <w:t>į</w:t>
      </w:r>
      <w:r w:rsidR="00986089" w:rsidRPr="0074039A">
        <w:rPr>
          <w:bCs/>
        </w:rPr>
        <w:t xml:space="preserve"> šiuolaikinius reikalavimus atitinkančias patalpas kūrybai, gyvenamąsias pa</w:t>
      </w:r>
      <w:r w:rsidR="00F53EAE" w:rsidRPr="0074039A">
        <w:rPr>
          <w:bCs/>
        </w:rPr>
        <w:t>talpas ir rezidentų stipendijas;</w:t>
      </w:r>
    </w:p>
    <w:p w14:paraId="4463C25D" w14:textId="72894F79" w:rsidR="00D15A2A" w:rsidRPr="00D15A2A" w:rsidRDefault="000E37E4" w:rsidP="00D15A2A">
      <w:pPr>
        <w:ind w:firstLine="709"/>
        <w:jc w:val="both"/>
        <w:rPr>
          <w:bCs/>
        </w:rPr>
      </w:pPr>
      <w:r>
        <w:rPr>
          <w:bCs/>
        </w:rPr>
        <w:t>8</w:t>
      </w:r>
      <w:r w:rsidR="00BF7B09" w:rsidRPr="0074039A">
        <w:rPr>
          <w:bCs/>
        </w:rPr>
        <w:t xml:space="preserve">) </w:t>
      </w:r>
      <w:r w:rsidR="004A57B8" w:rsidRPr="0074039A">
        <w:rPr>
          <w:bCs/>
        </w:rPr>
        <w:t xml:space="preserve">modernizuotoje Nidos kultūros ir turizmo informacijos centro </w:t>
      </w:r>
      <w:r w:rsidR="00C55B5E">
        <w:rPr>
          <w:bCs/>
        </w:rPr>
        <w:t>,,</w:t>
      </w:r>
      <w:proofErr w:type="spellStart"/>
      <w:r w:rsidR="00C55B5E">
        <w:rPr>
          <w:bCs/>
        </w:rPr>
        <w:t>Agila</w:t>
      </w:r>
      <w:proofErr w:type="spellEnd"/>
      <w:r w:rsidR="00C55B5E">
        <w:rPr>
          <w:bCs/>
        </w:rPr>
        <w:t xml:space="preserve">“ </w:t>
      </w:r>
      <w:r w:rsidR="004A57B8" w:rsidRPr="0074039A">
        <w:rPr>
          <w:bCs/>
        </w:rPr>
        <w:t xml:space="preserve">infrastruktūroje </w:t>
      </w:r>
      <w:r w:rsidR="00AD7A08" w:rsidRPr="0074039A">
        <w:rPr>
          <w:bCs/>
        </w:rPr>
        <w:t>į</w:t>
      </w:r>
      <w:r w:rsidR="00D15A2A" w:rsidRPr="0074039A">
        <w:rPr>
          <w:bCs/>
        </w:rPr>
        <w:t>kurti moksleivių ir jaunimo ku</w:t>
      </w:r>
      <w:r w:rsidR="00B52582" w:rsidRPr="0074039A">
        <w:rPr>
          <w:bCs/>
        </w:rPr>
        <w:t>ltūrinių iniciatyvų inkubatorių</w:t>
      </w:r>
      <w:r w:rsidR="005B4B10">
        <w:rPr>
          <w:bCs/>
        </w:rPr>
        <w:t xml:space="preserve"> ir </w:t>
      </w:r>
      <w:r w:rsidR="006C5F3D" w:rsidRPr="0074039A">
        <w:rPr>
          <w:bCs/>
        </w:rPr>
        <w:t xml:space="preserve">viešojo konkurso būdu </w:t>
      </w:r>
      <w:r w:rsidR="00B52582" w:rsidRPr="0074039A">
        <w:rPr>
          <w:bCs/>
        </w:rPr>
        <w:t xml:space="preserve">pradėti </w:t>
      </w:r>
      <w:r w:rsidR="006C5F3D" w:rsidRPr="0074039A">
        <w:rPr>
          <w:bCs/>
        </w:rPr>
        <w:t>teik</w:t>
      </w:r>
      <w:r w:rsidR="008F3285" w:rsidRPr="0074039A">
        <w:rPr>
          <w:bCs/>
        </w:rPr>
        <w:t>ti specialia</w:t>
      </w:r>
      <w:r w:rsidR="00F53EAE" w:rsidRPr="0074039A">
        <w:rPr>
          <w:bCs/>
        </w:rPr>
        <w:t>s mentorių stipendija</w:t>
      </w:r>
      <w:r w:rsidR="006C5F3D" w:rsidRPr="0074039A">
        <w:rPr>
          <w:bCs/>
        </w:rPr>
        <w:t>s nustatytus reikalavimus atitinkantiems asmenims, kurie globos jaunimo iniciatyvas, juos edukuos, ugdys kūrybinį mąstymą bei verslumą, konsultuos projektų rengimo bei įgyvendinimo laikotarpiu;</w:t>
      </w:r>
    </w:p>
    <w:p w14:paraId="4224402D" w14:textId="5E639E51" w:rsidR="006C2C9D" w:rsidRPr="001913C5" w:rsidRDefault="000E37E4" w:rsidP="007570C4">
      <w:pPr>
        <w:ind w:firstLine="709"/>
        <w:jc w:val="both"/>
        <w:rPr>
          <w:b/>
          <w:bCs/>
        </w:rPr>
      </w:pPr>
      <w:r>
        <w:rPr>
          <w:bCs/>
        </w:rPr>
        <w:t>9</w:t>
      </w:r>
      <w:r w:rsidR="00DD6AF3" w:rsidRPr="005D1BC8">
        <w:rPr>
          <w:bCs/>
        </w:rPr>
        <w:t>)</w:t>
      </w:r>
      <w:r w:rsidR="00B309F0" w:rsidRPr="005D1BC8">
        <w:rPr>
          <w:bCs/>
        </w:rPr>
        <w:t xml:space="preserve"> </w:t>
      </w:r>
      <w:r w:rsidR="00EC08FB">
        <w:rPr>
          <w:bCs/>
        </w:rPr>
        <w:t>b</w:t>
      </w:r>
      <w:r w:rsidR="00EC08FB" w:rsidRPr="005D1BC8">
        <w:rPr>
          <w:bCs/>
        </w:rPr>
        <w:t xml:space="preserve">endradarbiaujant su NVO, pavieniais bendruomenių lyderiais </w:t>
      </w:r>
      <w:r w:rsidR="001B3B79" w:rsidRPr="005D1BC8">
        <w:rPr>
          <w:bCs/>
        </w:rPr>
        <w:t>p</w:t>
      </w:r>
      <w:r w:rsidR="00B309F0" w:rsidRPr="005D1BC8">
        <w:rPr>
          <w:bCs/>
        </w:rPr>
        <w:t>arengti ir įgyvendinti s</w:t>
      </w:r>
      <w:r w:rsidR="001B3B79" w:rsidRPr="005D1BC8">
        <w:rPr>
          <w:bCs/>
        </w:rPr>
        <w:t>avanorystės stiprinimo programą</w:t>
      </w:r>
      <w:r w:rsidR="00EC08FB" w:rsidRPr="00EC08FB">
        <w:rPr>
          <w:bCs/>
        </w:rPr>
        <w:t xml:space="preserve"> </w:t>
      </w:r>
      <w:r w:rsidR="00EC08FB" w:rsidRPr="005D1BC8">
        <w:rPr>
          <w:bCs/>
        </w:rPr>
        <w:t>senjorams, moksleiviams, jaunimui</w:t>
      </w:r>
      <w:r w:rsidR="00EC08FB">
        <w:rPr>
          <w:bCs/>
        </w:rPr>
        <w:t xml:space="preserve"> ir</w:t>
      </w:r>
      <w:r w:rsidR="00EC08FB" w:rsidRPr="005D1BC8">
        <w:rPr>
          <w:bCs/>
        </w:rPr>
        <w:t xml:space="preserve"> studentams</w:t>
      </w:r>
      <w:r w:rsidR="001B3B79" w:rsidRPr="005D1BC8">
        <w:rPr>
          <w:bCs/>
        </w:rPr>
        <w:t>, kuri</w:t>
      </w:r>
      <w:r w:rsidR="001B3B79" w:rsidRPr="005D1BC8">
        <w:rPr>
          <w:b/>
          <w:bCs/>
        </w:rPr>
        <w:t xml:space="preserve"> </w:t>
      </w:r>
      <w:r w:rsidR="008F3285" w:rsidRPr="005D1BC8">
        <w:rPr>
          <w:bCs/>
        </w:rPr>
        <w:t>ne tik kompensuotų</w:t>
      </w:r>
      <w:r w:rsidR="00B309F0" w:rsidRPr="005D1BC8">
        <w:rPr>
          <w:bCs/>
        </w:rPr>
        <w:t xml:space="preserve"> dar</w:t>
      </w:r>
      <w:r w:rsidR="001913C5" w:rsidRPr="005D1BC8">
        <w:rPr>
          <w:bCs/>
        </w:rPr>
        <w:t>bo jėgos stygių, bet ir sutelktų</w:t>
      </w:r>
      <w:r w:rsidR="00B309F0" w:rsidRPr="005D1BC8">
        <w:rPr>
          <w:bCs/>
        </w:rPr>
        <w:t xml:space="preserve"> </w:t>
      </w:r>
      <w:r w:rsidR="00CD6D77" w:rsidRPr="005D1BC8">
        <w:rPr>
          <w:bCs/>
        </w:rPr>
        <w:t xml:space="preserve">kurorto </w:t>
      </w:r>
      <w:r w:rsidR="00B309F0" w:rsidRPr="005D1BC8">
        <w:rPr>
          <w:bCs/>
        </w:rPr>
        <w:t xml:space="preserve">bendruomenes </w:t>
      </w:r>
      <w:r w:rsidR="00EC08FB">
        <w:rPr>
          <w:bCs/>
        </w:rPr>
        <w:t>viešiesiems</w:t>
      </w:r>
      <w:r w:rsidR="00B309F0" w:rsidRPr="005D1BC8">
        <w:rPr>
          <w:bCs/>
        </w:rPr>
        <w:t xml:space="preserve"> in</w:t>
      </w:r>
      <w:r w:rsidR="001913C5" w:rsidRPr="005D1BC8">
        <w:rPr>
          <w:bCs/>
        </w:rPr>
        <w:t>teresams realizuoti, suakt</w:t>
      </w:r>
      <w:r w:rsidR="00D07EA4" w:rsidRPr="005D1BC8">
        <w:rPr>
          <w:bCs/>
        </w:rPr>
        <w:t xml:space="preserve">yvintų, suartintų ir </w:t>
      </w:r>
      <w:proofErr w:type="spellStart"/>
      <w:r w:rsidR="00D07EA4" w:rsidRPr="005D1BC8">
        <w:rPr>
          <w:bCs/>
        </w:rPr>
        <w:t>įveiklintų</w:t>
      </w:r>
      <w:proofErr w:type="spellEnd"/>
      <w:r w:rsidR="00D07EA4" w:rsidRPr="005D1BC8">
        <w:rPr>
          <w:bCs/>
        </w:rPr>
        <w:t xml:space="preserve"> </w:t>
      </w:r>
      <w:r w:rsidR="001913C5" w:rsidRPr="005D1BC8">
        <w:rPr>
          <w:bCs/>
        </w:rPr>
        <w:t>jas</w:t>
      </w:r>
      <w:r w:rsidR="00EC08FB">
        <w:rPr>
          <w:bCs/>
        </w:rPr>
        <w:t>;</w:t>
      </w:r>
    </w:p>
    <w:p w14:paraId="03BEE8C0" w14:textId="5E18CDC0" w:rsidR="00B309F0" w:rsidRDefault="00B309F0" w:rsidP="00B309F0">
      <w:pPr>
        <w:ind w:firstLine="709"/>
        <w:jc w:val="both"/>
        <w:rPr>
          <w:bCs/>
        </w:rPr>
      </w:pPr>
      <w:r w:rsidRPr="0074039A">
        <w:rPr>
          <w:bCs/>
        </w:rPr>
        <w:t>1</w:t>
      </w:r>
      <w:r w:rsidR="000E37E4">
        <w:rPr>
          <w:bCs/>
        </w:rPr>
        <w:t>0</w:t>
      </w:r>
      <w:r w:rsidRPr="0074039A">
        <w:rPr>
          <w:bCs/>
        </w:rPr>
        <w:t xml:space="preserve">) </w:t>
      </w:r>
      <w:r w:rsidR="007570C4" w:rsidRPr="0074039A">
        <w:rPr>
          <w:bCs/>
        </w:rPr>
        <w:t>s</w:t>
      </w:r>
      <w:r w:rsidR="0014089F" w:rsidRPr="0074039A">
        <w:rPr>
          <w:bCs/>
        </w:rPr>
        <w:t>iekiant vystyti tarptautinį kultūrinį bendradarbiavimą Rytų bei Vakarų kryptimis, ilgalaikio ir tvaraus įsitraukimo į tarptautines organizacijas bei tinklus, didesnio miestų partnerių, Lietuvoje reziduojančių ambasadų bei kultūros institutų potencialo išnaudojimo, efektyvesnio lėšų pritraukimo iš ES bendradarbiavimo tarp sienų programų ir programos „Kūrybiška Europa“, modernizuotoje Nidos kultūros ir turizmo informacijos centro „</w:t>
      </w:r>
      <w:proofErr w:type="spellStart"/>
      <w:r w:rsidR="0014089F" w:rsidRPr="0074039A">
        <w:rPr>
          <w:bCs/>
        </w:rPr>
        <w:t>Agila</w:t>
      </w:r>
      <w:proofErr w:type="spellEnd"/>
      <w:r w:rsidR="0014089F" w:rsidRPr="0074039A">
        <w:rPr>
          <w:bCs/>
        </w:rPr>
        <w:t>“ infrastruktūroj</w:t>
      </w:r>
      <w:r w:rsidR="005B4B10">
        <w:rPr>
          <w:bCs/>
        </w:rPr>
        <w:t>e</w:t>
      </w:r>
      <w:r w:rsidR="0014089F" w:rsidRPr="0074039A">
        <w:rPr>
          <w:bCs/>
        </w:rPr>
        <w:t xml:space="preserve"> </w:t>
      </w:r>
      <w:r w:rsidR="006C2C9D" w:rsidRPr="0074039A">
        <w:rPr>
          <w:bCs/>
        </w:rPr>
        <w:t>į</w:t>
      </w:r>
      <w:r w:rsidRPr="0074039A">
        <w:rPr>
          <w:bCs/>
        </w:rPr>
        <w:t>kurti mokymo, konsultavimo, kvalifikacijos kėlimo bei gebėjimų ugdymo centrą</w:t>
      </w:r>
      <w:r w:rsidR="0084220B" w:rsidRPr="0074039A">
        <w:rPr>
          <w:bCs/>
        </w:rPr>
        <w:t xml:space="preserve">, kurio </w:t>
      </w:r>
      <w:r w:rsidRPr="0074039A">
        <w:rPr>
          <w:bCs/>
        </w:rPr>
        <w:t>paslaugomis naudo</w:t>
      </w:r>
      <w:r w:rsidR="0084220B" w:rsidRPr="0074039A">
        <w:rPr>
          <w:bCs/>
        </w:rPr>
        <w:t>tųsi</w:t>
      </w:r>
      <w:r w:rsidRPr="0074039A">
        <w:rPr>
          <w:bCs/>
        </w:rPr>
        <w:t xml:space="preserve"> tarptautinio bendradarbiavimo projektus vykdančios </w:t>
      </w:r>
      <w:r w:rsidR="00B9157F" w:rsidRPr="0074039A">
        <w:rPr>
          <w:bCs/>
        </w:rPr>
        <w:t>kurorto</w:t>
      </w:r>
      <w:r w:rsidRPr="0074039A">
        <w:rPr>
          <w:bCs/>
        </w:rPr>
        <w:t xml:space="preserve"> kultūros įstaigos, NVO, kiti kultūros lauko dalyviai bei </w:t>
      </w:r>
      <w:r w:rsidR="007570C4" w:rsidRPr="0074039A">
        <w:rPr>
          <w:bCs/>
        </w:rPr>
        <w:t>regiono savivaldybių partneriai;</w:t>
      </w:r>
    </w:p>
    <w:p w14:paraId="4DF3BE87" w14:textId="53D1AC6D" w:rsidR="00615D30" w:rsidRDefault="00615D30" w:rsidP="00B309F0">
      <w:pPr>
        <w:ind w:firstLine="709"/>
        <w:jc w:val="both"/>
        <w:rPr>
          <w:bCs/>
        </w:rPr>
      </w:pPr>
      <w:r>
        <w:rPr>
          <w:bCs/>
        </w:rPr>
        <w:t>1</w:t>
      </w:r>
      <w:r w:rsidR="000E37E4">
        <w:rPr>
          <w:bCs/>
        </w:rPr>
        <w:t>1</w:t>
      </w:r>
      <w:r>
        <w:rPr>
          <w:bCs/>
        </w:rPr>
        <w:t>)</w:t>
      </w:r>
      <w:r w:rsidR="006A7ACF">
        <w:rPr>
          <w:bCs/>
        </w:rPr>
        <w:t xml:space="preserve"> u</w:t>
      </w:r>
      <w:r w:rsidR="006A7ACF" w:rsidRPr="006A7ACF">
        <w:rPr>
          <w:bCs/>
        </w:rPr>
        <w:t>žtikrinti, kad iki 2020 m. kiekviena savivaldybės kultūros įstaig</w:t>
      </w:r>
      <w:r w:rsidR="00C55B5E">
        <w:rPr>
          <w:bCs/>
        </w:rPr>
        <w:t>a</w:t>
      </w:r>
      <w:r w:rsidR="006A7ACF" w:rsidRPr="006A7ACF">
        <w:rPr>
          <w:bCs/>
        </w:rPr>
        <w:t xml:space="preserve">, bendradarbiaudama su švietimo įstaigomis, NVO ir verslo struktūromis, </w:t>
      </w:r>
      <w:r w:rsidR="00B45442">
        <w:rPr>
          <w:bCs/>
        </w:rPr>
        <w:t xml:space="preserve">toliau </w:t>
      </w:r>
      <w:r w:rsidR="006A7ACF" w:rsidRPr="006A7ACF">
        <w:rPr>
          <w:bCs/>
        </w:rPr>
        <w:t>dalyvautų nacionalinėje „Kultūros paso“ programoje ir gautų valstybinį finansavimą ne mažiau kaip 2 (dvejoms) edukacinėms programoms.</w:t>
      </w:r>
    </w:p>
    <w:p w14:paraId="4A3E3159" w14:textId="77777777" w:rsidR="007570C4" w:rsidRPr="00B309F0" w:rsidRDefault="007570C4" w:rsidP="00B309F0">
      <w:pPr>
        <w:ind w:firstLine="709"/>
        <w:jc w:val="both"/>
        <w:rPr>
          <w:bCs/>
        </w:rPr>
      </w:pPr>
    </w:p>
    <w:p w14:paraId="4EF80A6F" w14:textId="5AFF80A5" w:rsidR="00835F9E" w:rsidRPr="00567C9B" w:rsidRDefault="00835F9E" w:rsidP="00835F9E">
      <w:pPr>
        <w:tabs>
          <w:tab w:val="left" w:pos="993"/>
        </w:tabs>
        <w:ind w:firstLine="709"/>
        <w:jc w:val="both"/>
        <w:rPr>
          <w:b/>
          <w:bCs/>
          <w:szCs w:val="20"/>
        </w:rPr>
      </w:pPr>
      <w:r w:rsidRPr="00835F9E">
        <w:rPr>
          <w:b/>
          <w:bCs/>
          <w:caps/>
          <w:szCs w:val="20"/>
        </w:rPr>
        <w:t xml:space="preserve">ANTRA KRYPTIS </w:t>
      </w:r>
      <w:r w:rsidRPr="00835F9E">
        <w:rPr>
          <w:b/>
          <w:bCs/>
          <w:szCs w:val="20"/>
        </w:rPr>
        <w:t>–</w:t>
      </w:r>
      <w:r w:rsidR="00567C9B" w:rsidRPr="00567C9B">
        <w:rPr>
          <w:szCs w:val="20"/>
        </w:rPr>
        <w:t xml:space="preserve"> </w:t>
      </w:r>
      <w:r w:rsidR="00567C9B" w:rsidRPr="00567C9B">
        <w:rPr>
          <w:b/>
          <w:bCs/>
          <w:szCs w:val="20"/>
        </w:rPr>
        <w:t>vietos identiteto stiprinimas ir kultūros paveldo aktualizavimas</w:t>
      </w:r>
      <w:r w:rsidRPr="00567C9B">
        <w:rPr>
          <w:b/>
          <w:bCs/>
          <w:szCs w:val="20"/>
        </w:rPr>
        <w:t>.</w:t>
      </w:r>
    </w:p>
    <w:p w14:paraId="1CB51BC5" w14:textId="4B628D8E" w:rsidR="00835F9E" w:rsidRDefault="00835F9E" w:rsidP="00835F9E">
      <w:pPr>
        <w:tabs>
          <w:tab w:val="left" w:pos="993"/>
        </w:tabs>
        <w:ind w:firstLine="709"/>
        <w:jc w:val="both"/>
        <w:rPr>
          <w:bCs/>
          <w:szCs w:val="20"/>
        </w:rPr>
      </w:pPr>
      <w:r w:rsidRPr="00835F9E">
        <w:rPr>
          <w:bCs/>
          <w:szCs w:val="20"/>
        </w:rPr>
        <w:t xml:space="preserve">Tikslas </w:t>
      </w:r>
      <w:r w:rsidRPr="00835F9E">
        <w:rPr>
          <w:b/>
          <w:bCs/>
          <w:szCs w:val="20"/>
        </w:rPr>
        <w:t>–</w:t>
      </w:r>
      <w:r w:rsidRPr="00835F9E">
        <w:rPr>
          <w:bCs/>
          <w:szCs w:val="20"/>
        </w:rPr>
        <w:t xml:space="preserve"> formuoti </w:t>
      </w:r>
      <w:r w:rsidR="00AC7901">
        <w:rPr>
          <w:bCs/>
          <w:szCs w:val="20"/>
        </w:rPr>
        <w:t>kurorto</w:t>
      </w:r>
      <w:r w:rsidRPr="00835F9E">
        <w:rPr>
          <w:bCs/>
          <w:szCs w:val="20"/>
        </w:rPr>
        <w:t xml:space="preserve"> kultūrinį tapatumą, integruotą į </w:t>
      </w:r>
      <w:r w:rsidR="00DD0A4C">
        <w:rPr>
          <w:bCs/>
          <w:szCs w:val="20"/>
        </w:rPr>
        <w:t>tarptautinę</w:t>
      </w:r>
      <w:r w:rsidRPr="00835F9E">
        <w:rPr>
          <w:bCs/>
          <w:szCs w:val="20"/>
        </w:rPr>
        <w:t xml:space="preserve"> kultūrinę erdvę.</w:t>
      </w:r>
    </w:p>
    <w:p w14:paraId="56F9A709" w14:textId="77777777" w:rsidR="00882DD7" w:rsidRDefault="00882DD7" w:rsidP="00C43AE6">
      <w:pPr>
        <w:tabs>
          <w:tab w:val="left" w:pos="1134"/>
        </w:tabs>
        <w:ind w:firstLine="709"/>
        <w:jc w:val="both"/>
        <w:rPr>
          <w:bCs/>
          <w:szCs w:val="20"/>
        </w:rPr>
      </w:pPr>
    </w:p>
    <w:p w14:paraId="383B8A3B" w14:textId="2CF0A6F4" w:rsidR="00140284" w:rsidRPr="00670EA7" w:rsidRDefault="003B7355" w:rsidP="00140284">
      <w:pPr>
        <w:tabs>
          <w:tab w:val="left" w:pos="1134"/>
        </w:tabs>
        <w:ind w:firstLine="709"/>
        <w:jc w:val="both"/>
        <w:rPr>
          <w:bCs/>
          <w:szCs w:val="20"/>
        </w:rPr>
      </w:pPr>
      <w:r w:rsidRPr="00670EA7">
        <w:rPr>
          <w:bCs/>
          <w:szCs w:val="20"/>
        </w:rPr>
        <w:t xml:space="preserve">Lietuvos kultūros politikos strategija pabrėžia: </w:t>
      </w:r>
      <w:r w:rsidR="00031C64" w:rsidRPr="00670EA7">
        <w:rPr>
          <w:bCs/>
          <w:szCs w:val="20"/>
        </w:rPr>
        <w:t>,,</w:t>
      </w:r>
      <w:r w:rsidR="00AE3247" w:rsidRPr="00670EA7">
        <w:rPr>
          <w:bCs/>
          <w:szCs w:val="20"/>
        </w:rPr>
        <w:t>Vienas vertingiausių socialinio kapitalo auginimo šaltinių – vietos bendruomenių įgalinimas naudoti kultūros turinį ir resursus socialinėms problemoms spręsti, o kartu ir vietos, regiono identitetui sukurti ir stiprinti, didinant regiono patrauklumą vietos gyventojams ir turistams</w:t>
      </w:r>
      <w:r w:rsidRPr="00670EA7">
        <w:rPr>
          <w:bCs/>
          <w:szCs w:val="20"/>
        </w:rPr>
        <w:t xml:space="preserve">“. </w:t>
      </w:r>
      <w:r w:rsidR="00031C64" w:rsidRPr="00670EA7">
        <w:rPr>
          <w:bCs/>
          <w:szCs w:val="20"/>
        </w:rPr>
        <w:t>Tame pačiame dokumente</w:t>
      </w:r>
      <w:r w:rsidR="00D61594" w:rsidRPr="00670EA7">
        <w:rPr>
          <w:bCs/>
          <w:szCs w:val="20"/>
        </w:rPr>
        <w:t xml:space="preserve"> teigiama, kad k</w:t>
      </w:r>
      <w:r w:rsidR="00140284" w:rsidRPr="00670EA7">
        <w:rPr>
          <w:bCs/>
          <w:szCs w:val="20"/>
        </w:rPr>
        <w:t>ultūros turinys, kultūros paveldo vertingosios savybės sudaro didžiąją ir esminę kiekvieno pasakojimo apie lankytinus objektus dalį ir yra viena pagrindinių priežasčių keliauti. Dėl šios priežasties kultūros turinys generuoja didžiąją dalį turizmo srauto į Lietuvą bei skatina vidaus turizmą</w:t>
      </w:r>
      <w:r w:rsidR="00FC684B">
        <w:rPr>
          <w:bCs/>
          <w:szCs w:val="20"/>
        </w:rPr>
        <w:t xml:space="preserve">. </w:t>
      </w:r>
      <w:r w:rsidR="00140284" w:rsidRPr="00670EA7">
        <w:rPr>
          <w:bCs/>
          <w:szCs w:val="20"/>
        </w:rPr>
        <w:t>Tačiau šioje srityje dar reikia tvaresnio įvairių suinteresuotų pusių dalyvavimo bei valstybės paskatų pritraukiant privatų sektorių tiek investuoti į kultūros paveldo objektus, tiek į paslaugų plėtojim</w:t>
      </w:r>
      <w:r w:rsidR="00FC684B">
        <w:rPr>
          <w:bCs/>
          <w:szCs w:val="20"/>
        </w:rPr>
        <w:t>ą</w:t>
      </w:r>
      <w:r w:rsidR="00140284" w:rsidRPr="00670EA7">
        <w:rPr>
          <w:bCs/>
          <w:szCs w:val="20"/>
        </w:rPr>
        <w:t>.</w:t>
      </w:r>
    </w:p>
    <w:p w14:paraId="6AF70711" w14:textId="5FB58691" w:rsidR="00C43AE6" w:rsidRPr="00C43AE6" w:rsidRDefault="00C43AE6" w:rsidP="00C43AE6">
      <w:pPr>
        <w:tabs>
          <w:tab w:val="left" w:pos="1134"/>
        </w:tabs>
        <w:ind w:firstLine="709"/>
        <w:jc w:val="both"/>
        <w:rPr>
          <w:bCs/>
          <w:szCs w:val="20"/>
        </w:rPr>
      </w:pPr>
      <w:r w:rsidRPr="00C43AE6">
        <w:rPr>
          <w:bCs/>
          <w:szCs w:val="20"/>
        </w:rPr>
        <w:t>Pirmoji gyvenvietė Kuršių nerijoje</w:t>
      </w:r>
      <w:r w:rsidRPr="00C43AE6">
        <w:rPr>
          <w:b/>
          <w:bCs/>
          <w:szCs w:val="20"/>
        </w:rPr>
        <w:t xml:space="preserve"> </w:t>
      </w:r>
      <w:r w:rsidRPr="00C43AE6">
        <w:rPr>
          <w:bCs/>
          <w:szCs w:val="20"/>
        </w:rPr>
        <w:t xml:space="preserve">minima dar 1385 metais. </w:t>
      </w:r>
      <w:r>
        <w:rPr>
          <w:bCs/>
          <w:szCs w:val="20"/>
        </w:rPr>
        <w:t>I</w:t>
      </w:r>
      <w:r w:rsidRPr="00C43AE6">
        <w:rPr>
          <w:bCs/>
          <w:szCs w:val="20"/>
        </w:rPr>
        <w:t xml:space="preserve">lgus savo gyvavimo šimtmečius nerija formavosi kaip daugiakalbis ir </w:t>
      </w:r>
      <w:proofErr w:type="spellStart"/>
      <w:r w:rsidRPr="00C43AE6">
        <w:rPr>
          <w:bCs/>
          <w:szCs w:val="20"/>
        </w:rPr>
        <w:t>daugiakultūri</w:t>
      </w:r>
      <w:r w:rsidR="006C57A3">
        <w:rPr>
          <w:bCs/>
          <w:szCs w:val="20"/>
        </w:rPr>
        <w:t>ni</w:t>
      </w:r>
      <w:r w:rsidRPr="00C43AE6">
        <w:rPr>
          <w:bCs/>
          <w:szCs w:val="20"/>
        </w:rPr>
        <w:t>s</w:t>
      </w:r>
      <w:proofErr w:type="spellEnd"/>
      <w:r w:rsidRPr="00C43AE6">
        <w:rPr>
          <w:bCs/>
          <w:szCs w:val="20"/>
        </w:rPr>
        <w:t xml:space="preserve"> </w:t>
      </w:r>
      <w:r w:rsidR="001C3FC7">
        <w:rPr>
          <w:bCs/>
          <w:szCs w:val="20"/>
        </w:rPr>
        <w:t>kraštas</w:t>
      </w:r>
      <w:r w:rsidRPr="00C43AE6">
        <w:rPr>
          <w:bCs/>
          <w:szCs w:val="20"/>
        </w:rPr>
        <w:t>: čia buvo kalbama vokiečių, lietuvių, latvių (</w:t>
      </w:r>
      <w:proofErr w:type="spellStart"/>
      <w:r w:rsidRPr="00C43AE6">
        <w:rPr>
          <w:bCs/>
          <w:szCs w:val="20"/>
        </w:rPr>
        <w:t>kurš</w:t>
      </w:r>
      <w:r w:rsidR="006C57A3">
        <w:rPr>
          <w:bCs/>
          <w:szCs w:val="20"/>
        </w:rPr>
        <w:t>i</w:t>
      </w:r>
      <w:r w:rsidRPr="00C43AE6">
        <w:rPr>
          <w:bCs/>
          <w:szCs w:val="20"/>
        </w:rPr>
        <w:t>ninkų</w:t>
      </w:r>
      <w:proofErr w:type="spellEnd"/>
      <w:r w:rsidRPr="00C43AE6">
        <w:rPr>
          <w:bCs/>
          <w:szCs w:val="20"/>
        </w:rPr>
        <w:t>) ir prūsų kalbomis. Per šį kraštą ėjo tiesiausia sausumos komunikacijos arterija tarp Livonijos ir likusios Europos, o nuo XVII a. vidurio regione atsiradus reguliariam paštui, susirašinėjimas, apsikeitimas informacija, pranešimai ir naujienos iš vienos Europos dalies į kitą (nuo Paryžiaus iki S</w:t>
      </w:r>
      <w:r w:rsidR="001C3FC7">
        <w:rPr>
          <w:bCs/>
          <w:szCs w:val="20"/>
        </w:rPr>
        <w:t>ankt</w:t>
      </w:r>
      <w:r w:rsidRPr="00C43AE6">
        <w:rPr>
          <w:bCs/>
          <w:szCs w:val="20"/>
        </w:rPr>
        <w:t xml:space="preserve"> Peterburgo)</w:t>
      </w:r>
      <w:r w:rsidR="00396A0F">
        <w:rPr>
          <w:bCs/>
          <w:szCs w:val="20"/>
        </w:rPr>
        <w:t>.</w:t>
      </w:r>
      <w:r w:rsidRPr="00C43AE6">
        <w:rPr>
          <w:bCs/>
          <w:szCs w:val="20"/>
        </w:rPr>
        <w:t xml:space="preserve"> </w:t>
      </w:r>
      <w:r w:rsidR="00396A0F">
        <w:rPr>
          <w:bCs/>
          <w:szCs w:val="20"/>
        </w:rPr>
        <w:t>B</w:t>
      </w:r>
      <w:r w:rsidRPr="00C43AE6">
        <w:rPr>
          <w:bCs/>
          <w:szCs w:val="20"/>
        </w:rPr>
        <w:t>eveik du šimtmečius sen</w:t>
      </w:r>
      <w:r w:rsidR="00396A0F">
        <w:rPr>
          <w:bCs/>
          <w:szCs w:val="20"/>
        </w:rPr>
        <w:t>a</w:t>
      </w:r>
      <w:r w:rsidR="0004146B">
        <w:rPr>
          <w:bCs/>
          <w:szCs w:val="20"/>
        </w:rPr>
        <w:t>sis</w:t>
      </w:r>
      <w:r w:rsidRPr="00C43AE6">
        <w:rPr>
          <w:bCs/>
          <w:szCs w:val="20"/>
        </w:rPr>
        <w:t xml:space="preserve"> Europos pašto keli</w:t>
      </w:r>
      <w:r w:rsidR="00396A0F">
        <w:rPr>
          <w:bCs/>
          <w:szCs w:val="20"/>
        </w:rPr>
        <w:t>as</w:t>
      </w:r>
      <w:r w:rsidRPr="00C43AE6">
        <w:rPr>
          <w:bCs/>
          <w:szCs w:val="20"/>
        </w:rPr>
        <w:t xml:space="preserve"> ėjo per dabartinę Neringą. </w:t>
      </w:r>
    </w:p>
    <w:p w14:paraId="21D7015A" w14:textId="017CF44C" w:rsidR="00C43AE6" w:rsidRPr="00C43AE6" w:rsidRDefault="00C43AE6" w:rsidP="00C43AE6">
      <w:pPr>
        <w:tabs>
          <w:tab w:val="left" w:pos="1134"/>
        </w:tabs>
        <w:ind w:firstLine="709"/>
        <w:jc w:val="both"/>
        <w:rPr>
          <w:bCs/>
          <w:i/>
          <w:szCs w:val="20"/>
        </w:rPr>
      </w:pPr>
      <w:r w:rsidRPr="00C43AE6">
        <w:rPr>
          <w:bCs/>
          <w:szCs w:val="20"/>
        </w:rPr>
        <w:t xml:space="preserve">Antroje XIX a. pusėje Kuršių nerija, tuomet </w:t>
      </w:r>
      <w:r w:rsidRPr="00C43AE6">
        <w:rPr>
          <w:bCs/>
          <w:iCs/>
          <w:szCs w:val="20"/>
        </w:rPr>
        <w:t xml:space="preserve">vadinta Rytprūsių Sachara, </w:t>
      </w:r>
      <w:r w:rsidRPr="00C43AE6">
        <w:rPr>
          <w:bCs/>
          <w:szCs w:val="20"/>
        </w:rPr>
        <w:t>jau žinoma kaip kurortas, o amžiaus pabaigoje išgarsėjo ir kaip Vidurio ir Rytų Europos dailininkų kolonija, k</w:t>
      </w:r>
      <w:r w:rsidRPr="00C43AE6">
        <w:rPr>
          <w:bCs/>
          <w:iCs/>
          <w:szCs w:val="20"/>
        </w:rPr>
        <w:t xml:space="preserve">urioje daugiau nei 70 metų tapė garsiausi to meto impresionistai, natūralistai, ekspresionistai </w:t>
      </w:r>
      <w:r w:rsidRPr="00C43AE6">
        <w:rPr>
          <w:bCs/>
          <w:szCs w:val="20"/>
        </w:rPr>
        <w:t xml:space="preserve">(iš viso per 300 dailininkų). Gausią jų darbų kolekciją šiandien yra sukaupęs klaipėdietis kolekcininkas Aleksandras Popovas, </w:t>
      </w:r>
      <w:r>
        <w:rPr>
          <w:bCs/>
          <w:szCs w:val="20"/>
        </w:rPr>
        <w:t>Nidoje</w:t>
      </w:r>
      <w:r w:rsidRPr="00C43AE6">
        <w:rPr>
          <w:bCs/>
          <w:szCs w:val="20"/>
        </w:rPr>
        <w:t xml:space="preserve"> veikia Vilniaus dailės akademijos įsteigta Nidos meno kolonija, o savivaldybė istorinėje vieno iš žymiausių Nidos dailininkų kolonijos atstovų – dailininko </w:t>
      </w:r>
      <w:r w:rsidRPr="00C43AE6">
        <w:rPr>
          <w:bCs/>
          <w:szCs w:val="20"/>
        </w:rPr>
        <w:lastRenderedPageBreak/>
        <w:t>E.</w:t>
      </w:r>
      <w:r w:rsidR="00CA1D27">
        <w:rPr>
          <w:bCs/>
          <w:szCs w:val="20"/>
        </w:rPr>
        <w:t> </w:t>
      </w:r>
      <w:proofErr w:type="spellStart"/>
      <w:r w:rsidRPr="00C43AE6">
        <w:rPr>
          <w:bCs/>
          <w:szCs w:val="20"/>
        </w:rPr>
        <w:t>Mollenhauerio</w:t>
      </w:r>
      <w:proofErr w:type="spellEnd"/>
      <w:r w:rsidRPr="00C43AE6">
        <w:rPr>
          <w:bCs/>
          <w:szCs w:val="20"/>
        </w:rPr>
        <w:t xml:space="preserve"> – name ketina įkurti naują kultūros erdvę – muzie</w:t>
      </w:r>
      <w:r w:rsidR="001C3FC7">
        <w:rPr>
          <w:bCs/>
          <w:szCs w:val="20"/>
        </w:rPr>
        <w:t>jinę ekspoziciją</w:t>
      </w:r>
      <w:r w:rsidRPr="00C43AE6">
        <w:rPr>
          <w:bCs/>
          <w:szCs w:val="20"/>
        </w:rPr>
        <w:t>, unikalios kolonijos atminimui atgaivinti</w:t>
      </w:r>
      <w:r>
        <w:rPr>
          <w:bCs/>
          <w:szCs w:val="20"/>
        </w:rPr>
        <w:t xml:space="preserve"> ir rezidencijas įvairių sričių kūrėjams</w:t>
      </w:r>
      <w:r w:rsidRPr="00C43AE6">
        <w:rPr>
          <w:bCs/>
          <w:szCs w:val="20"/>
        </w:rPr>
        <w:t>.</w:t>
      </w:r>
    </w:p>
    <w:p w14:paraId="4E9DFCAD" w14:textId="2741974A" w:rsidR="0074039A" w:rsidRPr="00670EA7" w:rsidRDefault="002F1F6D" w:rsidP="00C43AE6">
      <w:pPr>
        <w:tabs>
          <w:tab w:val="left" w:pos="1134"/>
        </w:tabs>
        <w:ind w:firstLine="709"/>
        <w:jc w:val="both"/>
        <w:rPr>
          <w:b/>
          <w:bCs/>
          <w:szCs w:val="20"/>
        </w:rPr>
      </w:pPr>
      <w:r w:rsidRPr="00670EA7">
        <w:rPr>
          <w:szCs w:val="20"/>
        </w:rPr>
        <w:t xml:space="preserve">Juodkrantė – vienas iš žymiausių XIX a. vidurio </w:t>
      </w:r>
      <w:r w:rsidR="00D61594" w:rsidRPr="00670EA7">
        <w:rPr>
          <w:szCs w:val="20"/>
        </w:rPr>
        <w:t xml:space="preserve">– </w:t>
      </w:r>
      <w:r w:rsidRPr="00670EA7">
        <w:rPr>
          <w:szCs w:val="20"/>
        </w:rPr>
        <w:t xml:space="preserve">XX a. pirmos pusės pietų Baltijos kurortų. Ekonominį, o kartu ir kultūrinį augimą šiame kurorte sąlygojo susisiekimo infrastruktūros vystymas, sėkmingas investicijų pritraukimas, racionalus kraštovaizdžio galimybių išnaudojimas, turizmo rinkodara ir gyvenvietės urbanistinės plėtros politika. Tai kas buvo modernu ir tipiška to meto kurortų architektūrai, čia buvo natūraliai ir be baimės priimama. Juodkrantės kurorto „aukso amžiaus“ </w:t>
      </w:r>
      <w:r w:rsidR="006A4926" w:rsidRPr="00670EA7">
        <w:rPr>
          <w:szCs w:val="20"/>
        </w:rPr>
        <w:t>pasiekimų ir gerosios praktikos</w:t>
      </w:r>
      <w:r w:rsidRPr="00670EA7">
        <w:rPr>
          <w:szCs w:val="20"/>
        </w:rPr>
        <w:t xml:space="preserve"> aktualizavimas kultūrinėje meninėje veikloje galėtų tapti puikiu pagrindu </w:t>
      </w:r>
      <w:r w:rsidR="006A4926" w:rsidRPr="00670EA7">
        <w:rPr>
          <w:szCs w:val="20"/>
        </w:rPr>
        <w:t>šios gyvenvietės</w:t>
      </w:r>
      <w:r w:rsidR="00455F6C" w:rsidRPr="00670EA7">
        <w:rPr>
          <w:szCs w:val="20"/>
        </w:rPr>
        <w:t xml:space="preserve"> kultūrinio turizmo vystymui.</w:t>
      </w:r>
      <w:r w:rsidR="00455F6C" w:rsidRPr="00670EA7">
        <w:rPr>
          <w:b/>
          <w:bCs/>
          <w:szCs w:val="20"/>
        </w:rPr>
        <w:t xml:space="preserve"> </w:t>
      </w:r>
    </w:p>
    <w:p w14:paraId="4289FA22" w14:textId="3CF94C8E" w:rsidR="00882DD7" w:rsidRDefault="00C43AE6" w:rsidP="00C43AE6">
      <w:pPr>
        <w:tabs>
          <w:tab w:val="left" w:pos="1134"/>
        </w:tabs>
        <w:ind w:firstLine="709"/>
        <w:jc w:val="both"/>
        <w:rPr>
          <w:bCs/>
          <w:szCs w:val="20"/>
        </w:rPr>
      </w:pPr>
      <w:r w:rsidRPr="00C43AE6">
        <w:rPr>
          <w:bCs/>
          <w:szCs w:val="20"/>
        </w:rPr>
        <w:t xml:space="preserve">XIX a. </w:t>
      </w:r>
      <w:r w:rsidR="00D61594">
        <w:rPr>
          <w:bCs/>
          <w:szCs w:val="20"/>
        </w:rPr>
        <w:t>antroje</w:t>
      </w:r>
      <w:r w:rsidRPr="00C43AE6">
        <w:rPr>
          <w:bCs/>
          <w:szCs w:val="20"/>
        </w:rPr>
        <w:t xml:space="preserve"> pusėje Kuršių neriją garsino ir istorinė Gintaro įlanka Juodkrantėje, kuri anuomet buvo didžiausiu industriniu objektu (veikė gintaro gavybos kompanija) Rytų Prūsijoje. Šiuo metu vystoma idėja apleistoje įlankos teritorijoje įkurti gintaro kasybos istoriją pristatantį muziejų</w:t>
      </w:r>
      <w:r w:rsidR="00396A0F">
        <w:rPr>
          <w:bCs/>
          <w:szCs w:val="20"/>
        </w:rPr>
        <w:t>.</w:t>
      </w:r>
      <w:r w:rsidRPr="00C43AE6">
        <w:rPr>
          <w:bCs/>
          <w:szCs w:val="20"/>
        </w:rPr>
        <w:t xml:space="preserve"> </w:t>
      </w:r>
      <w:r w:rsidR="00396A0F">
        <w:rPr>
          <w:bCs/>
          <w:szCs w:val="20"/>
        </w:rPr>
        <w:t>Š</w:t>
      </w:r>
      <w:r w:rsidRPr="00C43AE6">
        <w:rPr>
          <w:bCs/>
          <w:szCs w:val="20"/>
        </w:rPr>
        <w:t>iuolaikinę gintaro tradiciją puoselėja V. ir K.</w:t>
      </w:r>
      <w:r w:rsidR="00CA1D27">
        <w:rPr>
          <w:bCs/>
          <w:szCs w:val="20"/>
        </w:rPr>
        <w:t xml:space="preserve"> </w:t>
      </w:r>
      <w:r w:rsidRPr="00C43AE6">
        <w:rPr>
          <w:bCs/>
          <w:iCs/>
          <w:szCs w:val="20"/>
        </w:rPr>
        <w:t>Mizgirių</w:t>
      </w:r>
      <w:r w:rsidR="00CA1D27">
        <w:rPr>
          <w:bCs/>
          <w:i/>
          <w:szCs w:val="20"/>
        </w:rPr>
        <w:t xml:space="preserve"> </w:t>
      </w:r>
      <w:r w:rsidRPr="00C43AE6">
        <w:rPr>
          <w:bCs/>
          <w:szCs w:val="20"/>
        </w:rPr>
        <w:t>gintaro</w:t>
      </w:r>
      <w:r w:rsidR="00CA1D27">
        <w:rPr>
          <w:bCs/>
          <w:i/>
          <w:szCs w:val="20"/>
        </w:rPr>
        <w:t xml:space="preserve"> </w:t>
      </w:r>
      <w:r w:rsidRPr="00C43AE6">
        <w:rPr>
          <w:bCs/>
          <w:iCs/>
          <w:szCs w:val="20"/>
        </w:rPr>
        <w:t>galerija</w:t>
      </w:r>
      <w:r w:rsidRPr="00C43AE6">
        <w:rPr>
          <w:bCs/>
          <w:szCs w:val="20"/>
        </w:rPr>
        <w:t>-muziejus Nidoje.</w:t>
      </w:r>
    </w:p>
    <w:p w14:paraId="657CC90C" w14:textId="77777777" w:rsidR="00C43AE6" w:rsidRPr="00C43AE6" w:rsidRDefault="00C43AE6" w:rsidP="00C43AE6">
      <w:pPr>
        <w:tabs>
          <w:tab w:val="left" w:pos="1134"/>
        </w:tabs>
        <w:ind w:firstLine="709"/>
        <w:jc w:val="both"/>
        <w:rPr>
          <w:bCs/>
          <w:szCs w:val="20"/>
        </w:rPr>
      </w:pPr>
      <w:r w:rsidRPr="00C43AE6">
        <w:rPr>
          <w:bCs/>
          <w:szCs w:val="20"/>
        </w:rPr>
        <w:t xml:space="preserve">Iš Karvaičių kaimo Kuršių nerijoje kilęs ir lituanistas, teologas, tautosakininkas, Karaliaučiaus universiteto profesorius bei Europos kultūros elito atstovas Martynas Liudvikas Rėza. Vienos iškiliausių pasaulietinės lietuvių kultūros puoselėtojų bei lietuvių tautosakos mokslo pradininkų M. L. Rėzos asmenybė yra tapusi neatsiejama Juodkrantės tapatybės dalimi, siejama su etnokultūriniais renginiais, Prūsų Lietuvos istorija, Reformacija, lietuvių kalba bei kraštovaizdžio saugojimu. </w:t>
      </w:r>
    </w:p>
    <w:p w14:paraId="7F39C6C5" w14:textId="26730518" w:rsidR="00C43AE6" w:rsidRPr="00C43AE6" w:rsidRDefault="00C43AE6" w:rsidP="00C43AE6">
      <w:pPr>
        <w:tabs>
          <w:tab w:val="left" w:pos="1134"/>
        </w:tabs>
        <w:ind w:firstLine="709"/>
        <w:jc w:val="both"/>
        <w:rPr>
          <w:bCs/>
          <w:szCs w:val="20"/>
        </w:rPr>
      </w:pPr>
      <w:r w:rsidRPr="00C43AE6">
        <w:rPr>
          <w:bCs/>
          <w:szCs w:val="20"/>
        </w:rPr>
        <w:t xml:space="preserve">Nuolatinis gamtos ir žmogaus konfliktas sukūrė kultūrinį krašto landšaftą, kurio </w:t>
      </w:r>
      <w:r w:rsidRPr="00C43AE6">
        <w:rPr>
          <w:bCs/>
          <w:iCs/>
          <w:szCs w:val="20"/>
        </w:rPr>
        <w:t xml:space="preserve">traukai neatsispyrė ir Vokietijos rašytojas </w:t>
      </w:r>
      <w:proofErr w:type="spellStart"/>
      <w:r w:rsidRPr="00C43AE6">
        <w:rPr>
          <w:bCs/>
          <w:iCs/>
          <w:szCs w:val="20"/>
        </w:rPr>
        <w:t>Thomas</w:t>
      </w:r>
      <w:proofErr w:type="spellEnd"/>
      <w:r w:rsidRPr="00C43AE6">
        <w:rPr>
          <w:bCs/>
          <w:iCs/>
          <w:szCs w:val="20"/>
        </w:rPr>
        <w:t xml:space="preserve"> Mannas, pirmą kartą į Kuršių neriją atvykęs 1929</w:t>
      </w:r>
      <w:r w:rsidR="00CA1D27">
        <w:rPr>
          <w:bCs/>
          <w:iCs/>
          <w:szCs w:val="20"/>
        </w:rPr>
        <w:t xml:space="preserve"> </w:t>
      </w:r>
      <w:r w:rsidRPr="00C43AE6">
        <w:rPr>
          <w:bCs/>
          <w:iCs/>
          <w:szCs w:val="20"/>
        </w:rPr>
        <w:t xml:space="preserve">m., </w:t>
      </w:r>
      <w:r w:rsidR="00A82A69">
        <w:rPr>
          <w:bCs/>
          <w:iCs/>
          <w:szCs w:val="20"/>
        </w:rPr>
        <w:t xml:space="preserve">netrukus po to jam buvo </w:t>
      </w:r>
      <w:r w:rsidRPr="00C43AE6">
        <w:rPr>
          <w:bCs/>
          <w:iCs/>
          <w:szCs w:val="20"/>
        </w:rPr>
        <w:t xml:space="preserve">įteikta Nobelio literatūros premija, o vėliau ne kartą grįždavęs ilsėtis ir kurti į savo vasarnamį. Šiandien jame veikia </w:t>
      </w:r>
      <w:r w:rsidRPr="00C43AE6">
        <w:rPr>
          <w:bCs/>
          <w:szCs w:val="20"/>
        </w:rPr>
        <w:t>Thomo Manno kultūros centras bei muziejus</w:t>
      </w:r>
      <w:r w:rsidR="00FC684B">
        <w:rPr>
          <w:bCs/>
          <w:szCs w:val="20"/>
        </w:rPr>
        <w:t>;</w:t>
      </w:r>
      <w:r w:rsidRPr="00C43AE6">
        <w:rPr>
          <w:bCs/>
          <w:szCs w:val="20"/>
        </w:rPr>
        <w:t xml:space="preserve"> jau dvidešimtmetį kasmet rengiamas tarptautinis Thomo Manno </w:t>
      </w:r>
      <w:r>
        <w:rPr>
          <w:bCs/>
          <w:szCs w:val="20"/>
        </w:rPr>
        <w:t xml:space="preserve">menų </w:t>
      </w:r>
      <w:r w:rsidRPr="00C43AE6">
        <w:rPr>
          <w:bCs/>
          <w:szCs w:val="20"/>
        </w:rPr>
        <w:t xml:space="preserve">festivalis – europinio mąstymo ženklas, nes rūpinimasis šio menininko kūrybiniu palikimu reiškia </w:t>
      </w:r>
      <w:proofErr w:type="spellStart"/>
      <w:r w:rsidRPr="00C43AE6">
        <w:rPr>
          <w:bCs/>
          <w:szCs w:val="20"/>
        </w:rPr>
        <w:t>bendraeuropietiškų</w:t>
      </w:r>
      <w:proofErr w:type="spellEnd"/>
      <w:r w:rsidRPr="00C43AE6">
        <w:rPr>
          <w:bCs/>
          <w:szCs w:val="20"/>
        </w:rPr>
        <w:t xml:space="preserve"> tradicijų svarbos pripažinimą Lietuvoje, kartu ir atsakomybės prisiėmimą už Europos kultūrinį palikimą. </w:t>
      </w:r>
    </w:p>
    <w:p w14:paraId="668B659B" w14:textId="77777777" w:rsidR="00C43AE6" w:rsidRPr="00C43AE6" w:rsidRDefault="00C43AE6" w:rsidP="00C43AE6">
      <w:pPr>
        <w:tabs>
          <w:tab w:val="left" w:pos="1134"/>
        </w:tabs>
        <w:ind w:firstLine="709"/>
        <w:jc w:val="both"/>
        <w:rPr>
          <w:bCs/>
          <w:szCs w:val="20"/>
        </w:rPr>
      </w:pPr>
      <w:r w:rsidRPr="00C43AE6">
        <w:rPr>
          <w:bCs/>
          <w:szCs w:val="20"/>
        </w:rPr>
        <w:t xml:space="preserve">1961 m. Neringai buvo suteiktas kraštovaizdžio draustinio statusas, o 2000 m. Kuršių </w:t>
      </w:r>
      <w:r>
        <w:rPr>
          <w:bCs/>
          <w:szCs w:val="20"/>
        </w:rPr>
        <w:t>n</w:t>
      </w:r>
      <w:r w:rsidRPr="00C43AE6">
        <w:rPr>
          <w:bCs/>
          <w:szCs w:val="20"/>
        </w:rPr>
        <w:t xml:space="preserve">erijos </w:t>
      </w:r>
      <w:r>
        <w:rPr>
          <w:bCs/>
          <w:szCs w:val="20"/>
        </w:rPr>
        <w:t>n</w:t>
      </w:r>
      <w:r w:rsidRPr="00C43AE6">
        <w:rPr>
          <w:bCs/>
          <w:szCs w:val="20"/>
        </w:rPr>
        <w:t xml:space="preserve">acionalinis parkas įtrauktas į </w:t>
      </w:r>
      <w:r w:rsidRPr="008F3285">
        <w:rPr>
          <w:bCs/>
          <w:iCs/>
          <w:szCs w:val="20"/>
        </w:rPr>
        <w:t>UNESCO</w:t>
      </w:r>
      <w:r w:rsidRPr="00C43AE6">
        <w:rPr>
          <w:bCs/>
          <w:szCs w:val="20"/>
        </w:rPr>
        <w:t xml:space="preserve"> pasaulio paveldo sąrašą kaip kultūrinio kraštovaizdžio objektas, turintis daugybę gamtos ir kultūros paveldo vertybių. </w:t>
      </w:r>
    </w:p>
    <w:p w14:paraId="7D9F5038" w14:textId="4E524B52" w:rsidR="001C3FC7" w:rsidRPr="00670EA7" w:rsidRDefault="00C43AE6" w:rsidP="001C3FC7">
      <w:pPr>
        <w:tabs>
          <w:tab w:val="left" w:pos="1134"/>
        </w:tabs>
        <w:ind w:firstLine="709"/>
        <w:jc w:val="both"/>
        <w:rPr>
          <w:bCs/>
          <w:szCs w:val="20"/>
        </w:rPr>
      </w:pPr>
      <w:r w:rsidRPr="00C43AE6">
        <w:rPr>
          <w:bCs/>
          <w:szCs w:val="20"/>
        </w:rPr>
        <w:t xml:space="preserve">Ši daugialypė Neringos istorija ir kultūrinis kontekstas, harmoningas gamtos bei paveldo vertybių sambūvis, atskirtis nuo žemyno lemia jos savitumą ir išskirtinumą, tačiau tuo pat metu </w:t>
      </w:r>
      <w:r w:rsidR="00CD6C36">
        <w:rPr>
          <w:bCs/>
          <w:szCs w:val="20"/>
        </w:rPr>
        <w:t>kurortas</w:t>
      </w:r>
      <w:r w:rsidRPr="00C43AE6">
        <w:rPr>
          <w:bCs/>
          <w:szCs w:val="20"/>
        </w:rPr>
        <w:t xml:space="preserve"> išgyvena iššūkius dėl protų ir darbo jėgos „nutekėjimo“, </w:t>
      </w:r>
      <w:r w:rsidR="00396A0F">
        <w:rPr>
          <w:bCs/>
          <w:szCs w:val="20"/>
        </w:rPr>
        <w:t>trumpai trunkančio turizmo s</w:t>
      </w:r>
      <w:r w:rsidR="0086442C">
        <w:rPr>
          <w:bCs/>
          <w:szCs w:val="20"/>
        </w:rPr>
        <w:t>e</w:t>
      </w:r>
      <w:r w:rsidR="00396A0F">
        <w:rPr>
          <w:bCs/>
          <w:szCs w:val="20"/>
        </w:rPr>
        <w:t>zono</w:t>
      </w:r>
      <w:r w:rsidRPr="00C43AE6">
        <w:rPr>
          <w:bCs/>
          <w:szCs w:val="20"/>
        </w:rPr>
        <w:t xml:space="preserve">, pasiekiamumo, negausaus profesionalios kultūros atstovų sluoksnio, komplikuoto </w:t>
      </w:r>
      <w:r w:rsidR="00396A0F">
        <w:rPr>
          <w:bCs/>
          <w:szCs w:val="20"/>
        </w:rPr>
        <w:t>kurorto</w:t>
      </w:r>
      <w:r w:rsidRPr="00C43AE6">
        <w:rPr>
          <w:bCs/>
          <w:szCs w:val="20"/>
        </w:rPr>
        <w:t xml:space="preserve"> plėtros santykio su kultūriniu-gamtiniu paveldu, o ir pati vietos bendruomenė </w:t>
      </w:r>
      <w:r w:rsidR="001C3FC7" w:rsidRPr="00670EA7">
        <w:rPr>
          <w:bCs/>
          <w:szCs w:val="20"/>
        </w:rPr>
        <w:t>yra autentiško, atsakingo ir organiško ryšio</w:t>
      </w:r>
      <w:r w:rsidRPr="00670EA7">
        <w:rPr>
          <w:bCs/>
          <w:szCs w:val="20"/>
        </w:rPr>
        <w:t xml:space="preserve"> su </w:t>
      </w:r>
      <w:r w:rsidR="001C3FC7" w:rsidRPr="00670EA7">
        <w:rPr>
          <w:bCs/>
          <w:szCs w:val="20"/>
        </w:rPr>
        <w:t>Nerijos</w:t>
      </w:r>
      <w:r w:rsidRPr="00670EA7">
        <w:rPr>
          <w:bCs/>
          <w:szCs w:val="20"/>
        </w:rPr>
        <w:t xml:space="preserve"> aplinka</w:t>
      </w:r>
      <w:r w:rsidR="001C3FC7" w:rsidRPr="00670EA7">
        <w:rPr>
          <w:bCs/>
          <w:szCs w:val="20"/>
        </w:rPr>
        <w:t xml:space="preserve"> paieškose.</w:t>
      </w:r>
    </w:p>
    <w:p w14:paraId="4F68F951" w14:textId="7564DC77" w:rsidR="00AC1C50" w:rsidRDefault="00C43AE6" w:rsidP="00D63A5B">
      <w:pPr>
        <w:tabs>
          <w:tab w:val="left" w:pos="1134"/>
        </w:tabs>
        <w:ind w:firstLine="709"/>
        <w:jc w:val="both"/>
        <w:rPr>
          <w:bCs/>
          <w:szCs w:val="20"/>
        </w:rPr>
      </w:pPr>
      <w:r w:rsidRPr="00C43AE6">
        <w:rPr>
          <w:bCs/>
          <w:szCs w:val="20"/>
        </w:rPr>
        <w:t xml:space="preserve">Neringa </w:t>
      </w:r>
      <w:r w:rsidR="005D1BC8">
        <w:rPr>
          <w:bCs/>
          <w:szCs w:val="20"/>
        </w:rPr>
        <w:t xml:space="preserve">siekia išplėsti </w:t>
      </w:r>
      <w:r w:rsidRPr="00C43AE6">
        <w:rPr>
          <w:bCs/>
          <w:szCs w:val="20"/>
        </w:rPr>
        <w:t>tradicinių renginių spektrą naujomis iniciatyvomis,</w:t>
      </w:r>
      <w:r w:rsidR="00765A85">
        <w:rPr>
          <w:bCs/>
          <w:szCs w:val="20"/>
        </w:rPr>
        <w:t xml:space="preserve"> </w:t>
      </w:r>
      <w:r w:rsidR="00765A85" w:rsidRPr="003E43C9">
        <w:rPr>
          <w:bCs/>
          <w:szCs w:val="20"/>
        </w:rPr>
        <w:t>įgyvendina kraštotyrinę veiklą,</w:t>
      </w:r>
      <w:r w:rsidRPr="003E43C9">
        <w:rPr>
          <w:bCs/>
          <w:szCs w:val="20"/>
        </w:rPr>
        <w:t xml:space="preserve"> </w:t>
      </w:r>
      <w:r w:rsidRPr="00C43AE6">
        <w:rPr>
          <w:bCs/>
          <w:szCs w:val="20"/>
        </w:rPr>
        <w:t xml:space="preserve">aktyviai integruojasi į tarptautinių kultūros tinklų ir kelių programas, kaip pavyzdžiui, </w:t>
      </w:r>
      <w:r w:rsidR="00FC684B">
        <w:rPr>
          <w:bCs/>
          <w:szCs w:val="20"/>
        </w:rPr>
        <w:t>t</w:t>
      </w:r>
      <w:r w:rsidR="0014089F">
        <w:rPr>
          <w:bCs/>
          <w:szCs w:val="20"/>
        </w:rPr>
        <w:t>arptautinė k</w:t>
      </w:r>
      <w:r w:rsidRPr="00C43AE6">
        <w:rPr>
          <w:bCs/>
          <w:szCs w:val="20"/>
        </w:rPr>
        <w:t>ūrybiškų miestų asociacija</w:t>
      </w:r>
      <w:r w:rsidR="00AB6DC6">
        <w:rPr>
          <w:bCs/>
          <w:szCs w:val="20"/>
        </w:rPr>
        <w:t>, kurios veikloje dalyvauja Nidos kultūro</w:t>
      </w:r>
      <w:r w:rsidR="005D1BC8">
        <w:rPr>
          <w:bCs/>
          <w:szCs w:val="20"/>
        </w:rPr>
        <w:t>s</w:t>
      </w:r>
      <w:r w:rsidR="00AB6DC6">
        <w:rPr>
          <w:bCs/>
          <w:szCs w:val="20"/>
        </w:rPr>
        <w:t xml:space="preserve"> ir turizmo informacijos centras „</w:t>
      </w:r>
      <w:proofErr w:type="spellStart"/>
      <w:r w:rsidR="00AB6DC6">
        <w:rPr>
          <w:bCs/>
          <w:szCs w:val="20"/>
        </w:rPr>
        <w:t>Agila</w:t>
      </w:r>
      <w:proofErr w:type="spellEnd"/>
      <w:r w:rsidR="00AB6DC6">
        <w:rPr>
          <w:bCs/>
          <w:szCs w:val="20"/>
        </w:rPr>
        <w:t>“</w:t>
      </w:r>
      <w:r w:rsidRPr="00C43AE6">
        <w:rPr>
          <w:bCs/>
          <w:szCs w:val="20"/>
        </w:rPr>
        <w:t>,</w:t>
      </w:r>
      <w:r w:rsidR="005D1BC8">
        <w:rPr>
          <w:bCs/>
          <w:szCs w:val="20"/>
        </w:rPr>
        <w:t xml:space="preserve"> tarptautinė asociacija „Euro Art“, kurios veikloje </w:t>
      </w:r>
      <w:r w:rsidR="003311A6">
        <w:rPr>
          <w:bCs/>
          <w:szCs w:val="20"/>
        </w:rPr>
        <w:t xml:space="preserve">aktyviai </w:t>
      </w:r>
      <w:r w:rsidR="005D1BC8">
        <w:rPr>
          <w:bCs/>
          <w:szCs w:val="20"/>
        </w:rPr>
        <w:t>dalyvauja Neringos muziejai.</w:t>
      </w:r>
      <w:r w:rsidRPr="00C43AE6">
        <w:rPr>
          <w:bCs/>
          <w:szCs w:val="20"/>
        </w:rPr>
        <w:t xml:space="preserve"> </w:t>
      </w:r>
      <w:r w:rsidR="005D1BC8">
        <w:rPr>
          <w:bCs/>
          <w:szCs w:val="20"/>
        </w:rPr>
        <w:t>Ateityje svarst</w:t>
      </w:r>
      <w:r w:rsidR="003311A6">
        <w:rPr>
          <w:bCs/>
          <w:szCs w:val="20"/>
        </w:rPr>
        <w:t>y</w:t>
      </w:r>
      <w:r w:rsidR="005D1BC8">
        <w:rPr>
          <w:bCs/>
          <w:szCs w:val="20"/>
        </w:rPr>
        <w:t xml:space="preserve">tina galimybė </w:t>
      </w:r>
      <w:r w:rsidR="003311A6">
        <w:rPr>
          <w:bCs/>
          <w:szCs w:val="20"/>
        </w:rPr>
        <w:t>įsitraukti</w:t>
      </w:r>
      <w:r w:rsidR="005D1BC8">
        <w:rPr>
          <w:bCs/>
          <w:szCs w:val="20"/>
        </w:rPr>
        <w:t xml:space="preserve"> į tarptautinius </w:t>
      </w:r>
      <w:r w:rsidR="00B818D1">
        <w:rPr>
          <w:bCs/>
          <w:szCs w:val="20"/>
        </w:rPr>
        <w:t xml:space="preserve">kelius, tokius kaip </w:t>
      </w:r>
      <w:r w:rsidRPr="00C43AE6">
        <w:rPr>
          <w:bCs/>
          <w:szCs w:val="20"/>
        </w:rPr>
        <w:t>Žydų kultūros paveldo</w:t>
      </w:r>
      <w:r w:rsidR="005D1BC8">
        <w:rPr>
          <w:bCs/>
          <w:szCs w:val="20"/>
        </w:rPr>
        <w:t xml:space="preserve">, </w:t>
      </w:r>
      <w:r w:rsidR="001B4509">
        <w:rPr>
          <w:bCs/>
          <w:szCs w:val="20"/>
        </w:rPr>
        <w:t>K</w:t>
      </w:r>
      <w:r w:rsidR="005D1BC8">
        <w:rPr>
          <w:bCs/>
          <w:szCs w:val="20"/>
        </w:rPr>
        <w:t xml:space="preserve">aralių, Šv. </w:t>
      </w:r>
      <w:r w:rsidRPr="00C43AE6">
        <w:rPr>
          <w:bCs/>
          <w:szCs w:val="20"/>
        </w:rPr>
        <w:t>Jokūbo keli</w:t>
      </w:r>
      <w:r w:rsidR="00B818D1">
        <w:rPr>
          <w:bCs/>
          <w:szCs w:val="20"/>
        </w:rPr>
        <w:t>ai</w:t>
      </w:r>
      <w:r w:rsidRPr="00C43AE6">
        <w:rPr>
          <w:bCs/>
          <w:szCs w:val="20"/>
        </w:rPr>
        <w:t>.</w:t>
      </w:r>
    </w:p>
    <w:p w14:paraId="16CE29F6" w14:textId="32E8A616" w:rsidR="00D63A5B" w:rsidRDefault="00835F9E" w:rsidP="00D63A5B">
      <w:pPr>
        <w:tabs>
          <w:tab w:val="left" w:pos="1134"/>
        </w:tabs>
        <w:ind w:firstLine="709"/>
        <w:jc w:val="both"/>
        <w:rPr>
          <w:bCs/>
          <w:szCs w:val="20"/>
        </w:rPr>
      </w:pPr>
      <w:r w:rsidRPr="0074039A">
        <w:rPr>
          <w:bCs/>
          <w:szCs w:val="20"/>
        </w:rPr>
        <w:t xml:space="preserve">Ne mažiau aktualus yra dailės palikimo išsaugojimas, šiam tikslui ieškant galimybių </w:t>
      </w:r>
      <w:r w:rsidR="006476E2" w:rsidRPr="0074039A">
        <w:rPr>
          <w:bCs/>
          <w:szCs w:val="20"/>
        </w:rPr>
        <w:t>sutvarkyti</w:t>
      </w:r>
      <w:r w:rsidR="00632326" w:rsidRPr="0074039A">
        <w:rPr>
          <w:bCs/>
          <w:szCs w:val="20"/>
        </w:rPr>
        <w:t xml:space="preserve"> dailininko </w:t>
      </w:r>
      <w:proofErr w:type="spellStart"/>
      <w:r w:rsidR="00632326" w:rsidRPr="0074039A">
        <w:rPr>
          <w:bCs/>
          <w:szCs w:val="20"/>
        </w:rPr>
        <w:t>Ernsto</w:t>
      </w:r>
      <w:proofErr w:type="spellEnd"/>
      <w:r w:rsidR="00632326" w:rsidRPr="0074039A">
        <w:rPr>
          <w:bCs/>
          <w:szCs w:val="20"/>
        </w:rPr>
        <w:t xml:space="preserve"> </w:t>
      </w:r>
      <w:proofErr w:type="spellStart"/>
      <w:r w:rsidR="00632326" w:rsidRPr="0074039A">
        <w:rPr>
          <w:bCs/>
          <w:szCs w:val="20"/>
        </w:rPr>
        <w:t>Mollenhauerio</w:t>
      </w:r>
      <w:proofErr w:type="spellEnd"/>
      <w:r w:rsidR="00632326" w:rsidRPr="0074039A">
        <w:rPr>
          <w:bCs/>
          <w:szCs w:val="20"/>
        </w:rPr>
        <w:t xml:space="preserve"> namą ir sukurti jame muziejinę ekspoziciją bei tarptautinę menininkų rezidencija,</w:t>
      </w:r>
      <w:r w:rsidR="00AB6DC6" w:rsidRPr="0074039A">
        <w:rPr>
          <w:bCs/>
          <w:szCs w:val="20"/>
        </w:rPr>
        <w:t xml:space="preserve"> </w:t>
      </w:r>
      <w:r w:rsidR="00F415AE" w:rsidRPr="0074039A">
        <w:rPr>
          <w:bCs/>
          <w:szCs w:val="20"/>
        </w:rPr>
        <w:t>o taip pat įkūrus asociaciją, vienijančią privačius kolekcionierius, žymius kultūros, meno bei verslo atstovus</w:t>
      </w:r>
      <w:r w:rsidR="00970B4B" w:rsidRPr="0074039A">
        <w:rPr>
          <w:bCs/>
          <w:szCs w:val="20"/>
        </w:rPr>
        <w:t xml:space="preserve"> ir suradus pakankamai finansavimo</w:t>
      </w:r>
      <w:r w:rsidR="00F415AE" w:rsidRPr="0074039A">
        <w:rPr>
          <w:bCs/>
          <w:szCs w:val="20"/>
        </w:rPr>
        <w:t xml:space="preserve">, </w:t>
      </w:r>
      <w:r w:rsidR="00AB6DC6" w:rsidRPr="0074039A">
        <w:rPr>
          <w:bCs/>
          <w:szCs w:val="20"/>
        </w:rPr>
        <w:t xml:space="preserve">pastatyti daugiafunkcinės paskirties </w:t>
      </w:r>
      <w:r w:rsidR="006476E2" w:rsidRPr="0074039A">
        <w:rPr>
          <w:bCs/>
          <w:szCs w:val="20"/>
        </w:rPr>
        <w:t xml:space="preserve">modernų </w:t>
      </w:r>
      <w:r w:rsidR="00AB6DC6" w:rsidRPr="0074039A">
        <w:rPr>
          <w:bCs/>
          <w:szCs w:val="20"/>
        </w:rPr>
        <w:t>kultūros ir meno centrą Nidoje (senosios vasaros estrados vietoje)</w:t>
      </w:r>
      <w:r w:rsidR="00F415AE" w:rsidRPr="0074039A">
        <w:rPr>
          <w:bCs/>
          <w:szCs w:val="20"/>
        </w:rPr>
        <w:t xml:space="preserve"> su šiuolaikiškai įrengtomis parodų salėmis, edukaci</w:t>
      </w:r>
      <w:r w:rsidR="008F3285" w:rsidRPr="0074039A">
        <w:rPr>
          <w:bCs/>
          <w:szCs w:val="20"/>
        </w:rPr>
        <w:t xml:space="preserve">nėmis bei konferencijų erdvėmis. </w:t>
      </w:r>
      <w:r w:rsidR="006E29A1" w:rsidRPr="0074039A">
        <w:rPr>
          <w:bCs/>
          <w:szCs w:val="20"/>
        </w:rPr>
        <w:t xml:space="preserve">Šiame centre </w:t>
      </w:r>
      <w:r w:rsidR="00F415AE" w:rsidRPr="0074039A">
        <w:rPr>
          <w:bCs/>
          <w:szCs w:val="20"/>
        </w:rPr>
        <w:t xml:space="preserve">būtų pristatomi Nidos dailininkų kolonijos atstovų </w:t>
      </w:r>
      <w:r w:rsidR="00FC684B">
        <w:rPr>
          <w:bCs/>
          <w:szCs w:val="20"/>
        </w:rPr>
        <w:t xml:space="preserve">meno kūrinių </w:t>
      </w:r>
      <w:r w:rsidR="00F415AE" w:rsidRPr="0074039A">
        <w:rPr>
          <w:bCs/>
          <w:szCs w:val="20"/>
        </w:rPr>
        <w:t xml:space="preserve">originalai, šiuolaikinė dailė ir kitokie vaizduojamieji menai, rengiami įvairūs susitikimai, </w:t>
      </w:r>
      <w:r w:rsidR="00544D6C" w:rsidRPr="0074039A">
        <w:rPr>
          <w:bCs/>
          <w:szCs w:val="20"/>
        </w:rPr>
        <w:t xml:space="preserve">mokymai, </w:t>
      </w:r>
      <w:r w:rsidR="00F415AE" w:rsidRPr="0074039A">
        <w:rPr>
          <w:bCs/>
          <w:szCs w:val="20"/>
        </w:rPr>
        <w:t>konferencijos, seminarai.</w:t>
      </w:r>
      <w:r w:rsidR="00CD6C36" w:rsidRPr="0074039A">
        <w:rPr>
          <w:bCs/>
          <w:szCs w:val="20"/>
        </w:rPr>
        <w:t xml:space="preserve"> Tokiu būdu </w:t>
      </w:r>
      <w:r w:rsidR="00EB2DBF" w:rsidRPr="0074039A">
        <w:rPr>
          <w:bCs/>
          <w:szCs w:val="20"/>
        </w:rPr>
        <w:t xml:space="preserve">Nidos gyvenvietėje </w:t>
      </w:r>
      <w:r w:rsidR="00CD6C36" w:rsidRPr="0074039A">
        <w:rPr>
          <w:bCs/>
          <w:szCs w:val="20"/>
        </w:rPr>
        <w:t xml:space="preserve">būtų pradedamas formuoti istoriškai reikšmingas „Kūrėjų kvartalas“, apimantis teritoriją nuo </w:t>
      </w:r>
      <w:r w:rsidR="0004146B">
        <w:rPr>
          <w:bCs/>
          <w:szCs w:val="20"/>
        </w:rPr>
        <w:t>Nidos e</w:t>
      </w:r>
      <w:r w:rsidR="00CD6C36" w:rsidRPr="0074039A">
        <w:rPr>
          <w:bCs/>
          <w:szCs w:val="20"/>
        </w:rPr>
        <w:t xml:space="preserve">vangelikų </w:t>
      </w:r>
      <w:r w:rsidR="0004146B">
        <w:rPr>
          <w:bCs/>
          <w:szCs w:val="20"/>
        </w:rPr>
        <w:t>l</w:t>
      </w:r>
      <w:r w:rsidR="00CD6C36" w:rsidRPr="0074039A">
        <w:rPr>
          <w:bCs/>
          <w:szCs w:val="20"/>
        </w:rPr>
        <w:t xml:space="preserve">iuteronų bažnyčios ir etnografinių kapinių iki Thomo Manno namelio, į vieną visumą apjungiantis turistų ir intelektualų labai pamėgtas lankytinas vietas bei </w:t>
      </w:r>
      <w:r w:rsidR="00CD6C36" w:rsidRPr="0074039A">
        <w:rPr>
          <w:bCs/>
          <w:szCs w:val="20"/>
        </w:rPr>
        <w:lastRenderedPageBreak/>
        <w:t xml:space="preserve">kultūros institucijas: Viktoro Miliūno viešąją biblioteką, </w:t>
      </w:r>
      <w:r w:rsidR="00FC684B">
        <w:rPr>
          <w:bCs/>
          <w:szCs w:val="20"/>
        </w:rPr>
        <w:t>Kuršių nerijos</w:t>
      </w:r>
      <w:r w:rsidR="00CD6C36" w:rsidRPr="0074039A">
        <w:rPr>
          <w:bCs/>
          <w:szCs w:val="20"/>
        </w:rPr>
        <w:t xml:space="preserve"> istorijos muziejų, </w:t>
      </w:r>
      <w:proofErr w:type="spellStart"/>
      <w:r w:rsidR="00CD6C36" w:rsidRPr="0074039A">
        <w:rPr>
          <w:bCs/>
          <w:szCs w:val="20"/>
        </w:rPr>
        <w:t>Ernsto</w:t>
      </w:r>
      <w:proofErr w:type="spellEnd"/>
      <w:r w:rsidR="00CD6C36" w:rsidRPr="0074039A">
        <w:rPr>
          <w:bCs/>
          <w:szCs w:val="20"/>
        </w:rPr>
        <w:t xml:space="preserve"> </w:t>
      </w:r>
      <w:proofErr w:type="spellStart"/>
      <w:r w:rsidR="00CD6C36" w:rsidRPr="0074039A">
        <w:rPr>
          <w:bCs/>
          <w:szCs w:val="20"/>
        </w:rPr>
        <w:t>Mollenhauerio</w:t>
      </w:r>
      <w:proofErr w:type="spellEnd"/>
      <w:r w:rsidR="00CD6C36" w:rsidRPr="0074039A">
        <w:rPr>
          <w:bCs/>
          <w:szCs w:val="20"/>
        </w:rPr>
        <w:t xml:space="preserve"> namą, </w:t>
      </w:r>
      <w:r w:rsidR="00EB2DBF" w:rsidRPr="0074039A">
        <w:rPr>
          <w:bCs/>
          <w:szCs w:val="20"/>
        </w:rPr>
        <w:t>T</w:t>
      </w:r>
      <w:r w:rsidR="00CD6C36" w:rsidRPr="0074039A">
        <w:rPr>
          <w:bCs/>
          <w:szCs w:val="20"/>
        </w:rPr>
        <w:t>arptautinį vertėjų ir rašytojų centrą</w:t>
      </w:r>
      <w:r w:rsidR="00765A85">
        <w:rPr>
          <w:bCs/>
          <w:szCs w:val="20"/>
        </w:rPr>
        <w:t xml:space="preserve"> (Klaipėdos apskrities viešoji I.</w:t>
      </w:r>
      <w:r w:rsidR="00CA1D27">
        <w:rPr>
          <w:bCs/>
          <w:szCs w:val="20"/>
        </w:rPr>
        <w:t> </w:t>
      </w:r>
      <w:r w:rsidR="00765A85">
        <w:rPr>
          <w:bCs/>
          <w:szCs w:val="20"/>
        </w:rPr>
        <w:t>Simonaitytės biblioteka)</w:t>
      </w:r>
      <w:r w:rsidR="00CD6C36" w:rsidRPr="0074039A">
        <w:rPr>
          <w:bCs/>
          <w:szCs w:val="20"/>
        </w:rPr>
        <w:t>,</w:t>
      </w:r>
      <w:r w:rsidR="00FC684B">
        <w:rPr>
          <w:bCs/>
          <w:szCs w:val="20"/>
        </w:rPr>
        <w:t xml:space="preserve"> Hermano </w:t>
      </w:r>
      <w:proofErr w:type="spellStart"/>
      <w:r w:rsidR="00FC684B">
        <w:rPr>
          <w:bCs/>
          <w:szCs w:val="20"/>
        </w:rPr>
        <w:t>Blodės</w:t>
      </w:r>
      <w:proofErr w:type="spellEnd"/>
      <w:r w:rsidR="00FC684B">
        <w:rPr>
          <w:bCs/>
          <w:szCs w:val="20"/>
        </w:rPr>
        <w:t xml:space="preserve"> muziejų, </w:t>
      </w:r>
      <w:r w:rsidR="00CD6C36" w:rsidRPr="0074039A">
        <w:rPr>
          <w:bCs/>
          <w:szCs w:val="20"/>
        </w:rPr>
        <w:t xml:space="preserve"> </w:t>
      </w:r>
      <w:r w:rsidR="00FC684B">
        <w:rPr>
          <w:bCs/>
          <w:szCs w:val="20"/>
        </w:rPr>
        <w:t>d</w:t>
      </w:r>
      <w:r w:rsidR="00CD6C36" w:rsidRPr="0074039A">
        <w:rPr>
          <w:bCs/>
          <w:szCs w:val="20"/>
        </w:rPr>
        <w:t>augiafunkcinės paskirties kultūros ir meno centrą.</w:t>
      </w:r>
      <w:r w:rsidR="00D63A5B" w:rsidRPr="00D63A5B">
        <w:rPr>
          <w:bCs/>
          <w:szCs w:val="20"/>
        </w:rPr>
        <w:t xml:space="preserve"> </w:t>
      </w:r>
    </w:p>
    <w:p w14:paraId="7B669A67" w14:textId="439674D4" w:rsidR="00437C29" w:rsidRPr="00670EA7" w:rsidRDefault="00031269" w:rsidP="00D63A5B">
      <w:pPr>
        <w:tabs>
          <w:tab w:val="left" w:pos="1134"/>
        </w:tabs>
        <w:ind w:firstLine="709"/>
        <w:jc w:val="both"/>
        <w:rPr>
          <w:bCs/>
          <w:szCs w:val="20"/>
        </w:rPr>
      </w:pPr>
      <w:r w:rsidRPr="00670EA7">
        <w:rPr>
          <w:bCs/>
          <w:szCs w:val="20"/>
        </w:rPr>
        <w:t>Rimtu užsienio partneriu</w:t>
      </w:r>
      <w:r w:rsidR="002466F2" w:rsidRPr="00670EA7">
        <w:rPr>
          <w:bCs/>
          <w:szCs w:val="20"/>
        </w:rPr>
        <w:t>-</w:t>
      </w:r>
      <w:r w:rsidRPr="00670EA7">
        <w:rPr>
          <w:bCs/>
          <w:szCs w:val="20"/>
        </w:rPr>
        <w:t xml:space="preserve">konsultantu Neringos savivaldybei, planuojančiai </w:t>
      </w:r>
      <w:r w:rsidR="002466F2" w:rsidRPr="00670EA7">
        <w:rPr>
          <w:bCs/>
          <w:szCs w:val="20"/>
        </w:rPr>
        <w:t>ilgalaikės plėtros strategij</w:t>
      </w:r>
      <w:r w:rsidR="00AA6C49" w:rsidRPr="00670EA7">
        <w:rPr>
          <w:bCs/>
          <w:szCs w:val="20"/>
        </w:rPr>
        <w:t>ą</w:t>
      </w:r>
      <w:r w:rsidR="002466F2" w:rsidRPr="00670EA7">
        <w:rPr>
          <w:bCs/>
          <w:szCs w:val="20"/>
        </w:rPr>
        <w:t xml:space="preserve"> grįsti </w:t>
      </w:r>
      <w:r w:rsidRPr="00670EA7">
        <w:rPr>
          <w:bCs/>
          <w:szCs w:val="20"/>
        </w:rPr>
        <w:t>Nidos dailininkų kolonijos kūrybin</w:t>
      </w:r>
      <w:r w:rsidR="002466F2" w:rsidRPr="00670EA7">
        <w:rPr>
          <w:bCs/>
          <w:szCs w:val="20"/>
        </w:rPr>
        <w:t>iu</w:t>
      </w:r>
      <w:r w:rsidRPr="00670EA7">
        <w:rPr>
          <w:bCs/>
          <w:szCs w:val="20"/>
        </w:rPr>
        <w:t xml:space="preserve"> palikim</w:t>
      </w:r>
      <w:r w:rsidR="002466F2" w:rsidRPr="00670EA7">
        <w:rPr>
          <w:bCs/>
          <w:szCs w:val="20"/>
        </w:rPr>
        <w:t xml:space="preserve">u, galėtų tapti </w:t>
      </w:r>
      <w:proofErr w:type="spellStart"/>
      <w:r w:rsidR="00670EA7" w:rsidRPr="00670EA7">
        <w:rPr>
          <w:bCs/>
          <w:szCs w:val="20"/>
        </w:rPr>
        <w:t>Arenshopo</w:t>
      </w:r>
      <w:proofErr w:type="spellEnd"/>
      <w:r w:rsidR="00670EA7" w:rsidRPr="00670EA7">
        <w:rPr>
          <w:bCs/>
          <w:szCs w:val="20"/>
        </w:rPr>
        <w:t xml:space="preserve"> (</w:t>
      </w:r>
      <w:proofErr w:type="spellStart"/>
      <w:r w:rsidR="002466F2" w:rsidRPr="00670EA7">
        <w:rPr>
          <w:bCs/>
          <w:szCs w:val="20"/>
        </w:rPr>
        <w:t>Ahrenshoop</w:t>
      </w:r>
      <w:proofErr w:type="spellEnd"/>
      <w:r w:rsidR="00670EA7" w:rsidRPr="00670EA7">
        <w:rPr>
          <w:bCs/>
          <w:szCs w:val="20"/>
        </w:rPr>
        <w:t xml:space="preserve">) </w:t>
      </w:r>
      <w:r w:rsidR="002466F2" w:rsidRPr="00670EA7">
        <w:rPr>
          <w:bCs/>
          <w:szCs w:val="20"/>
        </w:rPr>
        <w:t xml:space="preserve">savivaldybė Vokietijoje. Šio kurorto sėkmė – prieš du dešimtmečius bendruomenės kartu su politikais pasirinkta strateginės plėtros kryptis, kurios pagrindu tapo čia kažkada veikusios dailininkų kolonijos kūrybinio palikimo aktualizavimas. Teisingai pasirinka kryptis išsprendė vietovės sezoniškumo problemą, suaktyvino privatų turizmo sektorių ir </w:t>
      </w:r>
      <w:r w:rsidR="00277886" w:rsidRPr="00670EA7">
        <w:rPr>
          <w:bCs/>
          <w:szCs w:val="20"/>
        </w:rPr>
        <w:t>išgrynino</w:t>
      </w:r>
      <w:r w:rsidR="002466F2" w:rsidRPr="00670EA7">
        <w:rPr>
          <w:bCs/>
          <w:szCs w:val="20"/>
        </w:rPr>
        <w:t xml:space="preserve"> vieš</w:t>
      </w:r>
      <w:r w:rsidR="00277886" w:rsidRPr="00670EA7">
        <w:rPr>
          <w:bCs/>
          <w:szCs w:val="20"/>
        </w:rPr>
        <w:t>ojo</w:t>
      </w:r>
      <w:r w:rsidR="002466F2" w:rsidRPr="00670EA7">
        <w:rPr>
          <w:bCs/>
          <w:szCs w:val="20"/>
        </w:rPr>
        <w:t xml:space="preserve"> kultūros sektori</w:t>
      </w:r>
      <w:r w:rsidR="00277886" w:rsidRPr="00670EA7">
        <w:rPr>
          <w:bCs/>
          <w:szCs w:val="20"/>
        </w:rPr>
        <w:t>aus veiklas.</w:t>
      </w:r>
    </w:p>
    <w:p w14:paraId="56DFAC8E" w14:textId="68C15513" w:rsidR="00031269" w:rsidRPr="00670EA7" w:rsidRDefault="00437C29" w:rsidP="00D63A5B">
      <w:pPr>
        <w:tabs>
          <w:tab w:val="left" w:pos="1134"/>
        </w:tabs>
        <w:ind w:firstLine="709"/>
        <w:jc w:val="both"/>
        <w:rPr>
          <w:bCs/>
          <w:szCs w:val="20"/>
        </w:rPr>
      </w:pPr>
      <w:r w:rsidRPr="00670EA7">
        <w:rPr>
          <w:bCs/>
          <w:szCs w:val="20"/>
        </w:rPr>
        <w:t xml:space="preserve">Valstybei perdavus Nidos ir Juodkrantės švyturius su priklausiniais, reikės spręsti ir jų pritaikymo visuomenės reikmėms </w:t>
      </w:r>
      <w:r w:rsidR="008E6568" w:rsidRPr="00867595">
        <w:rPr>
          <w:bCs/>
          <w:szCs w:val="20"/>
        </w:rPr>
        <w:t>bei turizmui</w:t>
      </w:r>
      <w:r w:rsidR="008E6568">
        <w:rPr>
          <w:bCs/>
          <w:szCs w:val="20"/>
        </w:rPr>
        <w:t xml:space="preserve"> </w:t>
      </w:r>
      <w:r w:rsidRPr="00670EA7">
        <w:rPr>
          <w:bCs/>
          <w:szCs w:val="20"/>
        </w:rPr>
        <w:t xml:space="preserve">klausimą. </w:t>
      </w:r>
      <w:r w:rsidR="00154611">
        <w:rPr>
          <w:bCs/>
          <w:szCs w:val="20"/>
        </w:rPr>
        <w:t xml:space="preserve">Taip pat svarbu spręsti Alksnynės gynybinio komplekso pritaikymo lankymui klausimą. </w:t>
      </w:r>
      <w:r w:rsidR="00D90A49" w:rsidRPr="00670EA7">
        <w:rPr>
          <w:bCs/>
          <w:szCs w:val="20"/>
        </w:rPr>
        <w:t>Minėtų objektų pritaikymo koncepcija ir kita dokumentacija turi būti rengiama b</w:t>
      </w:r>
      <w:r w:rsidRPr="00670EA7">
        <w:rPr>
          <w:bCs/>
          <w:szCs w:val="20"/>
        </w:rPr>
        <w:t xml:space="preserve">endradarbiaujant </w:t>
      </w:r>
      <w:r w:rsidR="008E6568" w:rsidRPr="00867595">
        <w:rPr>
          <w:bCs/>
          <w:szCs w:val="20"/>
        </w:rPr>
        <w:t>su</w:t>
      </w:r>
      <w:r w:rsidR="008E6568">
        <w:rPr>
          <w:bCs/>
          <w:szCs w:val="20"/>
        </w:rPr>
        <w:t xml:space="preserve"> </w:t>
      </w:r>
      <w:r w:rsidRPr="00670EA7">
        <w:rPr>
          <w:bCs/>
          <w:szCs w:val="20"/>
        </w:rPr>
        <w:t>vietos bendruomene, kultūros ir turizmo paslaugų teikėjais</w:t>
      </w:r>
      <w:r w:rsidR="00D90A49" w:rsidRPr="00670EA7">
        <w:rPr>
          <w:bCs/>
          <w:szCs w:val="20"/>
        </w:rPr>
        <w:t xml:space="preserve">. </w:t>
      </w:r>
    </w:p>
    <w:p w14:paraId="14EDD314" w14:textId="0F6E0B32" w:rsidR="005D0246" w:rsidRPr="00670EA7" w:rsidRDefault="005D0246" w:rsidP="00D63A5B">
      <w:pPr>
        <w:ind w:firstLine="709"/>
        <w:jc w:val="both"/>
      </w:pPr>
      <w:r w:rsidRPr="00670EA7">
        <w:t xml:space="preserve">Senoji Preilos mokykla tai </w:t>
      </w:r>
      <w:r w:rsidR="00FC684B">
        <w:t>it</w:t>
      </w:r>
      <w:r w:rsidRPr="00670EA7">
        <w:t xml:space="preserve"> istorinis ir kultūrinis gyvenvietės centras, Preilos kaimelio įsikūrimo liudininkas. Kai </w:t>
      </w:r>
      <w:r w:rsidR="00FC684B" w:rsidRPr="00670EA7">
        <w:t>užp</w:t>
      </w:r>
      <w:r w:rsidR="00FC684B">
        <w:t>u</w:t>
      </w:r>
      <w:r w:rsidR="00FC684B" w:rsidRPr="00670EA7">
        <w:t>stytųjų</w:t>
      </w:r>
      <w:r w:rsidRPr="00670EA7">
        <w:t xml:space="preserve"> Naglių gyventojai bėgdami nuo smėlio grėsmės įkūrė visiškai naują Preilos gyvenvietę, į ją iš Naglių buvo perkelta mokykla. Pirmoji mokykla buvo įsikūrusi nedideliame žvejo tipo name, kuris neišliko. Dabartinė raudonų plytų mokykla, pastatyta 1907 m., jau nebeatlieka </w:t>
      </w:r>
      <w:r w:rsidR="00FC684B">
        <w:t>ugdymo</w:t>
      </w:r>
      <w:r w:rsidRPr="00670EA7">
        <w:t xml:space="preserve"> funkcij</w:t>
      </w:r>
      <w:r w:rsidR="00FC684B">
        <w:t xml:space="preserve">ų – </w:t>
      </w:r>
      <w:r w:rsidRPr="00670EA7">
        <w:t xml:space="preserve">pradinė mokykla čia nebeveikia nuo 2001 m. Tačiau simboliška, kad uždarytoje mokykloje įsikūrusi biblioteka ir toliau atlieka švietėjišką </w:t>
      </w:r>
      <w:r w:rsidR="00FC684B">
        <w:t>veiklą</w:t>
      </w:r>
      <w:r w:rsidRPr="00670EA7">
        <w:t xml:space="preserve">. </w:t>
      </w:r>
      <w:r w:rsidR="00FA6B57" w:rsidRPr="00670EA7">
        <w:t>Planuojami p</w:t>
      </w:r>
      <w:r w:rsidRPr="00670EA7">
        <w:t>astato tvarkybos darbai leis</w:t>
      </w:r>
      <w:r w:rsidR="001A63DA" w:rsidRPr="00670EA7">
        <w:t>tų</w:t>
      </w:r>
      <w:r w:rsidRPr="00670EA7">
        <w:t xml:space="preserve"> aktualizuoti didelės vertės kultūros paveldą, biblioteką paverčiant modernia</w:t>
      </w:r>
      <w:r w:rsidR="00FA6B57" w:rsidRPr="00670EA7">
        <w:t>,</w:t>
      </w:r>
      <w:r w:rsidRPr="00670EA7">
        <w:t xml:space="preserve"> žinių visuomenės </w:t>
      </w:r>
      <w:r w:rsidR="00FA6B57" w:rsidRPr="00670EA7">
        <w:t xml:space="preserve">poreikius atitinkančia </w:t>
      </w:r>
      <w:r w:rsidRPr="00670EA7">
        <w:t xml:space="preserve">nuolatinio mokymosi vieta, pritaikant </w:t>
      </w:r>
      <w:r w:rsidR="00FA6B57" w:rsidRPr="00670EA7">
        <w:t xml:space="preserve">šią erdvę </w:t>
      </w:r>
      <w:r w:rsidR="00F91034" w:rsidRPr="00670EA7">
        <w:t>bei</w:t>
      </w:r>
      <w:r w:rsidR="001A63DA" w:rsidRPr="00670EA7">
        <w:t xml:space="preserve"> jos aplinką </w:t>
      </w:r>
      <w:r w:rsidRPr="00670EA7">
        <w:t>turizmo ir kitoms bendruomenės r</w:t>
      </w:r>
      <w:r w:rsidR="00F91034" w:rsidRPr="00670EA7">
        <w:t>eikmėms.</w:t>
      </w:r>
    </w:p>
    <w:p w14:paraId="5DED03E8" w14:textId="049E31A9" w:rsidR="00835F9E" w:rsidRPr="00670EA7" w:rsidRDefault="00835F9E" w:rsidP="00D63A5B">
      <w:pPr>
        <w:tabs>
          <w:tab w:val="left" w:pos="1134"/>
        </w:tabs>
        <w:ind w:firstLine="709"/>
        <w:jc w:val="both"/>
        <w:rPr>
          <w:bCs/>
        </w:rPr>
      </w:pPr>
    </w:p>
    <w:p w14:paraId="042317CF" w14:textId="77777777" w:rsidR="00835F9E" w:rsidRPr="0074039A" w:rsidRDefault="00835F9E" w:rsidP="00835F9E">
      <w:pPr>
        <w:tabs>
          <w:tab w:val="left" w:pos="1134"/>
        </w:tabs>
        <w:ind w:firstLine="709"/>
        <w:jc w:val="both"/>
        <w:rPr>
          <w:bCs/>
          <w:szCs w:val="20"/>
        </w:rPr>
      </w:pPr>
      <w:r w:rsidRPr="0074039A">
        <w:rPr>
          <w:bCs/>
          <w:szCs w:val="20"/>
        </w:rPr>
        <w:t xml:space="preserve">Atsižvelgiant į anksčiau išdėstytus argumentus, </w:t>
      </w:r>
      <w:r w:rsidRPr="0074039A">
        <w:rPr>
          <w:bCs/>
          <w:i/>
          <w:szCs w:val="20"/>
        </w:rPr>
        <w:t>būtina</w:t>
      </w:r>
      <w:r w:rsidRPr="0074039A">
        <w:rPr>
          <w:bCs/>
          <w:szCs w:val="20"/>
        </w:rPr>
        <w:t xml:space="preserve">: </w:t>
      </w:r>
    </w:p>
    <w:p w14:paraId="51550F1B" w14:textId="77777777" w:rsidR="000D5880" w:rsidRPr="0074039A" w:rsidRDefault="000D5880" w:rsidP="000D5880">
      <w:pPr>
        <w:numPr>
          <w:ilvl w:val="0"/>
          <w:numId w:val="10"/>
        </w:numPr>
        <w:tabs>
          <w:tab w:val="left" w:pos="993"/>
        </w:tabs>
        <w:ind w:left="0" w:firstLine="720"/>
        <w:jc w:val="both"/>
        <w:rPr>
          <w:bCs/>
          <w:szCs w:val="20"/>
        </w:rPr>
      </w:pPr>
      <w:r w:rsidRPr="0074039A">
        <w:rPr>
          <w:bCs/>
          <w:szCs w:val="20"/>
        </w:rPr>
        <w:t>tirti, aktualizuoti, fiksuoti, kaupti ir populiarinti nematerialaus kultūros paveldo vertybes bei europinė reikšmės Nidos dailininkų kolonijos kūrybinį palikimą fiziniu bei skaitmeniniu būdu, sudaryti sąlygas j</w:t>
      </w:r>
      <w:r w:rsidR="00F42451" w:rsidRPr="0074039A">
        <w:rPr>
          <w:bCs/>
          <w:szCs w:val="20"/>
        </w:rPr>
        <w:t>ų</w:t>
      </w:r>
      <w:r w:rsidRPr="0074039A">
        <w:rPr>
          <w:bCs/>
          <w:szCs w:val="20"/>
        </w:rPr>
        <w:t xml:space="preserve"> pažin</w:t>
      </w:r>
      <w:r w:rsidR="00F42451" w:rsidRPr="0074039A">
        <w:rPr>
          <w:bCs/>
          <w:szCs w:val="20"/>
        </w:rPr>
        <w:t>imui</w:t>
      </w:r>
      <w:r w:rsidRPr="0074039A">
        <w:rPr>
          <w:bCs/>
          <w:szCs w:val="20"/>
        </w:rPr>
        <w:t xml:space="preserve"> ir sklaid</w:t>
      </w:r>
      <w:r w:rsidR="00F42451" w:rsidRPr="0074039A">
        <w:rPr>
          <w:bCs/>
          <w:szCs w:val="20"/>
        </w:rPr>
        <w:t>ai</w:t>
      </w:r>
      <w:r w:rsidRPr="0074039A">
        <w:rPr>
          <w:bCs/>
          <w:szCs w:val="20"/>
        </w:rPr>
        <w:t xml:space="preserve">; </w:t>
      </w:r>
    </w:p>
    <w:p w14:paraId="47314D69" w14:textId="6F9E650A" w:rsidR="000D5880" w:rsidRPr="003E43C9" w:rsidRDefault="000D5880" w:rsidP="000D5880">
      <w:pPr>
        <w:numPr>
          <w:ilvl w:val="0"/>
          <w:numId w:val="10"/>
        </w:numPr>
        <w:tabs>
          <w:tab w:val="left" w:pos="993"/>
        </w:tabs>
        <w:ind w:left="0" w:firstLine="720"/>
        <w:jc w:val="both"/>
        <w:rPr>
          <w:bCs/>
          <w:szCs w:val="20"/>
        </w:rPr>
      </w:pPr>
      <w:r w:rsidRPr="0074039A">
        <w:rPr>
          <w:bCs/>
          <w:szCs w:val="20"/>
        </w:rPr>
        <w:t>pareng</w:t>
      </w:r>
      <w:r w:rsidR="00F42451" w:rsidRPr="0074039A">
        <w:rPr>
          <w:bCs/>
          <w:szCs w:val="20"/>
        </w:rPr>
        <w:t>ti</w:t>
      </w:r>
      <w:r w:rsidRPr="0074039A">
        <w:rPr>
          <w:bCs/>
          <w:szCs w:val="20"/>
        </w:rPr>
        <w:t xml:space="preserve"> kurorto tapatumą reprezentuojančių paveldo objektų pritaikymo kultūrinio turizmo reikmėms programą bei sąvadą, kuriame būtų pateiktos rekomendacijos kultūros bei verslo subjektams dėl minėtų vertybių panaudojimo praktinėje veikloje</w:t>
      </w:r>
      <w:r w:rsidR="00A82A69">
        <w:rPr>
          <w:bCs/>
          <w:szCs w:val="20"/>
        </w:rPr>
        <w:t>.</w:t>
      </w:r>
      <w:r w:rsidR="00E16096">
        <w:rPr>
          <w:bCs/>
          <w:szCs w:val="20"/>
        </w:rPr>
        <w:t xml:space="preserve"> </w:t>
      </w:r>
      <w:r w:rsidR="00E16096" w:rsidRPr="003E43C9">
        <w:rPr>
          <w:bCs/>
          <w:szCs w:val="20"/>
        </w:rPr>
        <w:t>Taip pat artu su Kuršių nerijos nacionalinio parko direkcija</w:t>
      </w:r>
      <w:r w:rsidR="00A82A69" w:rsidRPr="003E43C9">
        <w:rPr>
          <w:bCs/>
          <w:szCs w:val="20"/>
        </w:rPr>
        <w:t xml:space="preserve"> </w:t>
      </w:r>
      <w:r w:rsidR="00E16096" w:rsidRPr="003E43C9">
        <w:rPr>
          <w:bCs/>
          <w:szCs w:val="20"/>
        </w:rPr>
        <w:t>p</w:t>
      </w:r>
      <w:r w:rsidR="00A82A69" w:rsidRPr="003E43C9">
        <w:rPr>
          <w:bCs/>
          <w:szCs w:val="20"/>
        </w:rPr>
        <w:t>arengti būdingų (tradicinių) Kuršių nerijai spalvų paletę, mažosios architektūros detalių žinyną</w:t>
      </w:r>
      <w:r w:rsidRPr="003E43C9">
        <w:rPr>
          <w:bCs/>
          <w:szCs w:val="20"/>
        </w:rPr>
        <w:t>;</w:t>
      </w:r>
    </w:p>
    <w:p w14:paraId="49737D60" w14:textId="1C6F0D3B" w:rsidR="000D5880" w:rsidRPr="0074039A" w:rsidRDefault="000D5880" w:rsidP="000D5880">
      <w:pPr>
        <w:numPr>
          <w:ilvl w:val="0"/>
          <w:numId w:val="10"/>
        </w:numPr>
        <w:tabs>
          <w:tab w:val="left" w:pos="993"/>
        </w:tabs>
        <w:ind w:left="0" w:firstLine="720"/>
        <w:jc w:val="both"/>
        <w:rPr>
          <w:bCs/>
          <w:szCs w:val="20"/>
        </w:rPr>
      </w:pPr>
      <w:r w:rsidRPr="0074039A">
        <w:rPr>
          <w:bCs/>
          <w:szCs w:val="20"/>
        </w:rPr>
        <w:t>aktyvin</w:t>
      </w:r>
      <w:r w:rsidR="00F42451" w:rsidRPr="0074039A">
        <w:rPr>
          <w:bCs/>
          <w:szCs w:val="20"/>
        </w:rPr>
        <w:t>ti</w:t>
      </w:r>
      <w:r w:rsidRPr="0074039A">
        <w:rPr>
          <w:bCs/>
          <w:szCs w:val="20"/>
        </w:rPr>
        <w:t xml:space="preserve"> kultūros įstaigų dalyvavimą tarptautinėse organizacijose bei tinkluose, Baltijos jūros regiono ir kitose programose;</w:t>
      </w:r>
      <w:r w:rsidR="001B4509" w:rsidRPr="0074039A">
        <w:rPr>
          <w:bCs/>
          <w:szCs w:val="20"/>
        </w:rPr>
        <w:t xml:space="preserve"> įsitraukti į </w:t>
      </w:r>
      <w:r w:rsidR="009307CC" w:rsidRPr="0074039A">
        <w:rPr>
          <w:bCs/>
          <w:szCs w:val="20"/>
        </w:rPr>
        <w:t xml:space="preserve">naujas </w:t>
      </w:r>
      <w:r w:rsidR="00AF74D2" w:rsidRPr="0074039A">
        <w:rPr>
          <w:bCs/>
          <w:szCs w:val="20"/>
        </w:rPr>
        <w:t>galimybes</w:t>
      </w:r>
      <w:r w:rsidR="009307CC" w:rsidRPr="0074039A">
        <w:rPr>
          <w:bCs/>
          <w:szCs w:val="20"/>
        </w:rPr>
        <w:t xml:space="preserve"> kultūrinio turizmo plėtrai atveriančius </w:t>
      </w:r>
      <w:r w:rsidR="001B4509" w:rsidRPr="0074039A">
        <w:rPr>
          <w:bCs/>
          <w:szCs w:val="20"/>
        </w:rPr>
        <w:t>tarptautinius</w:t>
      </w:r>
      <w:r w:rsidR="0004146B">
        <w:rPr>
          <w:bCs/>
          <w:szCs w:val="20"/>
        </w:rPr>
        <w:t xml:space="preserve"> kelius, tokius kaip</w:t>
      </w:r>
      <w:r w:rsidR="001B4509" w:rsidRPr="0074039A">
        <w:rPr>
          <w:bCs/>
          <w:szCs w:val="20"/>
        </w:rPr>
        <w:t xml:space="preserve"> Žydų kultūros paveldo, Karalių, Šv. Jokūbo keli</w:t>
      </w:r>
      <w:r w:rsidR="0004146B">
        <w:rPr>
          <w:bCs/>
          <w:szCs w:val="20"/>
        </w:rPr>
        <w:t>ai</w:t>
      </w:r>
      <w:r w:rsidR="001B4509" w:rsidRPr="0074039A">
        <w:rPr>
          <w:bCs/>
          <w:szCs w:val="20"/>
        </w:rPr>
        <w:t>;</w:t>
      </w:r>
    </w:p>
    <w:p w14:paraId="6E9DA99C" w14:textId="77777777" w:rsidR="000D5880" w:rsidRDefault="000D5880" w:rsidP="000D5880">
      <w:pPr>
        <w:numPr>
          <w:ilvl w:val="0"/>
          <w:numId w:val="10"/>
        </w:numPr>
        <w:tabs>
          <w:tab w:val="left" w:pos="993"/>
        </w:tabs>
        <w:ind w:left="0" w:firstLine="720"/>
        <w:jc w:val="both"/>
        <w:rPr>
          <w:bCs/>
          <w:szCs w:val="20"/>
        </w:rPr>
      </w:pPr>
      <w:r w:rsidRPr="0074039A">
        <w:rPr>
          <w:bCs/>
          <w:szCs w:val="20"/>
        </w:rPr>
        <w:t>toliau puoselė</w:t>
      </w:r>
      <w:r w:rsidR="00F42451" w:rsidRPr="0074039A">
        <w:rPr>
          <w:bCs/>
          <w:szCs w:val="20"/>
        </w:rPr>
        <w:t>ti</w:t>
      </w:r>
      <w:r w:rsidRPr="0074039A">
        <w:rPr>
          <w:bCs/>
          <w:szCs w:val="20"/>
        </w:rPr>
        <w:t xml:space="preserve"> Mažosios Lietu</w:t>
      </w:r>
      <w:r w:rsidR="00F265E5" w:rsidRPr="0074039A">
        <w:rPr>
          <w:bCs/>
          <w:szCs w:val="20"/>
        </w:rPr>
        <w:t>vos etninės kultūros tradicijas;</w:t>
      </w:r>
      <w:r w:rsidRPr="0074039A">
        <w:rPr>
          <w:bCs/>
          <w:szCs w:val="20"/>
        </w:rPr>
        <w:t xml:space="preserve"> dar labiau sustiprin</w:t>
      </w:r>
      <w:r w:rsidR="00F42451" w:rsidRPr="0074039A">
        <w:rPr>
          <w:bCs/>
          <w:szCs w:val="20"/>
        </w:rPr>
        <w:t>ti</w:t>
      </w:r>
      <w:r w:rsidRPr="0074039A">
        <w:rPr>
          <w:bCs/>
          <w:szCs w:val="20"/>
        </w:rPr>
        <w:t xml:space="preserve"> Liudviko Rėzos kultūros centro vaidmenį šioje srityje;</w:t>
      </w:r>
    </w:p>
    <w:p w14:paraId="520C0F89" w14:textId="7BE249FD" w:rsidR="00455F6C" w:rsidRPr="00670EA7" w:rsidRDefault="00B606D3" w:rsidP="000D5880">
      <w:pPr>
        <w:numPr>
          <w:ilvl w:val="0"/>
          <w:numId w:val="10"/>
        </w:numPr>
        <w:tabs>
          <w:tab w:val="left" w:pos="993"/>
        </w:tabs>
        <w:ind w:left="0" w:firstLine="720"/>
        <w:jc w:val="both"/>
        <w:rPr>
          <w:szCs w:val="20"/>
        </w:rPr>
      </w:pPr>
      <w:r w:rsidRPr="00670EA7">
        <w:rPr>
          <w:szCs w:val="20"/>
        </w:rPr>
        <w:t>kultūrinėje meninėje veikloje aktualizuoti Juodkrantės k</w:t>
      </w:r>
      <w:r w:rsidR="00AC7901" w:rsidRPr="00670EA7">
        <w:rPr>
          <w:szCs w:val="20"/>
        </w:rPr>
        <w:t>urorto „aukso amžiaus“ pasiekimus</w:t>
      </w:r>
      <w:r w:rsidRPr="00670EA7">
        <w:rPr>
          <w:szCs w:val="20"/>
        </w:rPr>
        <w:t xml:space="preserve">; rengti bendrus projektus su Lietuvos dailės muziejaus </w:t>
      </w:r>
      <w:r w:rsidR="00D30D60" w:rsidRPr="00670EA7">
        <w:rPr>
          <w:szCs w:val="20"/>
        </w:rPr>
        <w:t>padaliniu</w:t>
      </w:r>
      <w:r w:rsidR="00F80FE7" w:rsidRPr="00670EA7">
        <w:rPr>
          <w:szCs w:val="20"/>
        </w:rPr>
        <w:t xml:space="preserve"> </w:t>
      </w:r>
      <w:r w:rsidRPr="00670EA7">
        <w:rPr>
          <w:szCs w:val="20"/>
        </w:rPr>
        <w:t>Juodkrantė</w:t>
      </w:r>
      <w:r w:rsidR="00F80FE7" w:rsidRPr="00670EA7">
        <w:rPr>
          <w:szCs w:val="20"/>
        </w:rPr>
        <w:t xml:space="preserve">je ir kitomis Lietuvoje </w:t>
      </w:r>
      <w:r w:rsidR="00F91034" w:rsidRPr="00670EA7">
        <w:rPr>
          <w:szCs w:val="20"/>
        </w:rPr>
        <w:t xml:space="preserve">bei užsienyje </w:t>
      </w:r>
      <w:r w:rsidR="00F80FE7" w:rsidRPr="00670EA7">
        <w:rPr>
          <w:szCs w:val="20"/>
        </w:rPr>
        <w:t>veikiančiomis institucijomis</w:t>
      </w:r>
      <w:r w:rsidRPr="00670EA7">
        <w:rPr>
          <w:szCs w:val="20"/>
        </w:rPr>
        <w:t xml:space="preserve">; </w:t>
      </w:r>
    </w:p>
    <w:p w14:paraId="3180A86E" w14:textId="2A0C3381" w:rsidR="000D5880" w:rsidRPr="0074039A" w:rsidRDefault="000D5880" w:rsidP="000D5880">
      <w:pPr>
        <w:numPr>
          <w:ilvl w:val="0"/>
          <w:numId w:val="10"/>
        </w:numPr>
        <w:tabs>
          <w:tab w:val="left" w:pos="993"/>
        </w:tabs>
        <w:ind w:left="0" w:firstLine="720"/>
        <w:jc w:val="both"/>
        <w:rPr>
          <w:bCs/>
          <w:szCs w:val="20"/>
        </w:rPr>
      </w:pPr>
      <w:r w:rsidRPr="0074039A">
        <w:rPr>
          <w:bCs/>
          <w:szCs w:val="20"/>
        </w:rPr>
        <w:t>sutvarky</w:t>
      </w:r>
      <w:r w:rsidR="00F42451" w:rsidRPr="0074039A">
        <w:rPr>
          <w:bCs/>
          <w:szCs w:val="20"/>
        </w:rPr>
        <w:t>ti</w:t>
      </w:r>
      <w:r w:rsidRPr="0074039A">
        <w:rPr>
          <w:bCs/>
          <w:szCs w:val="20"/>
        </w:rPr>
        <w:t xml:space="preserve"> dailininko </w:t>
      </w:r>
      <w:proofErr w:type="spellStart"/>
      <w:r w:rsidRPr="0074039A">
        <w:rPr>
          <w:bCs/>
          <w:szCs w:val="20"/>
        </w:rPr>
        <w:t>Ernsto</w:t>
      </w:r>
      <w:proofErr w:type="spellEnd"/>
      <w:r w:rsidRPr="0074039A">
        <w:rPr>
          <w:bCs/>
          <w:szCs w:val="20"/>
        </w:rPr>
        <w:t xml:space="preserve"> </w:t>
      </w:r>
      <w:proofErr w:type="spellStart"/>
      <w:r w:rsidRPr="0074039A">
        <w:rPr>
          <w:bCs/>
          <w:szCs w:val="20"/>
        </w:rPr>
        <w:t>Mollenhauerio</w:t>
      </w:r>
      <w:proofErr w:type="spellEnd"/>
      <w:r w:rsidRPr="0074039A">
        <w:rPr>
          <w:bCs/>
          <w:szCs w:val="20"/>
        </w:rPr>
        <w:t xml:space="preserve"> namą ir sukur</w:t>
      </w:r>
      <w:r w:rsidR="00F42451" w:rsidRPr="0074039A">
        <w:rPr>
          <w:bCs/>
          <w:szCs w:val="20"/>
        </w:rPr>
        <w:t>ti</w:t>
      </w:r>
      <w:r w:rsidRPr="0074039A">
        <w:rPr>
          <w:bCs/>
          <w:szCs w:val="20"/>
        </w:rPr>
        <w:t xml:space="preserve"> jame muziejinę ekspoziciją bei tarptautinę menininkų rezidencij</w:t>
      </w:r>
      <w:r w:rsidR="0004146B">
        <w:rPr>
          <w:bCs/>
          <w:szCs w:val="20"/>
        </w:rPr>
        <w:t>ą</w:t>
      </w:r>
      <w:r w:rsidRPr="0074039A">
        <w:rPr>
          <w:bCs/>
          <w:szCs w:val="20"/>
        </w:rPr>
        <w:t>;</w:t>
      </w:r>
    </w:p>
    <w:p w14:paraId="2FCA4706" w14:textId="244F3380" w:rsidR="000D5880" w:rsidRPr="003358B3" w:rsidRDefault="003358B3" w:rsidP="003358B3">
      <w:pPr>
        <w:numPr>
          <w:ilvl w:val="0"/>
          <w:numId w:val="10"/>
        </w:numPr>
        <w:tabs>
          <w:tab w:val="left" w:pos="993"/>
        </w:tabs>
        <w:ind w:left="0" w:firstLine="720"/>
        <w:jc w:val="both"/>
        <w:rPr>
          <w:bCs/>
          <w:szCs w:val="20"/>
        </w:rPr>
      </w:pPr>
      <w:r>
        <w:rPr>
          <w:bCs/>
          <w:szCs w:val="20"/>
        </w:rPr>
        <w:t>parengti</w:t>
      </w:r>
      <w:r w:rsidRPr="003358B3">
        <w:rPr>
          <w:bCs/>
          <w:szCs w:val="20"/>
        </w:rPr>
        <w:t xml:space="preserve"> </w:t>
      </w:r>
      <w:r w:rsidRPr="0074039A">
        <w:rPr>
          <w:bCs/>
          <w:szCs w:val="20"/>
        </w:rPr>
        <w:t>daugiafunkcinės paskirties modern</w:t>
      </w:r>
      <w:r>
        <w:rPr>
          <w:bCs/>
          <w:szCs w:val="20"/>
        </w:rPr>
        <w:t>aus</w:t>
      </w:r>
      <w:r w:rsidRPr="0074039A">
        <w:rPr>
          <w:bCs/>
          <w:szCs w:val="20"/>
        </w:rPr>
        <w:t xml:space="preserve"> kultūros ir meno centr</w:t>
      </w:r>
      <w:r>
        <w:rPr>
          <w:bCs/>
          <w:szCs w:val="20"/>
        </w:rPr>
        <w:t>o</w:t>
      </w:r>
      <w:r w:rsidRPr="0074039A">
        <w:rPr>
          <w:bCs/>
          <w:szCs w:val="20"/>
        </w:rPr>
        <w:t xml:space="preserve"> Nidoje (senosios vasaros estrados vietoje)</w:t>
      </w:r>
      <w:r>
        <w:rPr>
          <w:bCs/>
          <w:szCs w:val="20"/>
        </w:rPr>
        <w:t xml:space="preserve"> veiklos koncepciją, techninę dokumentaciją ir kitus privalomus dokumentus, reikalingus objekto statyboms.</w:t>
      </w:r>
      <w:r w:rsidR="00F42451" w:rsidRPr="003358B3">
        <w:rPr>
          <w:bCs/>
          <w:szCs w:val="20"/>
        </w:rPr>
        <w:t xml:space="preserve"> </w:t>
      </w:r>
      <w:r w:rsidR="000D5880" w:rsidRPr="003358B3">
        <w:rPr>
          <w:bCs/>
          <w:szCs w:val="20"/>
        </w:rPr>
        <w:t>Centr</w:t>
      </w:r>
      <w:r>
        <w:rPr>
          <w:bCs/>
          <w:szCs w:val="20"/>
        </w:rPr>
        <w:t xml:space="preserve">o esminė veiklos sritis turėtų būti </w:t>
      </w:r>
      <w:r w:rsidR="000D5880" w:rsidRPr="003358B3">
        <w:rPr>
          <w:bCs/>
          <w:szCs w:val="20"/>
        </w:rPr>
        <w:t xml:space="preserve">Nidos dailininkų kolonijos atstovų </w:t>
      </w:r>
      <w:r w:rsidR="00F42451" w:rsidRPr="003358B3">
        <w:rPr>
          <w:bCs/>
          <w:szCs w:val="20"/>
        </w:rPr>
        <w:t xml:space="preserve">darbų </w:t>
      </w:r>
      <w:r w:rsidR="000D5880" w:rsidRPr="003358B3">
        <w:rPr>
          <w:bCs/>
          <w:szCs w:val="20"/>
        </w:rPr>
        <w:t>original</w:t>
      </w:r>
      <w:r>
        <w:rPr>
          <w:bCs/>
          <w:szCs w:val="20"/>
        </w:rPr>
        <w:t>ų</w:t>
      </w:r>
      <w:r w:rsidR="000D5880" w:rsidRPr="003358B3">
        <w:rPr>
          <w:bCs/>
          <w:szCs w:val="20"/>
        </w:rPr>
        <w:t>, šiuolaikinių Lietuvos bei užsienio šalių dailininkų kūrini</w:t>
      </w:r>
      <w:r>
        <w:rPr>
          <w:bCs/>
          <w:szCs w:val="20"/>
        </w:rPr>
        <w:t>ų pristatymas visuomenei</w:t>
      </w:r>
      <w:r w:rsidR="000D5880" w:rsidRPr="003358B3">
        <w:rPr>
          <w:bCs/>
          <w:szCs w:val="20"/>
        </w:rPr>
        <w:t>, rengiami įvairūs susitikimai, parodos, mokymai, konferencijos, seminarai;</w:t>
      </w:r>
    </w:p>
    <w:p w14:paraId="6C46BC3F" w14:textId="3C46C1A7" w:rsidR="002728B7" w:rsidRDefault="008A7393" w:rsidP="008A7393">
      <w:pPr>
        <w:numPr>
          <w:ilvl w:val="0"/>
          <w:numId w:val="10"/>
        </w:numPr>
        <w:tabs>
          <w:tab w:val="left" w:pos="993"/>
        </w:tabs>
        <w:ind w:left="0" w:firstLine="720"/>
        <w:jc w:val="both"/>
        <w:rPr>
          <w:bCs/>
          <w:szCs w:val="20"/>
        </w:rPr>
      </w:pPr>
      <w:r w:rsidRPr="008A7393">
        <w:rPr>
          <w:bCs/>
          <w:szCs w:val="20"/>
        </w:rPr>
        <w:lastRenderedPageBreak/>
        <w:t xml:space="preserve">pasirašyti ilgalaikę kultūrinio bendradarbiavimo sutartį tarp Neringos ir </w:t>
      </w:r>
      <w:proofErr w:type="spellStart"/>
      <w:r w:rsidRPr="008A7393">
        <w:rPr>
          <w:bCs/>
          <w:szCs w:val="20"/>
        </w:rPr>
        <w:t>Arensh</w:t>
      </w:r>
      <w:r w:rsidR="00E96771">
        <w:rPr>
          <w:bCs/>
          <w:szCs w:val="20"/>
        </w:rPr>
        <w:t>opo</w:t>
      </w:r>
      <w:proofErr w:type="spellEnd"/>
      <w:r w:rsidR="00E96771">
        <w:rPr>
          <w:bCs/>
          <w:szCs w:val="20"/>
        </w:rPr>
        <w:t xml:space="preserve"> (</w:t>
      </w:r>
      <w:proofErr w:type="spellStart"/>
      <w:r w:rsidR="00E96771">
        <w:rPr>
          <w:bCs/>
          <w:szCs w:val="20"/>
        </w:rPr>
        <w:t>Ahrenshoop</w:t>
      </w:r>
      <w:proofErr w:type="spellEnd"/>
      <w:r w:rsidR="00E96771">
        <w:rPr>
          <w:bCs/>
          <w:szCs w:val="20"/>
        </w:rPr>
        <w:t xml:space="preserve">) </w:t>
      </w:r>
      <w:r w:rsidRPr="008A7393">
        <w:rPr>
          <w:bCs/>
          <w:szCs w:val="20"/>
        </w:rPr>
        <w:t xml:space="preserve">savivaldybių, kurios pagrindiniu tikslu </w:t>
      </w:r>
      <w:r>
        <w:rPr>
          <w:bCs/>
          <w:szCs w:val="20"/>
        </w:rPr>
        <w:t>būtų</w:t>
      </w:r>
      <w:r w:rsidRPr="008A7393">
        <w:rPr>
          <w:bCs/>
          <w:szCs w:val="20"/>
        </w:rPr>
        <w:t xml:space="preserve"> kultūrinio turizmo plėtra, paremta šiuose kurortuose XIX – XX a. veikusių dailininkų kolonijų k</w:t>
      </w:r>
      <w:r>
        <w:rPr>
          <w:bCs/>
          <w:szCs w:val="20"/>
        </w:rPr>
        <w:t>ūrybinio palikimo aktualizavimu;</w:t>
      </w:r>
      <w:r w:rsidRPr="008A7393">
        <w:rPr>
          <w:bCs/>
          <w:szCs w:val="20"/>
        </w:rPr>
        <w:t xml:space="preserve"> </w:t>
      </w:r>
    </w:p>
    <w:p w14:paraId="7E137A75" w14:textId="52B6384F" w:rsidR="000D5880" w:rsidRPr="00277886" w:rsidRDefault="000D5880" w:rsidP="00277886">
      <w:pPr>
        <w:numPr>
          <w:ilvl w:val="0"/>
          <w:numId w:val="10"/>
        </w:numPr>
        <w:tabs>
          <w:tab w:val="left" w:pos="993"/>
        </w:tabs>
        <w:ind w:left="0" w:firstLine="720"/>
        <w:jc w:val="both"/>
        <w:rPr>
          <w:bCs/>
          <w:szCs w:val="20"/>
        </w:rPr>
      </w:pPr>
      <w:r w:rsidRPr="00277886">
        <w:rPr>
          <w:bCs/>
          <w:szCs w:val="20"/>
        </w:rPr>
        <w:t>Pervalkoje pastaty</w:t>
      </w:r>
      <w:r w:rsidR="00F42451" w:rsidRPr="00277886">
        <w:rPr>
          <w:bCs/>
          <w:szCs w:val="20"/>
        </w:rPr>
        <w:t xml:space="preserve">ti ir </w:t>
      </w:r>
      <w:proofErr w:type="spellStart"/>
      <w:r w:rsidR="00F42451" w:rsidRPr="00277886">
        <w:rPr>
          <w:bCs/>
          <w:szCs w:val="20"/>
        </w:rPr>
        <w:t>įveiklinti</w:t>
      </w:r>
      <w:proofErr w:type="spellEnd"/>
      <w:r w:rsidRPr="00277886">
        <w:rPr>
          <w:bCs/>
          <w:szCs w:val="20"/>
        </w:rPr>
        <w:t xml:space="preserve"> </w:t>
      </w:r>
      <w:proofErr w:type="spellStart"/>
      <w:r w:rsidRPr="00277886">
        <w:rPr>
          <w:bCs/>
          <w:szCs w:val="20"/>
        </w:rPr>
        <w:t>Kuršininkų</w:t>
      </w:r>
      <w:proofErr w:type="spellEnd"/>
      <w:r w:rsidRPr="00277886">
        <w:rPr>
          <w:bCs/>
          <w:szCs w:val="20"/>
        </w:rPr>
        <w:t xml:space="preserve"> bu</w:t>
      </w:r>
      <w:r w:rsidR="007F5634" w:rsidRPr="00277886">
        <w:rPr>
          <w:bCs/>
          <w:szCs w:val="20"/>
        </w:rPr>
        <w:t>ities muziejų po atviru dangumi</w:t>
      </w:r>
      <w:r w:rsidR="0052182F" w:rsidRPr="00277886">
        <w:rPr>
          <w:bCs/>
          <w:szCs w:val="20"/>
        </w:rPr>
        <w:t xml:space="preserve">. </w:t>
      </w:r>
      <w:r w:rsidR="00A04B2D" w:rsidRPr="00A04B2D">
        <w:rPr>
          <w:bCs/>
          <w:szCs w:val="20"/>
        </w:rPr>
        <w:t xml:space="preserve">Bendradarbiaujant su Lietuvos liaudies buities, Mažosios Lietuvos istorijos, Neringos muziejais, o taip pat Klaipėdos universiteto Baltijos regiono istorijos ir archeologijos institutu, kitais suinteresuotais </w:t>
      </w:r>
      <w:r w:rsidR="00A04B2D" w:rsidRPr="00DF3196">
        <w:rPr>
          <w:bCs/>
          <w:szCs w:val="20"/>
        </w:rPr>
        <w:t>partneriais</w:t>
      </w:r>
      <w:r w:rsidR="00DF3196">
        <w:rPr>
          <w:bCs/>
          <w:szCs w:val="20"/>
        </w:rPr>
        <w:t>, ieškoti priimtiniausio, kaštų ir naudos požiūriu labiausiai pagrįstos idėjos įgyvendinimo formos arba projektą įgyvendinti viešojo bei privataus sektoriaus partnerystės būdu</w:t>
      </w:r>
      <w:r w:rsidR="007F5634" w:rsidRPr="00277886">
        <w:rPr>
          <w:bCs/>
          <w:szCs w:val="20"/>
        </w:rPr>
        <w:t>;</w:t>
      </w:r>
      <w:r w:rsidR="00277886" w:rsidRPr="00277886">
        <w:rPr>
          <w:bCs/>
          <w:szCs w:val="20"/>
        </w:rPr>
        <w:t xml:space="preserve"> </w:t>
      </w:r>
    </w:p>
    <w:p w14:paraId="4C4DCD12" w14:textId="7314BB9A" w:rsidR="007F5634" w:rsidRDefault="00F42451" w:rsidP="000D5880">
      <w:pPr>
        <w:numPr>
          <w:ilvl w:val="0"/>
          <w:numId w:val="10"/>
        </w:numPr>
        <w:tabs>
          <w:tab w:val="left" w:pos="993"/>
        </w:tabs>
        <w:ind w:left="0" w:firstLine="720"/>
        <w:jc w:val="both"/>
        <w:rPr>
          <w:bCs/>
          <w:szCs w:val="20"/>
        </w:rPr>
      </w:pPr>
      <w:r w:rsidRPr="0074039A">
        <w:rPr>
          <w:bCs/>
          <w:szCs w:val="20"/>
        </w:rPr>
        <w:t xml:space="preserve">atliktų mokslinių tyrimų pagrindu, sutvarkyti </w:t>
      </w:r>
      <w:r w:rsidR="007F5634" w:rsidRPr="0074039A">
        <w:rPr>
          <w:bCs/>
          <w:szCs w:val="20"/>
        </w:rPr>
        <w:t xml:space="preserve">Juodkrantės Gintaro įlankos </w:t>
      </w:r>
      <w:r w:rsidRPr="0074039A">
        <w:rPr>
          <w:bCs/>
          <w:szCs w:val="20"/>
        </w:rPr>
        <w:t xml:space="preserve">teritoriją, įkuriant joje interaktyvią gintaro gavybos </w:t>
      </w:r>
      <w:r w:rsidR="005223B3" w:rsidRPr="0074039A">
        <w:rPr>
          <w:bCs/>
          <w:szCs w:val="20"/>
        </w:rPr>
        <w:t xml:space="preserve">(kasybos) </w:t>
      </w:r>
      <w:r w:rsidRPr="0074039A">
        <w:rPr>
          <w:bCs/>
          <w:szCs w:val="20"/>
        </w:rPr>
        <w:t>ekspoziciją</w:t>
      </w:r>
      <w:r w:rsidR="00096D8A" w:rsidRPr="0074039A">
        <w:rPr>
          <w:bCs/>
          <w:szCs w:val="20"/>
        </w:rPr>
        <w:t xml:space="preserve"> po atviru dangumi</w:t>
      </w:r>
      <w:r w:rsidR="005D0246">
        <w:rPr>
          <w:bCs/>
          <w:szCs w:val="20"/>
        </w:rPr>
        <w:t>;</w:t>
      </w:r>
    </w:p>
    <w:p w14:paraId="26BE4E4F" w14:textId="131FAFBB" w:rsidR="00D90A49" w:rsidRPr="00867595" w:rsidRDefault="00670EA7" w:rsidP="00670EA7">
      <w:pPr>
        <w:numPr>
          <w:ilvl w:val="0"/>
          <w:numId w:val="10"/>
        </w:numPr>
        <w:tabs>
          <w:tab w:val="left" w:pos="720"/>
        </w:tabs>
        <w:ind w:left="0" w:firstLine="720"/>
        <w:jc w:val="both"/>
        <w:rPr>
          <w:bCs/>
          <w:szCs w:val="20"/>
        </w:rPr>
      </w:pPr>
      <w:r w:rsidRPr="00867595">
        <w:rPr>
          <w:bCs/>
          <w:szCs w:val="20"/>
        </w:rPr>
        <w:t>spręsti</w:t>
      </w:r>
      <w:r w:rsidR="00154611">
        <w:rPr>
          <w:bCs/>
          <w:szCs w:val="20"/>
        </w:rPr>
        <w:t xml:space="preserve"> Alksnynės gynybinio komplekso,</w:t>
      </w:r>
      <w:r w:rsidRPr="00867595">
        <w:rPr>
          <w:bCs/>
          <w:szCs w:val="20"/>
        </w:rPr>
        <w:t xml:space="preserve"> Juodkrantės ir Nidos švyturi</w:t>
      </w:r>
      <w:r w:rsidR="008E6568" w:rsidRPr="00867595">
        <w:rPr>
          <w:bCs/>
          <w:szCs w:val="20"/>
        </w:rPr>
        <w:t>ų</w:t>
      </w:r>
      <w:r w:rsidRPr="00867595">
        <w:rPr>
          <w:bCs/>
          <w:szCs w:val="20"/>
        </w:rPr>
        <w:t xml:space="preserve"> su priklausiniais pritaikymo visuomenės reikmėms</w:t>
      </w:r>
      <w:r w:rsidR="008E6568" w:rsidRPr="00867595">
        <w:rPr>
          <w:bCs/>
          <w:szCs w:val="20"/>
        </w:rPr>
        <w:t xml:space="preserve"> ir turizmui</w:t>
      </w:r>
      <w:r w:rsidRPr="00867595">
        <w:rPr>
          <w:bCs/>
          <w:szCs w:val="20"/>
        </w:rPr>
        <w:t xml:space="preserve"> klausimą, parengti </w:t>
      </w:r>
      <w:r w:rsidR="00D73844" w:rsidRPr="00867595">
        <w:rPr>
          <w:bCs/>
          <w:szCs w:val="20"/>
        </w:rPr>
        <w:t xml:space="preserve">objektų </w:t>
      </w:r>
      <w:proofErr w:type="spellStart"/>
      <w:r w:rsidR="00D73844" w:rsidRPr="00867595">
        <w:rPr>
          <w:bCs/>
          <w:szCs w:val="20"/>
        </w:rPr>
        <w:t>įveiklinimo</w:t>
      </w:r>
      <w:proofErr w:type="spellEnd"/>
      <w:r w:rsidR="00D73844" w:rsidRPr="00867595">
        <w:rPr>
          <w:bCs/>
          <w:szCs w:val="20"/>
        </w:rPr>
        <w:t xml:space="preserve"> koncepcijas</w:t>
      </w:r>
      <w:r w:rsidRPr="00867595">
        <w:rPr>
          <w:bCs/>
          <w:szCs w:val="20"/>
        </w:rPr>
        <w:t xml:space="preserve"> ir kitą dokumentaciją</w:t>
      </w:r>
      <w:r w:rsidR="008E6568" w:rsidRPr="00867595">
        <w:rPr>
          <w:bCs/>
          <w:szCs w:val="20"/>
        </w:rPr>
        <w:t>. Pritaikymo projektų realizavimui naudoti ne tik savivaldybės</w:t>
      </w:r>
      <w:r w:rsidR="00250C0D" w:rsidRPr="00867595">
        <w:rPr>
          <w:bCs/>
          <w:szCs w:val="20"/>
        </w:rPr>
        <w:t>, nacionalinių bei tarptautinių programų (fondų)</w:t>
      </w:r>
      <w:r w:rsidR="008E6568" w:rsidRPr="00867595">
        <w:rPr>
          <w:bCs/>
          <w:szCs w:val="20"/>
        </w:rPr>
        <w:t xml:space="preserve"> lėšas, </w:t>
      </w:r>
      <w:r w:rsidR="00250C0D" w:rsidRPr="00867595">
        <w:rPr>
          <w:bCs/>
          <w:szCs w:val="20"/>
        </w:rPr>
        <w:t>bet ir privačių investuotojų išteklius</w:t>
      </w:r>
      <w:r w:rsidRPr="00867595">
        <w:rPr>
          <w:bCs/>
          <w:szCs w:val="20"/>
        </w:rPr>
        <w:t xml:space="preserve">; </w:t>
      </w:r>
    </w:p>
    <w:p w14:paraId="7D6DF01D" w14:textId="2B2BC768" w:rsidR="005D0246" w:rsidRPr="00670EA7" w:rsidRDefault="005D0246" w:rsidP="000D5880">
      <w:pPr>
        <w:numPr>
          <w:ilvl w:val="0"/>
          <w:numId w:val="10"/>
        </w:numPr>
        <w:tabs>
          <w:tab w:val="left" w:pos="993"/>
        </w:tabs>
        <w:ind w:left="0" w:firstLine="720"/>
        <w:jc w:val="both"/>
        <w:rPr>
          <w:bCs/>
          <w:szCs w:val="20"/>
        </w:rPr>
      </w:pPr>
      <w:r w:rsidRPr="00670EA7">
        <w:rPr>
          <w:bCs/>
          <w:szCs w:val="20"/>
        </w:rPr>
        <w:t xml:space="preserve">įgyvendinti Preilos bibliotekos pastato tvarkybos darbų projektą, teritoriją </w:t>
      </w:r>
      <w:r w:rsidRPr="00670EA7">
        <w:t>esančią tarp Preilos-Pervalkos bendruomenės namų ir bibliotekos pastato tvarkyti kompleksiškai ir taip formuoti Preilos gyvenvietės centrą ne tik kultūrine, bet ir bendruomenine, socialine ir kt. prasmėmis.</w:t>
      </w:r>
    </w:p>
    <w:p w14:paraId="5FC0FB09" w14:textId="77777777" w:rsidR="00835F9E" w:rsidRPr="0074039A" w:rsidRDefault="00835F9E" w:rsidP="00835F9E">
      <w:pPr>
        <w:tabs>
          <w:tab w:val="left" w:pos="993"/>
        </w:tabs>
        <w:ind w:left="709"/>
        <w:jc w:val="both"/>
        <w:rPr>
          <w:bCs/>
          <w:szCs w:val="20"/>
        </w:rPr>
      </w:pPr>
    </w:p>
    <w:p w14:paraId="096B7DC3" w14:textId="77777777" w:rsidR="00835F9E" w:rsidRPr="0074039A" w:rsidRDefault="00835F9E" w:rsidP="00835F9E">
      <w:pPr>
        <w:tabs>
          <w:tab w:val="left" w:pos="993"/>
        </w:tabs>
        <w:ind w:firstLine="709"/>
        <w:jc w:val="both"/>
        <w:rPr>
          <w:b/>
          <w:bCs/>
          <w:szCs w:val="20"/>
        </w:rPr>
      </w:pPr>
      <w:r w:rsidRPr="0074039A">
        <w:rPr>
          <w:b/>
          <w:bCs/>
          <w:caps/>
          <w:szCs w:val="20"/>
        </w:rPr>
        <w:t xml:space="preserve">TREČIA KRYPTIS – </w:t>
      </w:r>
      <w:r w:rsidRPr="0074039A">
        <w:rPr>
          <w:b/>
          <w:bCs/>
          <w:szCs w:val="20"/>
        </w:rPr>
        <w:t>kultūros prieinamumo didinimas</w:t>
      </w:r>
      <w:r w:rsidR="00DC28CA" w:rsidRPr="0074039A">
        <w:rPr>
          <w:b/>
          <w:bCs/>
          <w:szCs w:val="20"/>
        </w:rPr>
        <w:t xml:space="preserve"> ir komunikacija</w:t>
      </w:r>
      <w:r w:rsidRPr="0074039A">
        <w:rPr>
          <w:b/>
          <w:bCs/>
          <w:szCs w:val="20"/>
        </w:rPr>
        <w:t xml:space="preserve">. </w:t>
      </w:r>
    </w:p>
    <w:p w14:paraId="7BC44E1F" w14:textId="45E6D311" w:rsidR="00835F9E" w:rsidRDefault="00835F9E" w:rsidP="00835F9E">
      <w:pPr>
        <w:tabs>
          <w:tab w:val="left" w:pos="993"/>
        </w:tabs>
        <w:ind w:firstLine="709"/>
        <w:jc w:val="both"/>
        <w:rPr>
          <w:bCs/>
          <w:szCs w:val="20"/>
        </w:rPr>
      </w:pPr>
      <w:r w:rsidRPr="0074039A">
        <w:rPr>
          <w:bCs/>
          <w:szCs w:val="20"/>
        </w:rPr>
        <w:t xml:space="preserve">Tikslas – skatinti bendruomenės </w:t>
      </w:r>
      <w:r w:rsidR="007375D6" w:rsidRPr="0074039A">
        <w:rPr>
          <w:bCs/>
          <w:szCs w:val="20"/>
        </w:rPr>
        <w:t xml:space="preserve">ir turistų </w:t>
      </w:r>
      <w:r w:rsidRPr="0074039A">
        <w:rPr>
          <w:bCs/>
          <w:szCs w:val="20"/>
        </w:rPr>
        <w:t xml:space="preserve">kultūrinį bei kūrybinį aktyvumą, didinti kultūros </w:t>
      </w:r>
      <w:r w:rsidRPr="0074039A">
        <w:t>atvirumą į</w:t>
      </w:r>
      <w:r w:rsidR="00A82852">
        <w:t>vairiems visuomenės sluoksniams;</w:t>
      </w:r>
      <w:r w:rsidR="00DC28CA" w:rsidRPr="0074039A">
        <w:t xml:space="preserve"> </w:t>
      </w:r>
      <w:r w:rsidR="0038267F" w:rsidRPr="00E96771">
        <w:t>plėsti kultūros įstaigų misiją – be tiesioginių kultūros funkcijų vykdyti sociokultūrines aplinkos gerinimo funkcij</w:t>
      </w:r>
      <w:r w:rsidR="00A82852" w:rsidRPr="00E96771">
        <w:t>as;</w:t>
      </w:r>
      <w:r w:rsidR="0038267F" w:rsidRPr="00E96771">
        <w:t xml:space="preserve"> </w:t>
      </w:r>
      <w:r w:rsidR="00DC28CA" w:rsidRPr="0074039A">
        <w:rPr>
          <w:bCs/>
          <w:szCs w:val="20"/>
        </w:rPr>
        <w:t>sukurti gerai veikiančią Neringos kultūros komunikavimo ir įvaizdžio formavimo sistemą.</w:t>
      </w:r>
    </w:p>
    <w:p w14:paraId="08580498" w14:textId="77777777" w:rsidR="003A15BC" w:rsidRPr="0074039A" w:rsidRDefault="003A15BC" w:rsidP="00835F9E">
      <w:pPr>
        <w:tabs>
          <w:tab w:val="left" w:pos="993"/>
        </w:tabs>
        <w:ind w:firstLine="709"/>
        <w:jc w:val="both"/>
        <w:rPr>
          <w:bCs/>
          <w:szCs w:val="20"/>
        </w:rPr>
      </w:pPr>
    </w:p>
    <w:p w14:paraId="66DF82C7" w14:textId="07D14F3E" w:rsidR="004848A8" w:rsidRDefault="0038267F" w:rsidP="004848A8">
      <w:pPr>
        <w:tabs>
          <w:tab w:val="left" w:pos="0"/>
          <w:tab w:val="left" w:pos="709"/>
        </w:tabs>
        <w:ind w:firstLine="709"/>
        <w:jc w:val="both"/>
        <w:rPr>
          <w:bCs/>
          <w:szCs w:val="20"/>
        </w:rPr>
      </w:pPr>
      <w:r w:rsidRPr="00E96771">
        <w:rPr>
          <w:bCs/>
          <w:szCs w:val="20"/>
        </w:rPr>
        <w:t>Lietuvos kultūros politiko</w:t>
      </w:r>
      <w:r w:rsidR="0029780A" w:rsidRPr="00E96771">
        <w:rPr>
          <w:bCs/>
          <w:szCs w:val="20"/>
        </w:rPr>
        <w:t>s</w:t>
      </w:r>
      <w:r w:rsidRPr="00E96771">
        <w:rPr>
          <w:bCs/>
          <w:szCs w:val="20"/>
        </w:rPr>
        <w:t xml:space="preserve"> strategija akcentuoja, kad turėtų būti </w:t>
      </w:r>
      <w:r w:rsidR="00825343" w:rsidRPr="00E96771">
        <w:rPr>
          <w:bCs/>
          <w:szCs w:val="20"/>
        </w:rPr>
        <w:t>aktyviau kuriamas ar pritaikomas skirtingus poreikius turinčioms auditorijoms aktualus kultūrinis turinys, o kultūros veiklos bei auditorijų plėtra planuojamos bendradarbiaujant savivaldybėms ir jų institucijoms. Atminties institucijose turėtų būti skiriama daugiau dėmesio šiuolaikinės edukologijos ir psichologijos žinių plėtrai, lankytojų poreikių pažinimu grįstai edukacinei veiklai</w:t>
      </w:r>
      <w:r w:rsidR="00765A85">
        <w:rPr>
          <w:bCs/>
          <w:szCs w:val="20"/>
        </w:rPr>
        <w:t xml:space="preserve">, </w:t>
      </w:r>
      <w:r w:rsidR="00765A85" w:rsidRPr="003E43C9">
        <w:rPr>
          <w:bCs/>
          <w:szCs w:val="20"/>
        </w:rPr>
        <w:t>informacijos išteklių prieinamumui ir aktualumui, informacijos išteklių įvairovės (ne tik knygų, bet ir vaizdo, garso dokumentų, žaislotekų, el. dokumentų</w:t>
      </w:r>
      <w:r w:rsidR="00AE5481" w:rsidRPr="003E43C9">
        <w:rPr>
          <w:bCs/>
          <w:szCs w:val="20"/>
        </w:rPr>
        <w:t>)</w:t>
      </w:r>
      <w:r w:rsidR="00765A85" w:rsidRPr="003E43C9">
        <w:rPr>
          <w:bCs/>
          <w:szCs w:val="20"/>
        </w:rPr>
        <w:t xml:space="preserve"> u</w:t>
      </w:r>
      <w:r w:rsidR="00AE5481" w:rsidRPr="003E43C9">
        <w:rPr>
          <w:bCs/>
          <w:szCs w:val="20"/>
        </w:rPr>
        <w:t>ž</w:t>
      </w:r>
      <w:r w:rsidR="00765A85" w:rsidRPr="003E43C9">
        <w:rPr>
          <w:bCs/>
          <w:szCs w:val="20"/>
        </w:rPr>
        <w:t>tikrinimui</w:t>
      </w:r>
      <w:r w:rsidR="00825343" w:rsidRPr="003E43C9">
        <w:rPr>
          <w:bCs/>
          <w:szCs w:val="20"/>
        </w:rPr>
        <w:t xml:space="preserve">. </w:t>
      </w:r>
      <w:r w:rsidR="00825343" w:rsidRPr="00E96771">
        <w:rPr>
          <w:bCs/>
          <w:szCs w:val="20"/>
        </w:rPr>
        <w:t>Taip pat būtina plėsti šiuolaikinių, inovatyvių, įtraukiančių edukacinių programų pasiūlą bei prieinamumą, tuo pačiu efektyvinant komunikaciją su tikslinėmis auditorijomis.</w:t>
      </w:r>
      <w:r w:rsidR="004848A8" w:rsidRPr="00E96771">
        <w:rPr>
          <w:bCs/>
          <w:szCs w:val="20"/>
        </w:rPr>
        <w:t xml:space="preserve"> </w:t>
      </w:r>
      <w:r w:rsidR="0029780A" w:rsidRPr="00E96771">
        <w:rPr>
          <w:bCs/>
          <w:szCs w:val="20"/>
        </w:rPr>
        <w:t>Tame pačiame dokumente teigiama</w:t>
      </w:r>
      <w:r w:rsidR="00E96771" w:rsidRPr="00E96771">
        <w:rPr>
          <w:bCs/>
          <w:szCs w:val="20"/>
        </w:rPr>
        <w:t xml:space="preserve">: </w:t>
      </w:r>
      <w:r w:rsidR="0029780A" w:rsidRPr="00E96771">
        <w:rPr>
          <w:bCs/>
          <w:szCs w:val="20"/>
        </w:rPr>
        <w:t>,,</w:t>
      </w:r>
      <w:r w:rsidR="00E96771" w:rsidRPr="00E96771">
        <w:rPr>
          <w:bCs/>
          <w:szCs w:val="20"/>
        </w:rPr>
        <w:t>I</w:t>
      </w:r>
      <w:r w:rsidR="0029780A" w:rsidRPr="00E96771">
        <w:rPr>
          <w:bCs/>
          <w:szCs w:val="20"/>
        </w:rPr>
        <w:t>šplėstos sociokultūrinės misijos gali padėti siekti  kultūros sektoriaus sinergijos su kitais sektoriais, taip pat geriau panaudoti privačių ir nevyriausybinių organizacijų (bendruomenių, draugijų) bei pavienių miestų ir rajonų menininkų potencialą.&lt;...&gt; kultūros institucijoms svarbu sudaryti sąlygas kurti ir plėtoti integralias virtualių paslaugų platformas, kurios leistų plėsti vartotojų auditoriją, didinti kokybiškų paslaugų įvairovę ir prieinamumą &lt;...&gt;</w:t>
      </w:r>
      <w:r w:rsidR="00E96771" w:rsidRPr="00E96771">
        <w:rPr>
          <w:bCs/>
          <w:szCs w:val="20"/>
        </w:rPr>
        <w:t>.</w:t>
      </w:r>
      <w:r w:rsidR="0029780A" w:rsidRPr="00E96771">
        <w:rPr>
          <w:bCs/>
          <w:szCs w:val="20"/>
        </w:rPr>
        <w:t>“</w:t>
      </w:r>
    </w:p>
    <w:p w14:paraId="03D9BF04" w14:textId="259FC9CA" w:rsidR="00C11A81" w:rsidRPr="003E43C9" w:rsidRDefault="00C11A81" w:rsidP="004848A8">
      <w:pPr>
        <w:tabs>
          <w:tab w:val="left" w:pos="0"/>
          <w:tab w:val="left" w:pos="709"/>
        </w:tabs>
        <w:ind w:firstLine="709"/>
        <w:jc w:val="both"/>
        <w:rPr>
          <w:bCs/>
          <w:szCs w:val="20"/>
        </w:rPr>
      </w:pPr>
      <w:r w:rsidRPr="003E43C9">
        <w:rPr>
          <w:bCs/>
          <w:szCs w:val="20"/>
        </w:rPr>
        <w:t xml:space="preserve">Ambicingas siekis būtų inicijuoti Lietuvos Respublikos teisės aktų </w:t>
      </w:r>
      <w:r w:rsidR="009E7F96" w:rsidRPr="003E43C9">
        <w:rPr>
          <w:bCs/>
          <w:szCs w:val="20"/>
        </w:rPr>
        <w:t>pakeitimus</w:t>
      </w:r>
      <w:r w:rsidRPr="003E43C9">
        <w:rPr>
          <w:bCs/>
          <w:szCs w:val="20"/>
        </w:rPr>
        <w:t xml:space="preserve"> dėl valstybinių profesionalaus scenos meno įstaigų atsiradimo periferijose. Iki šiol gaji tendencija šioms įstaigoms koncentruotis tik didžiuosiuose penkiuose miestuose akivaizdžiai atitolina mažesnių miestų, miestelių gyventojus nuo profesionaliojo meno aukštos meninės kokybės kultūros produktų pasiekiamumo ir kūrybos galimybių. Tikėtina, kad valstybinio profesionalaus scenos meno įstaigos atsiradimas Neringoje spręstų prieinamumo klausimą, pasitarnautų kaip viena iš sezoniškumą mažinanti kultūros priemonė.</w:t>
      </w:r>
    </w:p>
    <w:p w14:paraId="57FFA11E" w14:textId="1AB82BA0" w:rsidR="00835F9E" w:rsidRPr="00D63477" w:rsidRDefault="00835F9E" w:rsidP="00835F9E">
      <w:pPr>
        <w:tabs>
          <w:tab w:val="left" w:pos="0"/>
          <w:tab w:val="left" w:pos="709"/>
        </w:tabs>
        <w:ind w:firstLine="709"/>
        <w:jc w:val="both"/>
        <w:rPr>
          <w:bCs/>
          <w:szCs w:val="20"/>
        </w:rPr>
      </w:pPr>
      <w:r w:rsidRPr="00D63477">
        <w:rPr>
          <w:bCs/>
          <w:szCs w:val="20"/>
        </w:rPr>
        <w:t>Regionų kultūros plėtros 2012–2020 metų programoje akcentuojama, kad į kultūros centrų, muziejų, bibliotekų vykdomus edukacinius projektus, ugdančius gyventojų kūrybiškumą, yra nepakankamai įtraukiamas jaunimas, suaugusieji ir kitų socialinių grupių asmenys. Tai riboja kultūros įstaigų galimybes pasinaudoti Švietimo</w:t>
      </w:r>
      <w:r w:rsidR="00D63477">
        <w:rPr>
          <w:bCs/>
          <w:szCs w:val="20"/>
        </w:rPr>
        <w:t>,</w:t>
      </w:r>
      <w:r w:rsidRPr="00D63477">
        <w:rPr>
          <w:bCs/>
          <w:szCs w:val="20"/>
        </w:rPr>
        <w:t xml:space="preserve"> mokslo</w:t>
      </w:r>
      <w:r w:rsidR="00D63477">
        <w:rPr>
          <w:bCs/>
          <w:szCs w:val="20"/>
        </w:rPr>
        <w:t xml:space="preserve"> ir sporto</w:t>
      </w:r>
      <w:r w:rsidRPr="00D63477">
        <w:rPr>
          <w:bCs/>
          <w:szCs w:val="20"/>
        </w:rPr>
        <w:t>, Socialinės apsaugos ir darbo, Žemės ūkio ministerijų valdomais finansiniais ištekliais ir prisidėti prie žmogiškojo kapitalo plėtros regionuose.</w:t>
      </w:r>
    </w:p>
    <w:p w14:paraId="04D4DA76" w14:textId="77777777" w:rsidR="00DC28CA" w:rsidRPr="0074039A" w:rsidRDefault="005A06BF" w:rsidP="00835F9E">
      <w:pPr>
        <w:tabs>
          <w:tab w:val="left" w:pos="0"/>
        </w:tabs>
        <w:ind w:firstLine="709"/>
        <w:jc w:val="both"/>
        <w:rPr>
          <w:bCs/>
          <w:szCs w:val="20"/>
        </w:rPr>
      </w:pPr>
      <w:r w:rsidRPr="0074039A">
        <w:rPr>
          <w:bCs/>
          <w:szCs w:val="20"/>
        </w:rPr>
        <w:lastRenderedPageBreak/>
        <w:t>Neringos</w:t>
      </w:r>
      <w:r w:rsidR="00835F9E" w:rsidRPr="0074039A">
        <w:rPr>
          <w:bCs/>
          <w:szCs w:val="20"/>
        </w:rPr>
        <w:t xml:space="preserve"> savivaldybės biudžetinės kultūros įstaigos, siekdamos didinti savo teikiamų paslaugų vartojimo lygį bei prieinamumą, turi maksimaliai išnaudoti informacinių ir ryšių technologijų teikiamas galimybes naujoms paslaugoms kurti arba tradicinių paslaugų patrauklumui didinti (virtualios parodos, renginių transliavimas internetu, lankytinų objektų virtualūs žemėlapiai ir pan.). Tokiu būdu bus sudarytos palankesnės sąlygos kultūros paslaugų sklaidai bei prieinamumui </w:t>
      </w:r>
      <w:r w:rsidR="003C2D05" w:rsidRPr="0074039A">
        <w:rPr>
          <w:bCs/>
          <w:szCs w:val="20"/>
        </w:rPr>
        <w:t>socialiai pažeidžiamų asmenų grupėms</w:t>
      </w:r>
      <w:r w:rsidR="00835F9E" w:rsidRPr="0074039A">
        <w:rPr>
          <w:bCs/>
          <w:szCs w:val="20"/>
        </w:rPr>
        <w:t xml:space="preserve"> (neįgaliesiems, pensinio amžiaus žmonėms ir pan.).</w:t>
      </w:r>
    </w:p>
    <w:p w14:paraId="74CD9D2E" w14:textId="4F5DC30A" w:rsidR="00DC28CA" w:rsidRPr="0074039A" w:rsidRDefault="00DC28CA" w:rsidP="002D612B">
      <w:pPr>
        <w:tabs>
          <w:tab w:val="left" w:pos="0"/>
        </w:tabs>
        <w:ind w:firstLine="709"/>
        <w:jc w:val="both"/>
        <w:rPr>
          <w:b/>
          <w:bCs/>
          <w:szCs w:val="20"/>
        </w:rPr>
      </w:pPr>
      <w:r w:rsidRPr="0074039A">
        <w:rPr>
          <w:bCs/>
          <w:szCs w:val="20"/>
        </w:rPr>
        <w:t xml:space="preserve">Didesnį bendruomenės bei kurorte besilankančių turistų domėjimąsi kultūra, įvairių kultūros įstaigų bei </w:t>
      </w:r>
      <w:r w:rsidR="00B05C61">
        <w:rPr>
          <w:bCs/>
          <w:szCs w:val="20"/>
        </w:rPr>
        <w:t xml:space="preserve">kurorte </w:t>
      </w:r>
      <w:r w:rsidRPr="0074039A">
        <w:rPr>
          <w:bCs/>
          <w:szCs w:val="20"/>
        </w:rPr>
        <w:t xml:space="preserve">organizuojamų renginių lankymą gali paskatinti sistemingas darbas viešinant teikiamas paslaugas. Dabartinė Neringos kultūros sklaida Lietuvoje yra fragmentiška, ji neturi </w:t>
      </w:r>
      <w:r w:rsidR="005223B3" w:rsidRPr="0074039A">
        <w:rPr>
          <w:bCs/>
          <w:szCs w:val="20"/>
        </w:rPr>
        <w:t>apibrėžtų</w:t>
      </w:r>
      <w:r w:rsidRPr="0074039A">
        <w:rPr>
          <w:bCs/>
          <w:szCs w:val="20"/>
        </w:rPr>
        <w:t xml:space="preserve"> </w:t>
      </w:r>
      <w:r w:rsidR="005223B3" w:rsidRPr="0074039A">
        <w:rPr>
          <w:bCs/>
          <w:szCs w:val="20"/>
        </w:rPr>
        <w:t xml:space="preserve">tikslų ir </w:t>
      </w:r>
      <w:r w:rsidRPr="0074039A">
        <w:rPr>
          <w:bCs/>
          <w:szCs w:val="20"/>
        </w:rPr>
        <w:t>krypčių, užtikrinančių aiškų siekį pristatyti geriausius kultūrinius pasiekimus. Siekiant, kad kultūra taptų reikšmingu Neringos įvaizdžio formavimo ir ekonomikos stimuliavimo instrumentu, būtina parengti atskirą kultūros paslaugų viešinimo programą ir ją savivaldybės biudžeto lėšomis iš dalies finansuoti. Kita programai įgyvendinti reikalingų lėšų dalis galėtų būti sugeneruota iš privačių rėmėjų, kitų finansavimo šaltinių.</w:t>
      </w:r>
    </w:p>
    <w:p w14:paraId="0F13F662" w14:textId="2A10E3AE" w:rsidR="00B67C4E" w:rsidRPr="00CA1D27" w:rsidRDefault="00B67C4E" w:rsidP="00B67C4E">
      <w:pPr>
        <w:tabs>
          <w:tab w:val="left" w:pos="0"/>
        </w:tabs>
        <w:ind w:firstLine="709"/>
        <w:jc w:val="both"/>
        <w:rPr>
          <w:b/>
          <w:szCs w:val="20"/>
        </w:rPr>
      </w:pPr>
      <w:r w:rsidRPr="0074039A">
        <w:rPr>
          <w:bCs/>
          <w:szCs w:val="20"/>
        </w:rPr>
        <w:t xml:space="preserve">Kultūra </w:t>
      </w:r>
      <w:r w:rsidR="005223B3" w:rsidRPr="0074039A">
        <w:rPr>
          <w:bCs/>
          <w:szCs w:val="20"/>
        </w:rPr>
        <w:t xml:space="preserve">Neringoje </w:t>
      </w:r>
      <w:r w:rsidRPr="0074039A">
        <w:rPr>
          <w:bCs/>
          <w:szCs w:val="20"/>
        </w:rPr>
        <w:t>turi būti neatskiriama urbanistinės plėtros procesų, kurorto aplinkos pertvarkymo ir atnaujinimo sprendimų komponentė. Todėl būtina ne tik išlaikyti, bet ir skatinti naujas kultūros apraiškas ir įvairias praktikas viešosiose erdvėse. Atsižvelgiant į dabartines Neringos raidos aktualijas, šį siekį tikslinga realizuoti įtvirtinant kultūrą kaip vieną i</w:t>
      </w:r>
      <w:r w:rsidR="00920B0E">
        <w:rPr>
          <w:bCs/>
          <w:szCs w:val="20"/>
        </w:rPr>
        <w:t>š kurorto</w:t>
      </w:r>
      <w:r w:rsidRPr="0074039A">
        <w:rPr>
          <w:bCs/>
          <w:szCs w:val="20"/>
        </w:rPr>
        <w:t xml:space="preserve"> teritorijos tvaraus vystymo veiksnių, kurio reikšmė sėkmingam gyvenamųjų kvartalų atnaujinimui, apleistų teritorijų ir objektų konversijai (pritaikymui naujoms veikloms), esamų viešųjų erdvių atgaivinimui ir plėtrai yra plačiai pripažįstama. Todėl tikslinga ne tik planuojant ar perplanuojant kurorto erdves nagrinėti savitų kultūros apraiškų išsaugojimo ir puoselėjimo minėtose erdvėse poreikį bei galimybes, bet ir rengiant teritorijų planavimo bei techninius atskirų teritorijų ir viešųjų erdvių atnaujinimo ir formavimo projektus numatyti zonas vietos kultūrai</w:t>
      </w:r>
      <w:r w:rsidR="005223B3" w:rsidRPr="0074039A">
        <w:rPr>
          <w:bCs/>
          <w:szCs w:val="20"/>
        </w:rPr>
        <w:t xml:space="preserve"> </w:t>
      </w:r>
      <w:r w:rsidR="008C7BA6" w:rsidRPr="0074039A">
        <w:rPr>
          <w:bCs/>
          <w:szCs w:val="20"/>
        </w:rPr>
        <w:t>ir</w:t>
      </w:r>
      <w:r w:rsidR="005223B3" w:rsidRPr="0074039A">
        <w:rPr>
          <w:bCs/>
          <w:szCs w:val="20"/>
        </w:rPr>
        <w:t xml:space="preserve"> </w:t>
      </w:r>
      <w:proofErr w:type="spellStart"/>
      <w:r w:rsidR="005223B3" w:rsidRPr="0074039A">
        <w:rPr>
          <w:bCs/>
          <w:szCs w:val="20"/>
        </w:rPr>
        <w:t>subkultūriniams</w:t>
      </w:r>
      <w:proofErr w:type="spellEnd"/>
      <w:r w:rsidR="005223B3" w:rsidRPr="0074039A">
        <w:rPr>
          <w:bCs/>
          <w:szCs w:val="20"/>
        </w:rPr>
        <w:t xml:space="preserve"> </w:t>
      </w:r>
      <w:r w:rsidR="008C7BA6" w:rsidRPr="0074039A">
        <w:rPr>
          <w:bCs/>
          <w:szCs w:val="20"/>
        </w:rPr>
        <w:t>reiškiniams</w:t>
      </w:r>
      <w:r w:rsidRPr="0074039A">
        <w:rPr>
          <w:bCs/>
          <w:szCs w:val="20"/>
        </w:rPr>
        <w:t xml:space="preserve"> skleistis bei vietas pavienių meninių objektų kūrimui.</w:t>
      </w:r>
      <w:r w:rsidR="000F6AAF">
        <w:rPr>
          <w:bCs/>
          <w:szCs w:val="20"/>
        </w:rPr>
        <w:t xml:space="preserve"> </w:t>
      </w:r>
    </w:p>
    <w:p w14:paraId="0BDFCD12" w14:textId="0E585A29" w:rsidR="005B165F" w:rsidRPr="0074039A" w:rsidRDefault="005223B3" w:rsidP="005223B3">
      <w:pPr>
        <w:tabs>
          <w:tab w:val="left" w:pos="0"/>
        </w:tabs>
        <w:ind w:firstLine="709"/>
        <w:jc w:val="both"/>
        <w:rPr>
          <w:bCs/>
          <w:iCs/>
          <w:szCs w:val="20"/>
        </w:rPr>
      </w:pPr>
      <w:r w:rsidRPr="0074039A">
        <w:rPr>
          <w:bCs/>
          <w:iCs/>
          <w:szCs w:val="20"/>
        </w:rPr>
        <w:t xml:space="preserve">Taip pat būtina siekti, kad Neringoje </w:t>
      </w:r>
      <w:r w:rsidR="00393372" w:rsidRPr="0074039A">
        <w:rPr>
          <w:bCs/>
          <w:iCs/>
          <w:szCs w:val="20"/>
        </w:rPr>
        <w:t>atsirastų</w:t>
      </w:r>
      <w:r w:rsidR="005B165F" w:rsidRPr="0074039A">
        <w:rPr>
          <w:bCs/>
          <w:iCs/>
          <w:szCs w:val="20"/>
        </w:rPr>
        <w:t xml:space="preserve"> šeimoms draugiška aplinka, kuri skatin</w:t>
      </w:r>
      <w:r w:rsidR="00393372" w:rsidRPr="0074039A">
        <w:rPr>
          <w:bCs/>
          <w:iCs/>
          <w:szCs w:val="20"/>
        </w:rPr>
        <w:t>tų</w:t>
      </w:r>
      <w:r w:rsidR="005B165F" w:rsidRPr="0074039A">
        <w:rPr>
          <w:bCs/>
          <w:iCs/>
          <w:szCs w:val="20"/>
        </w:rPr>
        <w:t xml:space="preserve"> aktyvų lankymąsi laisvalaikiui pritaikytose viešosiose erdvėse.</w:t>
      </w:r>
      <w:r w:rsidRPr="0074039A">
        <w:rPr>
          <w:bCs/>
          <w:iCs/>
          <w:szCs w:val="20"/>
        </w:rPr>
        <w:t xml:space="preserve"> </w:t>
      </w:r>
      <w:r w:rsidR="00393372" w:rsidRPr="0074039A">
        <w:rPr>
          <w:bCs/>
          <w:iCs/>
          <w:szCs w:val="20"/>
        </w:rPr>
        <w:t>Tuo tikslu v</w:t>
      </w:r>
      <w:r w:rsidR="005B165F" w:rsidRPr="0074039A">
        <w:rPr>
          <w:bCs/>
          <w:iCs/>
          <w:szCs w:val="20"/>
        </w:rPr>
        <w:t xml:space="preserve">erslas, bendradarbiaudamas su kultūros ir meno institucijomis, NVO, architektais, </w:t>
      </w:r>
      <w:r w:rsidRPr="0074039A">
        <w:rPr>
          <w:bCs/>
          <w:iCs/>
          <w:szCs w:val="20"/>
        </w:rPr>
        <w:t>tur</w:t>
      </w:r>
      <w:r w:rsidR="00393372" w:rsidRPr="0074039A">
        <w:rPr>
          <w:bCs/>
          <w:iCs/>
          <w:szCs w:val="20"/>
        </w:rPr>
        <w:t>ėtų</w:t>
      </w:r>
      <w:r w:rsidRPr="0074039A">
        <w:rPr>
          <w:bCs/>
          <w:iCs/>
          <w:szCs w:val="20"/>
        </w:rPr>
        <w:t xml:space="preserve"> pradėti kurti </w:t>
      </w:r>
      <w:r w:rsidR="005B165F" w:rsidRPr="0074039A">
        <w:rPr>
          <w:bCs/>
          <w:iCs/>
          <w:szCs w:val="20"/>
        </w:rPr>
        <w:t xml:space="preserve">patrauklią aplinką ir paslaugų paketus šeimoms. Viešbučiuose, kavinėse ir restoranuose </w:t>
      </w:r>
      <w:r w:rsidRPr="0074039A">
        <w:rPr>
          <w:bCs/>
          <w:iCs/>
          <w:szCs w:val="20"/>
        </w:rPr>
        <w:t xml:space="preserve">turi būti </w:t>
      </w:r>
      <w:r w:rsidR="005B165F" w:rsidRPr="0074039A">
        <w:rPr>
          <w:bCs/>
          <w:iCs/>
          <w:szCs w:val="20"/>
        </w:rPr>
        <w:t>siūlomi specialūs meniu, veik</w:t>
      </w:r>
      <w:r w:rsidRPr="0074039A">
        <w:rPr>
          <w:bCs/>
          <w:iCs/>
          <w:szCs w:val="20"/>
        </w:rPr>
        <w:t>ti</w:t>
      </w:r>
      <w:r w:rsidR="005B165F" w:rsidRPr="0074039A">
        <w:rPr>
          <w:bCs/>
          <w:iCs/>
          <w:szCs w:val="20"/>
        </w:rPr>
        <w:t xml:space="preserve"> žaidimų kampeliai</w:t>
      </w:r>
      <w:r w:rsidRPr="0074039A">
        <w:rPr>
          <w:bCs/>
          <w:iCs/>
          <w:szCs w:val="20"/>
        </w:rPr>
        <w:t xml:space="preserve"> su specialiais baldais ir interaktyviomis priemonėmis</w:t>
      </w:r>
      <w:r w:rsidR="005B165F" w:rsidRPr="0074039A">
        <w:rPr>
          <w:bCs/>
          <w:iCs/>
          <w:szCs w:val="20"/>
        </w:rPr>
        <w:t>, vyk</w:t>
      </w:r>
      <w:r w:rsidRPr="0074039A">
        <w:rPr>
          <w:bCs/>
          <w:iCs/>
          <w:szCs w:val="20"/>
        </w:rPr>
        <w:t>ti</w:t>
      </w:r>
      <w:r w:rsidR="005B165F" w:rsidRPr="0074039A">
        <w:rPr>
          <w:bCs/>
          <w:iCs/>
          <w:szCs w:val="20"/>
        </w:rPr>
        <w:t xml:space="preserve"> įvairūs meniniai bei edukaci</w:t>
      </w:r>
      <w:r w:rsidRPr="0074039A">
        <w:rPr>
          <w:bCs/>
          <w:iCs/>
          <w:szCs w:val="20"/>
        </w:rPr>
        <w:t>niai užsiėmimai su animatoriais</w:t>
      </w:r>
      <w:r w:rsidR="001D34A4">
        <w:rPr>
          <w:bCs/>
          <w:iCs/>
          <w:szCs w:val="20"/>
        </w:rPr>
        <w:t xml:space="preserve"> ir pan</w:t>
      </w:r>
      <w:r w:rsidR="005B165F" w:rsidRPr="0074039A">
        <w:rPr>
          <w:bCs/>
          <w:iCs/>
          <w:szCs w:val="20"/>
        </w:rPr>
        <w:t>.</w:t>
      </w:r>
      <w:r w:rsidRPr="0074039A">
        <w:rPr>
          <w:bCs/>
          <w:iCs/>
          <w:szCs w:val="20"/>
        </w:rPr>
        <w:t xml:space="preserve"> </w:t>
      </w:r>
      <w:r w:rsidR="005B165F" w:rsidRPr="0074039A">
        <w:rPr>
          <w:bCs/>
          <w:iCs/>
          <w:szCs w:val="20"/>
        </w:rPr>
        <w:t xml:space="preserve">Skatinant verslo dalyvavimą šeimoms draugiško </w:t>
      </w:r>
      <w:r w:rsidR="007352ED">
        <w:rPr>
          <w:bCs/>
          <w:iCs/>
          <w:szCs w:val="20"/>
        </w:rPr>
        <w:t xml:space="preserve">kurorto </w:t>
      </w:r>
      <w:r w:rsidR="005B165F" w:rsidRPr="0074039A">
        <w:rPr>
          <w:bCs/>
          <w:iCs/>
          <w:szCs w:val="20"/>
        </w:rPr>
        <w:t xml:space="preserve">programoje ir didinant jų suinteresuotumą, aiškius kriterijus (kultūros išteklių naudojimas versle, vaikams tinkamos aplinkos sukūrimas) atitinkantiems ūkio subjektams nustatyta tvarka </w:t>
      </w:r>
      <w:r w:rsidRPr="0074039A">
        <w:rPr>
          <w:bCs/>
          <w:iCs/>
          <w:szCs w:val="20"/>
        </w:rPr>
        <w:t xml:space="preserve">turėtų būti </w:t>
      </w:r>
      <w:r w:rsidR="005B165F" w:rsidRPr="0074039A">
        <w:rPr>
          <w:bCs/>
          <w:iCs/>
          <w:szCs w:val="20"/>
        </w:rPr>
        <w:t xml:space="preserve">teikiamos žemės ir nekilnojamojo turto lengvatos. </w:t>
      </w:r>
    </w:p>
    <w:p w14:paraId="23CAD93F" w14:textId="77777777" w:rsidR="00835F9E" w:rsidRPr="0074039A" w:rsidRDefault="00835F9E" w:rsidP="00835F9E">
      <w:pPr>
        <w:tabs>
          <w:tab w:val="left" w:pos="0"/>
        </w:tabs>
        <w:ind w:firstLine="709"/>
        <w:jc w:val="both"/>
        <w:rPr>
          <w:bCs/>
          <w:szCs w:val="20"/>
        </w:rPr>
      </w:pPr>
      <w:r w:rsidRPr="0074039A">
        <w:rPr>
          <w:bCs/>
          <w:szCs w:val="20"/>
        </w:rPr>
        <w:t xml:space="preserve"> </w:t>
      </w:r>
    </w:p>
    <w:p w14:paraId="37FD1815" w14:textId="77777777" w:rsidR="00835F9E" w:rsidRPr="0074039A" w:rsidRDefault="00835F9E" w:rsidP="00835F9E">
      <w:pPr>
        <w:tabs>
          <w:tab w:val="left" w:pos="1134"/>
        </w:tabs>
        <w:ind w:firstLine="709"/>
        <w:jc w:val="both"/>
        <w:rPr>
          <w:bCs/>
          <w:szCs w:val="20"/>
        </w:rPr>
      </w:pPr>
      <w:r w:rsidRPr="0074039A">
        <w:rPr>
          <w:bCs/>
          <w:szCs w:val="20"/>
        </w:rPr>
        <w:t xml:space="preserve">Atsižvelgiant į anksčiau išdėstytus argumentus, </w:t>
      </w:r>
      <w:r w:rsidRPr="0074039A">
        <w:rPr>
          <w:bCs/>
          <w:i/>
          <w:szCs w:val="20"/>
        </w:rPr>
        <w:t>būtina</w:t>
      </w:r>
      <w:r w:rsidRPr="0074039A">
        <w:rPr>
          <w:bCs/>
          <w:szCs w:val="20"/>
        </w:rPr>
        <w:t xml:space="preserve">: </w:t>
      </w:r>
    </w:p>
    <w:p w14:paraId="0391C170" w14:textId="4DA0961F" w:rsidR="00835F9E" w:rsidRPr="0074039A" w:rsidRDefault="00835F9E" w:rsidP="00835F9E">
      <w:pPr>
        <w:numPr>
          <w:ilvl w:val="0"/>
          <w:numId w:val="4"/>
        </w:numPr>
        <w:tabs>
          <w:tab w:val="left" w:pos="993"/>
          <w:tab w:val="left" w:pos="1134"/>
        </w:tabs>
        <w:ind w:left="0" w:firstLine="709"/>
        <w:jc w:val="both"/>
        <w:rPr>
          <w:bCs/>
          <w:szCs w:val="20"/>
        </w:rPr>
      </w:pPr>
      <w:r w:rsidRPr="0074039A">
        <w:rPr>
          <w:bCs/>
          <w:szCs w:val="20"/>
        </w:rPr>
        <w:t>skatinti kultūros inovacijas ir užtikrinti naujų informacinių ir ryšių technologijų pagrindu teikiamų paslaugų kūrimą bei plėtrą</w:t>
      </w:r>
      <w:r w:rsidRPr="0074039A">
        <w:rPr>
          <w:lang w:eastAsia="lt-LT"/>
        </w:rPr>
        <w:t>.</w:t>
      </w:r>
      <w:r w:rsidRPr="0074039A">
        <w:rPr>
          <w:b/>
          <w:bCs/>
          <w:szCs w:val="20"/>
        </w:rPr>
        <w:t xml:space="preserve"> </w:t>
      </w:r>
      <w:r w:rsidRPr="0074039A">
        <w:rPr>
          <w:bCs/>
          <w:szCs w:val="20"/>
        </w:rPr>
        <w:t xml:space="preserve">Įdiegti </w:t>
      </w:r>
      <w:r w:rsidR="005A06BF" w:rsidRPr="0074039A">
        <w:rPr>
          <w:bCs/>
          <w:szCs w:val="20"/>
        </w:rPr>
        <w:t>neringi</w:t>
      </w:r>
      <w:r w:rsidR="00367BF3">
        <w:rPr>
          <w:bCs/>
          <w:szCs w:val="20"/>
        </w:rPr>
        <w:t>škio</w:t>
      </w:r>
      <w:r w:rsidRPr="0074039A">
        <w:rPr>
          <w:bCs/>
          <w:szCs w:val="20"/>
        </w:rPr>
        <w:t xml:space="preserve"> – kultūros vartotojo – kortelės sistemą</w:t>
      </w:r>
      <w:r w:rsidR="00CA4C66" w:rsidRPr="0074039A">
        <w:rPr>
          <w:bCs/>
          <w:szCs w:val="20"/>
        </w:rPr>
        <w:t>, į kurią etapais būtų integruoti kultūros, susisiekimo, turizmo verslo ir kitokių paslaugų teikėjai</w:t>
      </w:r>
      <w:r w:rsidRPr="0074039A">
        <w:rPr>
          <w:bCs/>
          <w:szCs w:val="20"/>
        </w:rPr>
        <w:t xml:space="preserve">; </w:t>
      </w:r>
    </w:p>
    <w:p w14:paraId="09B69712" w14:textId="77777777" w:rsidR="00835F9E" w:rsidRPr="0074039A" w:rsidRDefault="00835F9E" w:rsidP="00835F9E">
      <w:pPr>
        <w:numPr>
          <w:ilvl w:val="0"/>
          <w:numId w:val="4"/>
        </w:numPr>
        <w:tabs>
          <w:tab w:val="left" w:pos="0"/>
          <w:tab w:val="left" w:pos="993"/>
        </w:tabs>
        <w:ind w:left="0" w:firstLine="709"/>
        <w:jc w:val="both"/>
        <w:rPr>
          <w:bCs/>
          <w:szCs w:val="20"/>
        </w:rPr>
      </w:pPr>
      <w:r w:rsidRPr="0074039A">
        <w:rPr>
          <w:bCs/>
          <w:szCs w:val="20"/>
        </w:rPr>
        <w:t>sudaryti sąlygas neįgaliesiems ir kitokią atskirtį patiriantiems asmenims naudotis kultūrinėmis paslaugomis, toliau skatinti ir remti pagyvenusių žmonių iniciatyvas</w:t>
      </w:r>
      <w:r w:rsidR="00072726" w:rsidRPr="0074039A">
        <w:rPr>
          <w:bCs/>
          <w:szCs w:val="20"/>
        </w:rPr>
        <w:t>, jų dalyvavimą savanoriškos veiklos programose</w:t>
      </w:r>
      <w:r w:rsidRPr="0074039A">
        <w:rPr>
          <w:bCs/>
          <w:szCs w:val="20"/>
        </w:rPr>
        <w:t>;</w:t>
      </w:r>
    </w:p>
    <w:p w14:paraId="3CCE358D" w14:textId="04613226" w:rsidR="00835F9E" w:rsidRDefault="00835F9E" w:rsidP="00835F9E">
      <w:pPr>
        <w:numPr>
          <w:ilvl w:val="0"/>
          <w:numId w:val="4"/>
        </w:numPr>
        <w:tabs>
          <w:tab w:val="left" w:pos="0"/>
          <w:tab w:val="left" w:pos="993"/>
        </w:tabs>
        <w:ind w:left="0" w:firstLine="709"/>
        <w:jc w:val="both"/>
        <w:rPr>
          <w:bCs/>
          <w:szCs w:val="20"/>
        </w:rPr>
      </w:pPr>
      <w:r w:rsidRPr="0074039A">
        <w:rPr>
          <w:bCs/>
          <w:szCs w:val="20"/>
        </w:rPr>
        <w:t xml:space="preserve">skatinant glaudesnį </w:t>
      </w:r>
      <w:r w:rsidR="00DC28CA" w:rsidRPr="0074039A">
        <w:rPr>
          <w:bCs/>
          <w:szCs w:val="20"/>
        </w:rPr>
        <w:t>kultūros įstaigų</w:t>
      </w:r>
      <w:r w:rsidRPr="0074039A">
        <w:rPr>
          <w:bCs/>
          <w:szCs w:val="20"/>
        </w:rPr>
        <w:t xml:space="preserve"> bendradarbiavimą su Lietuvoje reziduojančiomis diplomatinėmis atstovybėmis ir miestais partneriais, ieškoti galimybių pritraukti ES ir kitų tarptautinių programų bei fondų lėšas </w:t>
      </w:r>
      <w:r w:rsidR="00DC28CA" w:rsidRPr="0074039A">
        <w:rPr>
          <w:bCs/>
          <w:szCs w:val="20"/>
        </w:rPr>
        <w:t>minėtų įstaigų</w:t>
      </w:r>
      <w:r w:rsidR="006D4937" w:rsidRPr="0074039A">
        <w:rPr>
          <w:bCs/>
          <w:szCs w:val="20"/>
        </w:rPr>
        <w:t xml:space="preserve"> projektams finansuoti;</w:t>
      </w:r>
    </w:p>
    <w:p w14:paraId="1FCD86E4" w14:textId="01D74EEA" w:rsidR="00E16096" w:rsidRPr="003E43C9" w:rsidRDefault="00E16096" w:rsidP="00835F9E">
      <w:pPr>
        <w:numPr>
          <w:ilvl w:val="0"/>
          <w:numId w:val="4"/>
        </w:numPr>
        <w:tabs>
          <w:tab w:val="left" w:pos="0"/>
          <w:tab w:val="left" w:pos="993"/>
        </w:tabs>
        <w:ind w:left="0" w:firstLine="709"/>
        <w:jc w:val="both"/>
        <w:rPr>
          <w:bCs/>
          <w:szCs w:val="20"/>
        </w:rPr>
      </w:pPr>
      <w:r w:rsidRPr="003E43C9">
        <w:rPr>
          <w:bCs/>
          <w:szCs w:val="20"/>
        </w:rPr>
        <w:t>siekti Neringoje įkurti valstybinę profesionalaus scenos meno įstaigą – šiuolaikinio sceno</w:t>
      </w:r>
      <w:r w:rsidR="005050D3" w:rsidRPr="003E43C9">
        <w:rPr>
          <w:bCs/>
          <w:szCs w:val="20"/>
        </w:rPr>
        <w:t>s</w:t>
      </w:r>
      <w:r w:rsidRPr="003E43C9">
        <w:rPr>
          <w:bCs/>
          <w:szCs w:val="20"/>
        </w:rPr>
        <w:t xml:space="preserve"> meno centrą;</w:t>
      </w:r>
    </w:p>
    <w:p w14:paraId="4DE93BE9" w14:textId="77777777" w:rsidR="006D4937" w:rsidRPr="003E43C9" w:rsidRDefault="006D4937" w:rsidP="006D4937">
      <w:pPr>
        <w:numPr>
          <w:ilvl w:val="0"/>
          <w:numId w:val="4"/>
        </w:numPr>
        <w:tabs>
          <w:tab w:val="left" w:pos="0"/>
          <w:tab w:val="left" w:pos="993"/>
        </w:tabs>
        <w:ind w:left="0" w:firstLine="709"/>
        <w:jc w:val="both"/>
        <w:rPr>
          <w:bCs/>
          <w:szCs w:val="20"/>
        </w:rPr>
      </w:pPr>
      <w:r w:rsidRPr="003E43C9">
        <w:rPr>
          <w:bCs/>
          <w:szCs w:val="20"/>
        </w:rPr>
        <w:t xml:space="preserve">sukurti ir nuosekliai įgyvendinti patrauklaus, </w:t>
      </w:r>
      <w:r w:rsidR="00816931" w:rsidRPr="003E43C9">
        <w:rPr>
          <w:bCs/>
          <w:szCs w:val="20"/>
        </w:rPr>
        <w:t xml:space="preserve">kultūriškai </w:t>
      </w:r>
      <w:r w:rsidRPr="003E43C9">
        <w:rPr>
          <w:bCs/>
          <w:szCs w:val="20"/>
        </w:rPr>
        <w:t xml:space="preserve">aktyvaus </w:t>
      </w:r>
      <w:r w:rsidR="00816931" w:rsidRPr="003E43C9">
        <w:rPr>
          <w:bCs/>
          <w:szCs w:val="20"/>
        </w:rPr>
        <w:t>kurorto</w:t>
      </w:r>
      <w:r w:rsidRPr="003E43C9">
        <w:rPr>
          <w:bCs/>
          <w:szCs w:val="20"/>
        </w:rPr>
        <w:t xml:space="preserve"> įvaizdžio formavimo strategiją. Suderinti ją su parengta rinkodaros strategija;</w:t>
      </w:r>
    </w:p>
    <w:p w14:paraId="07AC43BF" w14:textId="65BF8827" w:rsidR="004F25B9" w:rsidRPr="003E43C9" w:rsidRDefault="006D4937" w:rsidP="004F25B9">
      <w:pPr>
        <w:numPr>
          <w:ilvl w:val="0"/>
          <w:numId w:val="4"/>
        </w:numPr>
        <w:tabs>
          <w:tab w:val="left" w:pos="0"/>
          <w:tab w:val="left" w:pos="993"/>
        </w:tabs>
        <w:ind w:left="0" w:firstLine="709"/>
        <w:jc w:val="both"/>
        <w:rPr>
          <w:bCs/>
          <w:szCs w:val="20"/>
        </w:rPr>
      </w:pPr>
      <w:r w:rsidRPr="003E43C9">
        <w:rPr>
          <w:bCs/>
          <w:szCs w:val="20"/>
        </w:rPr>
        <w:lastRenderedPageBreak/>
        <w:t>s</w:t>
      </w:r>
      <w:r w:rsidRPr="003E43C9">
        <w:t xml:space="preserve">ukurti veiksmingą </w:t>
      </w:r>
      <w:r w:rsidR="004F25B9" w:rsidRPr="003E43C9">
        <w:t>kurorto</w:t>
      </w:r>
      <w:r w:rsidRPr="003E43C9">
        <w:t xml:space="preserve"> kultūros sklaidos koordinavimo sistemą bei n</w:t>
      </w:r>
      <w:r w:rsidRPr="003E43C9">
        <w:rPr>
          <w:bCs/>
          <w:szCs w:val="20"/>
        </w:rPr>
        <w:t xml:space="preserve">umatyti </w:t>
      </w:r>
      <w:r w:rsidRPr="003E43C9">
        <w:rPr>
          <w:lang w:eastAsia="lt-LT"/>
        </w:rPr>
        <w:t>lėšas savivaldybės biudžete, kurios būtų skirtos kultūros paslaugų komunikavimo programos daliniam finansavimui</w:t>
      </w:r>
      <w:r w:rsidR="00E16096" w:rsidRPr="003E43C9">
        <w:rPr>
          <w:lang w:eastAsia="lt-LT"/>
        </w:rPr>
        <w:t>;</w:t>
      </w:r>
      <w:r w:rsidR="000964A5" w:rsidRPr="003E43C9">
        <w:rPr>
          <w:lang w:eastAsia="lt-LT"/>
        </w:rPr>
        <w:t xml:space="preserve"> parengti ir įgyvendinti auditorij</w:t>
      </w:r>
      <w:r w:rsidR="00E16096" w:rsidRPr="003E43C9">
        <w:rPr>
          <w:lang w:eastAsia="lt-LT"/>
        </w:rPr>
        <w:t>ų</w:t>
      </w:r>
      <w:r w:rsidR="00A33002" w:rsidRPr="003E43C9">
        <w:rPr>
          <w:lang w:eastAsia="lt-LT"/>
        </w:rPr>
        <w:t xml:space="preserve"> plėtros priemonių planą</w:t>
      </w:r>
      <w:r w:rsidRPr="003E43C9">
        <w:rPr>
          <w:lang w:eastAsia="lt-LT"/>
        </w:rPr>
        <w:t>;</w:t>
      </w:r>
    </w:p>
    <w:p w14:paraId="76AFB1A7" w14:textId="6CF91605" w:rsidR="00F17C14" w:rsidRPr="003E43C9" w:rsidRDefault="006D4937" w:rsidP="004F25B9">
      <w:pPr>
        <w:numPr>
          <w:ilvl w:val="0"/>
          <w:numId w:val="4"/>
        </w:numPr>
        <w:tabs>
          <w:tab w:val="left" w:pos="0"/>
          <w:tab w:val="left" w:pos="993"/>
        </w:tabs>
        <w:ind w:left="0" w:firstLine="709"/>
        <w:jc w:val="both"/>
        <w:rPr>
          <w:bCs/>
          <w:szCs w:val="20"/>
        </w:rPr>
      </w:pPr>
      <w:r w:rsidRPr="003E43C9">
        <w:rPr>
          <w:lang w:eastAsia="lt-LT"/>
        </w:rPr>
        <w:t xml:space="preserve"> skatinti kultūros įstaigas organizuoti originalius ir reikšmingus kultūros projektus, išskiriančius jas iš kitų kultūros įstaigų bei f</w:t>
      </w:r>
      <w:r w:rsidR="00F17C14" w:rsidRPr="003E43C9">
        <w:rPr>
          <w:lang w:eastAsia="lt-LT"/>
        </w:rPr>
        <w:t>ormuojančių teigiamą jų įvaizdį</w:t>
      </w:r>
      <w:r w:rsidR="001B57B2" w:rsidRPr="003E43C9">
        <w:rPr>
          <w:lang w:eastAsia="lt-LT"/>
        </w:rPr>
        <w:t>;</w:t>
      </w:r>
    </w:p>
    <w:p w14:paraId="2ACEBCD2" w14:textId="460C5254" w:rsidR="009D3F95" w:rsidRPr="003E43C9" w:rsidRDefault="009D3F95" w:rsidP="004F25B9">
      <w:pPr>
        <w:numPr>
          <w:ilvl w:val="0"/>
          <w:numId w:val="4"/>
        </w:numPr>
        <w:tabs>
          <w:tab w:val="left" w:pos="0"/>
          <w:tab w:val="left" w:pos="993"/>
        </w:tabs>
        <w:ind w:left="0" w:firstLine="709"/>
        <w:jc w:val="both"/>
        <w:rPr>
          <w:bCs/>
          <w:szCs w:val="20"/>
        </w:rPr>
      </w:pPr>
      <w:r w:rsidRPr="003E43C9">
        <w:rPr>
          <w:lang w:eastAsia="lt-LT"/>
        </w:rPr>
        <w:t>organizuojant kultūros projektų dalinio finansavimo savivaldybės biudžeto lėšomis konkursus, prioritetą skirti projektams mažinantiems sezoniškumą – t. y. vykstantiems ne vasaros sezono metu;</w:t>
      </w:r>
    </w:p>
    <w:p w14:paraId="4D3F4782" w14:textId="17E8E030" w:rsidR="006D4937" w:rsidRPr="0074039A" w:rsidRDefault="006D4937" w:rsidP="00F17C14">
      <w:pPr>
        <w:numPr>
          <w:ilvl w:val="0"/>
          <w:numId w:val="4"/>
        </w:numPr>
        <w:tabs>
          <w:tab w:val="left" w:pos="0"/>
          <w:tab w:val="left" w:pos="993"/>
        </w:tabs>
        <w:ind w:left="0" w:firstLine="709"/>
        <w:jc w:val="both"/>
        <w:rPr>
          <w:bCs/>
          <w:szCs w:val="20"/>
        </w:rPr>
      </w:pPr>
      <w:r w:rsidRPr="003E43C9">
        <w:rPr>
          <w:lang w:eastAsia="lt-LT"/>
        </w:rPr>
        <w:t xml:space="preserve"> organizuoti Kultūros dieną, kurios metu būtų apdovanojami sėkmingiausi </w:t>
      </w:r>
      <w:r w:rsidRPr="0074039A">
        <w:rPr>
          <w:lang w:eastAsia="lt-LT"/>
        </w:rPr>
        <w:t>kultūros projektai, įvertina</w:t>
      </w:r>
      <w:r w:rsidR="00F17C14" w:rsidRPr="0074039A">
        <w:rPr>
          <w:lang w:eastAsia="lt-LT"/>
        </w:rPr>
        <w:t xml:space="preserve">mi </w:t>
      </w:r>
      <w:r w:rsidR="00B662DB" w:rsidRPr="0074039A">
        <w:rPr>
          <w:lang w:eastAsia="lt-LT"/>
        </w:rPr>
        <w:t xml:space="preserve">ryškiausi </w:t>
      </w:r>
      <w:r w:rsidR="00F17C14" w:rsidRPr="0074039A">
        <w:rPr>
          <w:lang w:eastAsia="lt-LT"/>
        </w:rPr>
        <w:t>kultūros veikėjai, mecenatai;</w:t>
      </w:r>
    </w:p>
    <w:p w14:paraId="0FA7192D" w14:textId="77777777" w:rsidR="00FD33A1" w:rsidRDefault="00FD33A1" w:rsidP="00FD33A1">
      <w:pPr>
        <w:numPr>
          <w:ilvl w:val="0"/>
          <w:numId w:val="4"/>
        </w:numPr>
        <w:tabs>
          <w:tab w:val="left" w:pos="0"/>
          <w:tab w:val="left" w:pos="993"/>
        </w:tabs>
        <w:ind w:left="0" w:firstLine="709"/>
        <w:jc w:val="both"/>
        <w:rPr>
          <w:bCs/>
          <w:szCs w:val="20"/>
        </w:rPr>
      </w:pPr>
      <w:r w:rsidRPr="0074039A">
        <w:rPr>
          <w:bCs/>
          <w:szCs w:val="20"/>
        </w:rPr>
        <w:t>kultūros ir meno raiškos priemonėmis humanizuoti gyvenviečių viešąsias erdves ir UNESCO saugomos Kuršių nerijos teritorijas. Siekti, kad daugiabučių namų kvartaluose, viešosiose erdvėse, miško parkuose, zonose prieš paplūdimius, pajūryje, šalia dviračių takų ir kitose vietose būtų įrengiami Kuršių nerijos išskirtinumą atspindintys interaktyvūs meniniai objektai, kraštovaizdžio regyklos, nuorodos į lankytinas vietas, kuriais naudo</w:t>
      </w:r>
      <w:r w:rsidR="00B662DB" w:rsidRPr="0074039A">
        <w:rPr>
          <w:bCs/>
          <w:szCs w:val="20"/>
        </w:rPr>
        <w:t>tųsi</w:t>
      </w:r>
      <w:r w:rsidRPr="0074039A">
        <w:rPr>
          <w:bCs/>
          <w:szCs w:val="20"/>
        </w:rPr>
        <w:t xml:space="preserve"> vietos gyventojai ir turistai;</w:t>
      </w:r>
    </w:p>
    <w:p w14:paraId="1A20C89B" w14:textId="086C76D8" w:rsidR="007D5429" w:rsidRPr="00E96771" w:rsidRDefault="00A52308" w:rsidP="00FD33A1">
      <w:pPr>
        <w:numPr>
          <w:ilvl w:val="0"/>
          <w:numId w:val="4"/>
        </w:numPr>
        <w:tabs>
          <w:tab w:val="left" w:pos="0"/>
          <w:tab w:val="left" w:pos="993"/>
        </w:tabs>
        <w:ind w:left="0" w:firstLine="709"/>
        <w:jc w:val="both"/>
        <w:rPr>
          <w:bCs/>
          <w:szCs w:val="20"/>
        </w:rPr>
      </w:pPr>
      <w:r w:rsidRPr="00E96771">
        <w:rPr>
          <w:bCs/>
          <w:szCs w:val="20"/>
        </w:rPr>
        <w:t>sukurti gerai funkcionuojančią</w:t>
      </w:r>
      <w:r w:rsidR="007D5429" w:rsidRPr="00E96771">
        <w:rPr>
          <w:bCs/>
          <w:szCs w:val="20"/>
        </w:rPr>
        <w:t xml:space="preserve"> dailės kūrinių statymo ir </w:t>
      </w:r>
      <w:r w:rsidR="00355870" w:rsidRPr="00E96771">
        <w:rPr>
          <w:bCs/>
          <w:szCs w:val="20"/>
        </w:rPr>
        <w:t>per</w:t>
      </w:r>
      <w:r w:rsidR="007D5429" w:rsidRPr="00E96771">
        <w:rPr>
          <w:bCs/>
          <w:szCs w:val="20"/>
        </w:rPr>
        <w:t xml:space="preserve">kėlimo viešose erdvėse </w:t>
      </w:r>
      <w:r w:rsidRPr="00E96771">
        <w:rPr>
          <w:bCs/>
          <w:szCs w:val="20"/>
        </w:rPr>
        <w:t>sistemą</w:t>
      </w:r>
      <w:r w:rsidR="007D5429" w:rsidRPr="00E96771">
        <w:rPr>
          <w:bCs/>
          <w:szCs w:val="20"/>
        </w:rPr>
        <w:t>;</w:t>
      </w:r>
    </w:p>
    <w:p w14:paraId="187D89C0" w14:textId="77777777" w:rsidR="00FD33A1" w:rsidRPr="00567C9B" w:rsidRDefault="00B612DD" w:rsidP="00FD33A1">
      <w:pPr>
        <w:ind w:firstLine="709"/>
        <w:jc w:val="both"/>
        <w:rPr>
          <w:bCs/>
        </w:rPr>
      </w:pPr>
      <w:r w:rsidRPr="0074039A">
        <w:rPr>
          <w:bCs/>
        </w:rPr>
        <w:t xml:space="preserve">10) </w:t>
      </w:r>
      <w:r w:rsidR="00F06E5A" w:rsidRPr="00567C9B">
        <w:rPr>
          <w:bCs/>
        </w:rPr>
        <w:t>s</w:t>
      </w:r>
      <w:r w:rsidR="00FD33A1" w:rsidRPr="00567C9B">
        <w:rPr>
          <w:bCs/>
        </w:rPr>
        <w:t>uformuoti vientisą, tarpusavyje sąveikaujančią kultūrinių urbanistinių kompleksų sistemą.</w:t>
      </w:r>
      <w:r w:rsidR="00FD33A1" w:rsidRPr="00567C9B">
        <w:rPr>
          <w:b/>
          <w:bCs/>
        </w:rPr>
        <w:t xml:space="preserve"> </w:t>
      </w:r>
      <w:r w:rsidR="00FD33A1" w:rsidRPr="00567C9B">
        <w:rPr>
          <w:bCs/>
        </w:rPr>
        <w:t xml:space="preserve">Siekti, kad kurorte veiktų kompleksiškai sutvarkyti, kultūros bei meno reikmėms aktyviai naudojami kultūros institucijų pastatai su gretimomis erdvėmis. </w:t>
      </w:r>
      <w:r w:rsidR="00867265" w:rsidRPr="00567C9B">
        <w:rPr>
          <w:bCs/>
        </w:rPr>
        <w:t>Užtikrinti, kad m</w:t>
      </w:r>
      <w:r w:rsidR="00FD33A1" w:rsidRPr="00567C9B">
        <w:rPr>
          <w:bCs/>
        </w:rPr>
        <w:t>inėti kultūriniai urbanistiniai kompleksai (</w:t>
      </w:r>
      <w:r w:rsidR="00867265" w:rsidRPr="00567C9B">
        <w:rPr>
          <w:bCs/>
        </w:rPr>
        <w:t xml:space="preserve">toliau – </w:t>
      </w:r>
      <w:r w:rsidR="00FD33A1" w:rsidRPr="00567C9B">
        <w:rPr>
          <w:bCs/>
        </w:rPr>
        <w:t>KUK)</w:t>
      </w:r>
      <w:r w:rsidR="00FD33A1" w:rsidRPr="00567C9B">
        <w:rPr>
          <w:b/>
          <w:bCs/>
        </w:rPr>
        <w:t xml:space="preserve"> </w:t>
      </w:r>
      <w:r w:rsidR="00FD33A1" w:rsidRPr="00567C9B">
        <w:rPr>
          <w:bCs/>
        </w:rPr>
        <w:t>meniniais sprendimais bu</w:t>
      </w:r>
      <w:r w:rsidR="00867265" w:rsidRPr="00567C9B">
        <w:rPr>
          <w:bCs/>
        </w:rPr>
        <w:t>tų sujungiami į vientisą sistemą, o</w:t>
      </w:r>
      <w:r w:rsidR="00FD33A1" w:rsidRPr="00567C9B">
        <w:rPr>
          <w:b/>
          <w:bCs/>
        </w:rPr>
        <w:t xml:space="preserve"> </w:t>
      </w:r>
      <w:r w:rsidR="00FD33A1" w:rsidRPr="00567C9B">
        <w:rPr>
          <w:bCs/>
        </w:rPr>
        <w:t>KUK jungiantys keliai</w:t>
      </w:r>
      <w:r w:rsidR="00867265" w:rsidRPr="00567C9B">
        <w:rPr>
          <w:bCs/>
        </w:rPr>
        <w:t>, šalia esantys</w:t>
      </w:r>
      <w:r w:rsidR="00867265" w:rsidRPr="00567C9B">
        <w:rPr>
          <w:b/>
          <w:bCs/>
        </w:rPr>
        <w:t xml:space="preserve"> </w:t>
      </w:r>
      <w:r w:rsidR="00867265" w:rsidRPr="00567C9B">
        <w:rPr>
          <w:bCs/>
        </w:rPr>
        <w:t>pėsčiųjų ir dviračių takai</w:t>
      </w:r>
      <w:r w:rsidR="00FD33A1" w:rsidRPr="00567C9B">
        <w:rPr>
          <w:bCs/>
        </w:rPr>
        <w:t xml:space="preserve"> </w:t>
      </w:r>
      <w:r w:rsidR="00867265" w:rsidRPr="00567C9B">
        <w:rPr>
          <w:bCs/>
        </w:rPr>
        <w:t xml:space="preserve">– </w:t>
      </w:r>
      <w:r w:rsidR="00FD33A1" w:rsidRPr="00567C9B">
        <w:rPr>
          <w:bCs/>
        </w:rPr>
        <w:t>žymimi meniniais objektais, instaliacijomis</w:t>
      </w:r>
      <w:r w:rsidR="00867265" w:rsidRPr="00567C9B">
        <w:rPr>
          <w:bCs/>
        </w:rPr>
        <w:t xml:space="preserve">, </w:t>
      </w:r>
      <w:proofErr w:type="spellStart"/>
      <w:r w:rsidR="00FD33A1" w:rsidRPr="00567C9B">
        <w:rPr>
          <w:bCs/>
        </w:rPr>
        <w:t>atraktyviomis</w:t>
      </w:r>
      <w:proofErr w:type="spellEnd"/>
      <w:r w:rsidR="00FD33A1" w:rsidRPr="00567C9B">
        <w:rPr>
          <w:bCs/>
        </w:rPr>
        <w:t xml:space="preserve"> nuorodomis</w:t>
      </w:r>
      <w:r w:rsidR="00867265" w:rsidRPr="00567C9B">
        <w:rPr>
          <w:bCs/>
        </w:rPr>
        <w:t xml:space="preserve"> ir </w:t>
      </w:r>
      <w:r w:rsidR="00FD33A1" w:rsidRPr="00567C9B">
        <w:rPr>
          <w:bCs/>
        </w:rPr>
        <w:t xml:space="preserve">interaktyvia informacine sistema (informacinės rekomendacinės nuorodos naujiems atradimams, atstumų matuokliai, kultūrinių objektų nuorodos, virtualūs registravimo taškai </w:t>
      </w:r>
      <w:r w:rsidR="00867265" w:rsidRPr="00567C9B">
        <w:rPr>
          <w:bCs/>
        </w:rPr>
        <w:t>ir pan.);</w:t>
      </w:r>
    </w:p>
    <w:p w14:paraId="6BD03620" w14:textId="25F89953" w:rsidR="003A2C11" w:rsidRPr="00E96771" w:rsidRDefault="003A2C11" w:rsidP="007D5429">
      <w:pPr>
        <w:ind w:firstLine="709"/>
        <w:jc w:val="both"/>
        <w:rPr>
          <w:bCs/>
        </w:rPr>
      </w:pPr>
      <w:r w:rsidRPr="00E96771">
        <w:rPr>
          <w:bCs/>
        </w:rPr>
        <w:t>10)</w:t>
      </w:r>
      <w:r w:rsidR="00244153" w:rsidRPr="00E96771">
        <w:rPr>
          <w:bCs/>
        </w:rPr>
        <w:t xml:space="preserve"> kompleksiškai sutvarkyti Bardų skvero teritoriją</w:t>
      </w:r>
      <w:r w:rsidR="00407D99" w:rsidRPr="00E96771">
        <w:rPr>
          <w:bCs/>
        </w:rPr>
        <w:t xml:space="preserve"> Nidoje</w:t>
      </w:r>
      <w:r w:rsidRPr="00E96771">
        <w:rPr>
          <w:bCs/>
        </w:rPr>
        <w:t>;</w:t>
      </w:r>
    </w:p>
    <w:p w14:paraId="231A3948" w14:textId="608C128D" w:rsidR="007F5634" w:rsidRPr="003E43C9" w:rsidRDefault="007F5634" w:rsidP="00FD33A1">
      <w:pPr>
        <w:ind w:firstLine="709"/>
        <w:jc w:val="both"/>
        <w:rPr>
          <w:bCs/>
        </w:rPr>
      </w:pPr>
      <w:r w:rsidRPr="0074039A">
        <w:rPr>
          <w:bCs/>
        </w:rPr>
        <w:t>1</w:t>
      </w:r>
      <w:r w:rsidR="00FD33A1" w:rsidRPr="0074039A">
        <w:rPr>
          <w:bCs/>
        </w:rPr>
        <w:t>1</w:t>
      </w:r>
      <w:r w:rsidRPr="0074039A">
        <w:rPr>
          <w:bCs/>
        </w:rPr>
        <w:t>) sutvarkyti, įrengti</w:t>
      </w:r>
      <w:r w:rsidR="00FD33A1" w:rsidRPr="0074039A">
        <w:rPr>
          <w:bCs/>
        </w:rPr>
        <w:t xml:space="preserve">, </w:t>
      </w:r>
      <w:r w:rsidRPr="0074039A">
        <w:rPr>
          <w:bCs/>
        </w:rPr>
        <w:t>gyventojų bei poilsiautojų rekreaciniams</w:t>
      </w:r>
      <w:r w:rsidR="00E161E8" w:rsidRPr="0074039A">
        <w:rPr>
          <w:bCs/>
        </w:rPr>
        <w:t xml:space="preserve"> – </w:t>
      </w:r>
      <w:r w:rsidRPr="0074039A">
        <w:rPr>
          <w:bCs/>
        </w:rPr>
        <w:t>pažintiniams poreikiams pritaikyti Urbo kalno</w:t>
      </w:r>
      <w:r w:rsidR="00503F10" w:rsidRPr="0074039A">
        <w:rPr>
          <w:bCs/>
        </w:rPr>
        <w:t>,</w:t>
      </w:r>
      <w:r w:rsidRPr="0074039A">
        <w:rPr>
          <w:bCs/>
        </w:rPr>
        <w:t xml:space="preserve"> Juodkrantės kraštovaizdžio</w:t>
      </w:r>
      <w:r w:rsidR="00D15BC8" w:rsidRPr="00E96771">
        <w:rPr>
          <w:bCs/>
        </w:rPr>
        <w:t>, Raganų kalno ekspozicijos</w:t>
      </w:r>
      <w:r w:rsidRPr="00E96771">
        <w:rPr>
          <w:bCs/>
        </w:rPr>
        <w:t xml:space="preserve"> </w:t>
      </w:r>
      <w:r w:rsidR="00503F10" w:rsidRPr="0074039A">
        <w:rPr>
          <w:bCs/>
        </w:rPr>
        <w:t xml:space="preserve">ir kitas vertingas Kuršių nerijos nacionalinio </w:t>
      </w:r>
      <w:r w:rsidR="004457A4" w:rsidRPr="0074039A">
        <w:rPr>
          <w:bCs/>
        </w:rPr>
        <w:t xml:space="preserve">parko </w:t>
      </w:r>
      <w:r w:rsidR="00FD33A1" w:rsidRPr="0074039A">
        <w:rPr>
          <w:bCs/>
        </w:rPr>
        <w:t xml:space="preserve">viešąsias </w:t>
      </w:r>
      <w:r w:rsidRPr="0074039A">
        <w:rPr>
          <w:bCs/>
        </w:rPr>
        <w:t>erdves</w:t>
      </w:r>
      <w:r w:rsidR="00A82A69" w:rsidRPr="003E43C9">
        <w:rPr>
          <w:bCs/>
        </w:rPr>
        <w:t>. Sukurti kelio nuorodą į M. L. Rėzos gimtinę, XVIII a. Kuršių nerijos parapijos centrą</w:t>
      </w:r>
      <w:r w:rsidR="00E55DCE">
        <w:rPr>
          <w:bCs/>
        </w:rPr>
        <w:t xml:space="preserve">, </w:t>
      </w:r>
      <w:r w:rsidR="00E55DCE" w:rsidRPr="00CA1D27">
        <w:rPr>
          <w:bCs/>
        </w:rPr>
        <w:t>paskutinį užpustytą kaimą</w:t>
      </w:r>
      <w:r w:rsidR="004D41FB" w:rsidRPr="00CA1D27">
        <w:rPr>
          <w:bCs/>
        </w:rPr>
        <w:t xml:space="preserve"> </w:t>
      </w:r>
      <w:r w:rsidR="004D41FB" w:rsidRPr="003E43C9">
        <w:rPr>
          <w:bCs/>
        </w:rPr>
        <w:t>–</w:t>
      </w:r>
      <w:r w:rsidR="00A82A69" w:rsidRPr="003E43C9">
        <w:rPr>
          <w:bCs/>
        </w:rPr>
        <w:t xml:space="preserve"> </w:t>
      </w:r>
      <w:proofErr w:type="spellStart"/>
      <w:r w:rsidR="00A82A69" w:rsidRPr="003E43C9">
        <w:rPr>
          <w:bCs/>
        </w:rPr>
        <w:t>Karvaičius</w:t>
      </w:r>
      <w:proofErr w:type="spellEnd"/>
      <w:r w:rsidR="00A82A69" w:rsidRPr="003E43C9">
        <w:rPr>
          <w:bCs/>
        </w:rPr>
        <w:t>, aktualizuoti šią vietą</w:t>
      </w:r>
      <w:r w:rsidRPr="003E43C9">
        <w:rPr>
          <w:bCs/>
        </w:rPr>
        <w:t>;</w:t>
      </w:r>
    </w:p>
    <w:p w14:paraId="40145147" w14:textId="5EBD7E32" w:rsidR="005B165F" w:rsidRPr="003E43C9" w:rsidRDefault="005B165F" w:rsidP="005B165F">
      <w:pPr>
        <w:ind w:firstLine="709"/>
        <w:jc w:val="both"/>
        <w:rPr>
          <w:b/>
          <w:bCs/>
        </w:rPr>
      </w:pPr>
      <w:r w:rsidRPr="003E43C9">
        <w:rPr>
          <w:bCs/>
        </w:rPr>
        <w:t>12) kurti šeimoms draugiško kurorto aplinką, kuri skatintų</w:t>
      </w:r>
      <w:r w:rsidRPr="003E43C9">
        <w:rPr>
          <w:b/>
          <w:bCs/>
        </w:rPr>
        <w:t xml:space="preserve"> </w:t>
      </w:r>
      <w:r w:rsidRPr="003E43C9">
        <w:rPr>
          <w:bCs/>
        </w:rPr>
        <w:t>aktyvų lankymąsi kurorto laisvalaikiui pritaikytose viešosiose erdvėse</w:t>
      </w:r>
      <w:r w:rsidR="00367BF3" w:rsidRPr="003E43C9">
        <w:rPr>
          <w:bCs/>
        </w:rPr>
        <w:t>, Neringos savivaldybės Viktoro Miliūno viešojoje bibliotekoje ir jos filialuose įkurti vaikų edukacijai skirtas vietas arba atskirą vaikų skyrių</w:t>
      </w:r>
      <w:r w:rsidRPr="003E43C9">
        <w:rPr>
          <w:bCs/>
        </w:rPr>
        <w:t>.</w:t>
      </w:r>
      <w:r w:rsidRPr="003E43C9">
        <w:rPr>
          <w:b/>
          <w:bCs/>
        </w:rPr>
        <w:t xml:space="preserve"> </w:t>
      </w:r>
      <w:r w:rsidRPr="003E43C9">
        <w:rPr>
          <w:bCs/>
        </w:rPr>
        <w:t xml:space="preserve">Tuo tikslu </w:t>
      </w:r>
      <w:r w:rsidR="007319E5" w:rsidRPr="003E43C9">
        <w:rPr>
          <w:bCs/>
        </w:rPr>
        <w:t xml:space="preserve">užtikrinti, kad </w:t>
      </w:r>
      <w:r w:rsidRPr="003E43C9">
        <w:rPr>
          <w:bCs/>
        </w:rPr>
        <w:t>verslas, bendradarbiaudamas su kultūros ir meno institucijomis, NVO, architektais, kur</w:t>
      </w:r>
      <w:r w:rsidR="00F06E5A" w:rsidRPr="003E43C9">
        <w:rPr>
          <w:bCs/>
        </w:rPr>
        <w:t>tų</w:t>
      </w:r>
      <w:r w:rsidRPr="003E43C9">
        <w:rPr>
          <w:bCs/>
        </w:rPr>
        <w:t xml:space="preserve"> patrauklią aplinką ir paslaugų paketus šeimoms. </w:t>
      </w:r>
    </w:p>
    <w:p w14:paraId="667EEDA1" w14:textId="77777777" w:rsidR="00F17C14" w:rsidRPr="0074039A" w:rsidRDefault="00F17C14" w:rsidP="00F17C14">
      <w:pPr>
        <w:ind w:firstLine="709"/>
        <w:jc w:val="both"/>
        <w:rPr>
          <w:bCs/>
        </w:rPr>
      </w:pPr>
      <w:r w:rsidRPr="0074039A">
        <w:rPr>
          <w:bCs/>
        </w:rPr>
        <w:t xml:space="preserve"> </w:t>
      </w:r>
    </w:p>
    <w:p w14:paraId="2E6F155A" w14:textId="77777777" w:rsidR="00835F9E" w:rsidRPr="0074039A" w:rsidRDefault="00DB527A" w:rsidP="00835F9E">
      <w:pPr>
        <w:ind w:firstLine="709"/>
        <w:jc w:val="both"/>
        <w:rPr>
          <w:b/>
          <w:szCs w:val="20"/>
        </w:rPr>
      </w:pPr>
      <w:r w:rsidRPr="0074039A">
        <w:rPr>
          <w:b/>
          <w:caps/>
          <w:szCs w:val="20"/>
        </w:rPr>
        <w:t>KETVIRTA</w:t>
      </w:r>
      <w:r w:rsidR="00835F9E" w:rsidRPr="0074039A">
        <w:rPr>
          <w:b/>
          <w:caps/>
          <w:szCs w:val="20"/>
        </w:rPr>
        <w:t xml:space="preserve"> KRYPTIS – </w:t>
      </w:r>
      <w:r w:rsidR="00035BD7" w:rsidRPr="0074039A">
        <w:rPr>
          <w:b/>
          <w:szCs w:val="20"/>
        </w:rPr>
        <w:t xml:space="preserve">biudžetinio sektoriaus paslaugų kokybės gerinimas bei </w:t>
      </w:r>
      <w:r w:rsidR="00CD6A8F" w:rsidRPr="0074039A">
        <w:rPr>
          <w:b/>
          <w:szCs w:val="20"/>
        </w:rPr>
        <w:t xml:space="preserve">kultūros lauko </w:t>
      </w:r>
      <w:r w:rsidR="00035BD7" w:rsidRPr="0074039A">
        <w:rPr>
          <w:b/>
          <w:szCs w:val="20"/>
        </w:rPr>
        <w:t>stebėsena.</w:t>
      </w:r>
    </w:p>
    <w:p w14:paraId="7692EBB1" w14:textId="77777777" w:rsidR="00835F9E" w:rsidRPr="0074039A" w:rsidRDefault="00835F9E" w:rsidP="00835F9E">
      <w:pPr>
        <w:tabs>
          <w:tab w:val="left" w:pos="993"/>
        </w:tabs>
        <w:ind w:firstLine="709"/>
        <w:jc w:val="both"/>
        <w:rPr>
          <w:szCs w:val="20"/>
        </w:rPr>
      </w:pPr>
      <w:r w:rsidRPr="0074039A">
        <w:rPr>
          <w:szCs w:val="20"/>
        </w:rPr>
        <w:t>Tikslas – g</w:t>
      </w:r>
      <w:r w:rsidRPr="0074039A">
        <w:rPr>
          <w:bCs/>
          <w:szCs w:val="20"/>
        </w:rPr>
        <w:t>erinti kultūros paslaugų administravimą</w:t>
      </w:r>
      <w:r w:rsidRPr="0074039A">
        <w:rPr>
          <w:szCs w:val="20"/>
        </w:rPr>
        <w:t>, sudaryti sąlygas naujos kokybės paslaugų, labiau skatinančių visuomenės kūrybiškumą ir kultūrinio turizmo plėtrą, teikimui.</w:t>
      </w:r>
    </w:p>
    <w:p w14:paraId="7D68E8DF" w14:textId="77777777" w:rsidR="00835F9E" w:rsidRPr="0074039A" w:rsidRDefault="00835F9E" w:rsidP="00835F9E">
      <w:pPr>
        <w:tabs>
          <w:tab w:val="left" w:pos="993"/>
        </w:tabs>
        <w:ind w:firstLine="709"/>
        <w:jc w:val="both"/>
        <w:rPr>
          <w:bCs/>
          <w:szCs w:val="20"/>
        </w:rPr>
      </w:pPr>
    </w:p>
    <w:p w14:paraId="56DD651A" w14:textId="75A7149F" w:rsidR="00324455" w:rsidRDefault="00835F9E" w:rsidP="00835F9E">
      <w:pPr>
        <w:ind w:firstLine="720"/>
        <w:jc w:val="both"/>
        <w:rPr>
          <w:bCs/>
          <w:szCs w:val="20"/>
        </w:rPr>
      </w:pPr>
      <w:r w:rsidRPr="0074039A">
        <w:rPr>
          <w:color w:val="000000"/>
          <w:shd w:val="clear" w:color="auto" w:fill="FFFFFF"/>
        </w:rPr>
        <w:t>Lietuvos kultūros politikos kaitos gairėse teigiama</w:t>
      </w:r>
      <w:r w:rsidR="00FC684B">
        <w:rPr>
          <w:color w:val="000000"/>
          <w:shd w:val="clear" w:color="auto" w:fill="FFFFFF"/>
        </w:rPr>
        <w:t>:</w:t>
      </w:r>
      <w:r w:rsidRPr="0074039A">
        <w:rPr>
          <w:color w:val="000000"/>
          <w:shd w:val="clear" w:color="auto" w:fill="FFFFFF"/>
        </w:rPr>
        <w:t xml:space="preserve"> „</w:t>
      </w:r>
      <w:r w:rsidRPr="0074039A">
        <w:rPr>
          <w:color w:val="000000"/>
        </w:rPr>
        <w:t>Lietuvoje iš esmės nebuvo pakeistas iš sovietinių laikų paveldėtas kultūros įgyvendinimo modelis</w:t>
      </w:r>
      <w:r w:rsidRPr="0074039A">
        <w:rPr>
          <w:b/>
          <w:color w:val="000000"/>
        </w:rPr>
        <w:t xml:space="preserve"> </w:t>
      </w:r>
      <w:r w:rsidRPr="0074039A">
        <w:rPr>
          <w:color w:val="000000"/>
        </w:rPr>
        <w:t>ir jos institucinis pobūdis, neužtikrinta kultūros savireguliacija. Sustiprėjusi valstybinės kultūros įgyvendinimo politikos ir visuomenės kultūrinių interesų priešprieša nesukūrė saugios, sveikos konkurencinės aplinkos, sudarančios sąlygas kultūrinėms iniciatyvoms</w:t>
      </w:r>
      <w:r w:rsidR="00FC684B">
        <w:rPr>
          <w:color w:val="000000"/>
        </w:rPr>
        <w:t>.</w:t>
      </w:r>
      <w:r w:rsidRPr="0074039A">
        <w:rPr>
          <w:color w:val="000000"/>
        </w:rPr>
        <w:t>“</w:t>
      </w:r>
      <w:r w:rsidRPr="0074039A">
        <w:rPr>
          <w:color w:val="FF0000"/>
        </w:rPr>
        <w:t xml:space="preserve"> </w:t>
      </w:r>
      <w:r w:rsidRPr="0074039A">
        <w:rPr>
          <w:bCs/>
          <w:szCs w:val="20"/>
        </w:rPr>
        <w:t xml:space="preserve">Regionų kultūros plėtros 2012–2020 metų programoje antrinama: „Kultūros formų įvairovei ir intensyvumui skatinti trukdo tarpinstituciniai barjerai, į tinklo išlaikymą orientuota politika, finansavimo ir veiklos vertinimo principai skatina kultūros įstaigų uždarumą ir konkurenciją dėl išteklių, bet ne dėl kokybės, neleidžia išnaudoti visų kultūros ir viešųjų erdvių </w:t>
      </w:r>
      <w:r w:rsidRPr="0074039A">
        <w:rPr>
          <w:bCs/>
          <w:szCs w:val="20"/>
        </w:rPr>
        <w:lastRenderedPageBreak/>
        <w:t>galimybių, todėl keistina kultūros ir kūrybinės veiklos statistikos rodiklių ir akreditavimo tvarka, būtina sieti įstaigos finansavimą su pajėgumais, atvirumu ir veiklos kokybe</w:t>
      </w:r>
      <w:r w:rsidR="00FC684B">
        <w:rPr>
          <w:bCs/>
          <w:szCs w:val="20"/>
        </w:rPr>
        <w:t>.</w:t>
      </w:r>
      <w:r w:rsidRPr="0074039A">
        <w:rPr>
          <w:bCs/>
          <w:szCs w:val="20"/>
        </w:rPr>
        <w:t>“</w:t>
      </w:r>
    </w:p>
    <w:p w14:paraId="1DAFA1E6" w14:textId="25E7E3DA" w:rsidR="00514FAB" w:rsidRPr="00E96771" w:rsidRDefault="00835F9E" w:rsidP="00835F9E">
      <w:pPr>
        <w:tabs>
          <w:tab w:val="left" w:pos="0"/>
        </w:tabs>
        <w:ind w:firstLine="709"/>
        <w:jc w:val="both"/>
        <w:rPr>
          <w:bCs/>
          <w:szCs w:val="20"/>
        </w:rPr>
      </w:pPr>
      <w:r w:rsidRPr="0074039A">
        <w:rPr>
          <w:bCs/>
          <w:szCs w:val="20"/>
        </w:rPr>
        <w:t xml:space="preserve">Minėtuose dokumentuose išdėstytos nuostatos yra aktualios ir </w:t>
      </w:r>
      <w:r w:rsidR="004F25B9" w:rsidRPr="0074039A">
        <w:rPr>
          <w:bCs/>
          <w:szCs w:val="20"/>
        </w:rPr>
        <w:t>Neringos</w:t>
      </w:r>
      <w:r w:rsidRPr="0074039A">
        <w:rPr>
          <w:bCs/>
          <w:szCs w:val="20"/>
        </w:rPr>
        <w:t xml:space="preserve"> </w:t>
      </w:r>
      <w:r w:rsidR="004367D9" w:rsidRPr="0074039A">
        <w:rPr>
          <w:bCs/>
          <w:szCs w:val="20"/>
        </w:rPr>
        <w:t xml:space="preserve">savivaldybės </w:t>
      </w:r>
      <w:r w:rsidRPr="0074039A">
        <w:rPr>
          <w:bCs/>
          <w:szCs w:val="20"/>
        </w:rPr>
        <w:t>kultūros įstaigoms,</w:t>
      </w:r>
      <w:r w:rsidR="004367D9" w:rsidRPr="0074039A">
        <w:rPr>
          <w:bCs/>
          <w:szCs w:val="20"/>
        </w:rPr>
        <w:t xml:space="preserve"> kurios </w:t>
      </w:r>
      <w:r w:rsidRPr="0074039A">
        <w:rPr>
          <w:bCs/>
          <w:szCs w:val="20"/>
        </w:rPr>
        <w:t xml:space="preserve">stokoja </w:t>
      </w:r>
      <w:r w:rsidR="004367D9" w:rsidRPr="0074039A">
        <w:rPr>
          <w:bCs/>
          <w:szCs w:val="20"/>
        </w:rPr>
        <w:t xml:space="preserve">tvaraus </w:t>
      </w:r>
      <w:r w:rsidRPr="0074039A">
        <w:rPr>
          <w:bCs/>
          <w:szCs w:val="20"/>
        </w:rPr>
        <w:t xml:space="preserve">bendradarbiavimo </w:t>
      </w:r>
      <w:r w:rsidR="00E16E8D" w:rsidRPr="0074039A">
        <w:rPr>
          <w:bCs/>
          <w:szCs w:val="20"/>
        </w:rPr>
        <w:t xml:space="preserve">ryšių </w:t>
      </w:r>
      <w:r w:rsidRPr="0074039A">
        <w:rPr>
          <w:bCs/>
          <w:szCs w:val="20"/>
        </w:rPr>
        <w:t xml:space="preserve">su kitomis institucijomis, </w:t>
      </w:r>
      <w:r w:rsidR="004367D9" w:rsidRPr="0074039A">
        <w:rPr>
          <w:bCs/>
          <w:szCs w:val="20"/>
        </w:rPr>
        <w:t>NVO</w:t>
      </w:r>
      <w:r w:rsidRPr="0074039A">
        <w:rPr>
          <w:bCs/>
          <w:szCs w:val="20"/>
        </w:rPr>
        <w:t xml:space="preserve"> ir kitų sričių subjektais bei </w:t>
      </w:r>
      <w:r w:rsidR="00E16E8D" w:rsidRPr="0074039A">
        <w:rPr>
          <w:bCs/>
          <w:szCs w:val="20"/>
        </w:rPr>
        <w:t>neturi pakankamų gebėjimų</w:t>
      </w:r>
      <w:r w:rsidRPr="0074039A">
        <w:rPr>
          <w:bCs/>
          <w:szCs w:val="20"/>
        </w:rPr>
        <w:t xml:space="preserve"> generuoti veiklai reikalingus papildomus išteklius. Iš vienos pusės, šią situaciją lemia Lietuvos Respublikos teisės aktai (sektoriniai muziejų, kultūros centrų, bibliotekų bei kitų kultūros įstaigų veiklą reglamentuojantys įstatymai), skatinantys vietos savivaldos kultūros sektoriaus izoliaciją ir konkurenciją dėl išteklių, iš kitos – nepakankami pačių kultūros įstaigų įgūdžiai, taikant šiuolaikinius vadybos bei rinkodaros principus, kūrybiškai įveikti </w:t>
      </w:r>
      <w:r w:rsidRPr="00E96771">
        <w:rPr>
          <w:bCs/>
          <w:szCs w:val="20"/>
        </w:rPr>
        <w:t>minėtus tarpinstitucinius barjerus.</w:t>
      </w:r>
    </w:p>
    <w:p w14:paraId="48B83423" w14:textId="7EDE4197" w:rsidR="005234ED" w:rsidRPr="00E96771" w:rsidRDefault="00A52308" w:rsidP="005234ED">
      <w:pPr>
        <w:tabs>
          <w:tab w:val="left" w:pos="0"/>
        </w:tabs>
        <w:ind w:firstLine="709"/>
        <w:jc w:val="both"/>
        <w:rPr>
          <w:bCs/>
          <w:szCs w:val="20"/>
        </w:rPr>
      </w:pPr>
      <w:r w:rsidRPr="00F80498">
        <w:rPr>
          <w:bCs/>
          <w:szCs w:val="20"/>
        </w:rPr>
        <w:t xml:space="preserve">Juodkrantėje </w:t>
      </w:r>
      <w:r w:rsidR="00881E41" w:rsidRPr="00F80498">
        <w:rPr>
          <w:bCs/>
          <w:szCs w:val="20"/>
        </w:rPr>
        <w:t>planuojama</w:t>
      </w:r>
      <w:r w:rsidR="00AF5D2C" w:rsidRPr="00F80498">
        <w:rPr>
          <w:bCs/>
          <w:szCs w:val="20"/>
        </w:rPr>
        <w:t xml:space="preserve"> statyti Kuršių nerijos nacionalinio parko direkcijos </w:t>
      </w:r>
      <w:r w:rsidR="003566D2" w:rsidRPr="00F80498">
        <w:rPr>
          <w:bCs/>
          <w:szCs w:val="20"/>
        </w:rPr>
        <w:t>L</w:t>
      </w:r>
      <w:r w:rsidR="00AF5D2C" w:rsidRPr="00F80498">
        <w:rPr>
          <w:bCs/>
          <w:szCs w:val="20"/>
        </w:rPr>
        <w:t>ankytojų centr</w:t>
      </w:r>
      <w:r w:rsidR="00881E41" w:rsidRPr="00F80498">
        <w:rPr>
          <w:bCs/>
          <w:szCs w:val="20"/>
        </w:rPr>
        <w:t>ą</w:t>
      </w:r>
      <w:r w:rsidR="005234ED" w:rsidRPr="00F80498">
        <w:rPr>
          <w:bCs/>
          <w:szCs w:val="20"/>
        </w:rPr>
        <w:t>, kuriame bus įrengta moderni</w:t>
      </w:r>
      <w:r w:rsidR="00AF5D2C" w:rsidRPr="00F80498">
        <w:rPr>
          <w:bCs/>
          <w:szCs w:val="20"/>
        </w:rPr>
        <w:t xml:space="preserve"> šios saugomos teritorijos v</w:t>
      </w:r>
      <w:r w:rsidR="003566D2" w:rsidRPr="00F80498">
        <w:rPr>
          <w:bCs/>
          <w:szCs w:val="20"/>
        </w:rPr>
        <w:t>ertybes pristatanti ekspozicija. Lankytojų centras</w:t>
      </w:r>
      <w:r w:rsidR="00AF5D2C" w:rsidRPr="00F80498">
        <w:rPr>
          <w:bCs/>
          <w:szCs w:val="20"/>
        </w:rPr>
        <w:t xml:space="preserve"> turėtų tapti ne tik </w:t>
      </w:r>
      <w:r w:rsidR="003566D2" w:rsidRPr="00F80498">
        <w:rPr>
          <w:bCs/>
          <w:szCs w:val="20"/>
        </w:rPr>
        <w:t xml:space="preserve">ekonomiškai naudingu </w:t>
      </w:r>
      <w:r w:rsidR="00AF5D2C" w:rsidRPr="00F80498">
        <w:rPr>
          <w:bCs/>
          <w:szCs w:val="20"/>
        </w:rPr>
        <w:t xml:space="preserve">turistų traukos centru, bet ir vietos gyventojų poreikius </w:t>
      </w:r>
      <w:r w:rsidR="003566D2" w:rsidRPr="00F80498">
        <w:rPr>
          <w:bCs/>
          <w:szCs w:val="20"/>
        </w:rPr>
        <w:t xml:space="preserve">tenkinančiu infrastruktūros objektu. Čia </w:t>
      </w:r>
      <w:r w:rsidR="0086521B" w:rsidRPr="00F80498">
        <w:rPr>
          <w:bCs/>
          <w:szCs w:val="20"/>
        </w:rPr>
        <w:t>planuojama</w:t>
      </w:r>
      <w:r w:rsidR="003566D2" w:rsidRPr="00F80498">
        <w:rPr>
          <w:bCs/>
          <w:szCs w:val="20"/>
        </w:rPr>
        <w:t xml:space="preserve"> įrengt</w:t>
      </w:r>
      <w:r w:rsidR="0086521B" w:rsidRPr="00F80498">
        <w:rPr>
          <w:bCs/>
          <w:szCs w:val="20"/>
        </w:rPr>
        <w:t>i</w:t>
      </w:r>
      <w:r w:rsidR="003566D2" w:rsidRPr="00F80498">
        <w:rPr>
          <w:bCs/>
          <w:szCs w:val="20"/>
        </w:rPr>
        <w:t xml:space="preserve"> </w:t>
      </w:r>
      <w:r w:rsidR="0086521B" w:rsidRPr="00F80498">
        <w:rPr>
          <w:bCs/>
          <w:szCs w:val="20"/>
        </w:rPr>
        <w:t xml:space="preserve">kino </w:t>
      </w:r>
      <w:r w:rsidRPr="00F80498">
        <w:rPr>
          <w:bCs/>
          <w:szCs w:val="20"/>
        </w:rPr>
        <w:t>sal</w:t>
      </w:r>
      <w:r w:rsidR="00433FD0" w:rsidRPr="00F80498">
        <w:rPr>
          <w:bCs/>
          <w:szCs w:val="20"/>
        </w:rPr>
        <w:t>ę</w:t>
      </w:r>
      <w:r w:rsidRPr="00F80498">
        <w:rPr>
          <w:bCs/>
          <w:szCs w:val="20"/>
        </w:rPr>
        <w:t>, bibliotek</w:t>
      </w:r>
      <w:r w:rsidR="00433FD0" w:rsidRPr="00F80498">
        <w:rPr>
          <w:bCs/>
          <w:szCs w:val="20"/>
        </w:rPr>
        <w:t>ą</w:t>
      </w:r>
      <w:r w:rsidRPr="00F80498">
        <w:rPr>
          <w:bCs/>
          <w:szCs w:val="20"/>
        </w:rPr>
        <w:t>-skaitykl</w:t>
      </w:r>
      <w:r w:rsidR="00433FD0" w:rsidRPr="00F80498">
        <w:rPr>
          <w:bCs/>
          <w:szCs w:val="20"/>
        </w:rPr>
        <w:t>ą</w:t>
      </w:r>
      <w:r w:rsidRPr="00F80498">
        <w:rPr>
          <w:bCs/>
          <w:szCs w:val="20"/>
        </w:rPr>
        <w:t>, gyvenvietei labai reikaling</w:t>
      </w:r>
      <w:r w:rsidR="00433FD0" w:rsidRPr="00F80498">
        <w:rPr>
          <w:bCs/>
          <w:szCs w:val="20"/>
        </w:rPr>
        <w:t>ą</w:t>
      </w:r>
      <w:r w:rsidRPr="00F80498">
        <w:rPr>
          <w:bCs/>
          <w:szCs w:val="20"/>
        </w:rPr>
        <w:t xml:space="preserve"> </w:t>
      </w:r>
      <w:r w:rsidR="00433FD0" w:rsidRPr="00F80498">
        <w:rPr>
          <w:bCs/>
          <w:szCs w:val="20"/>
        </w:rPr>
        <w:t xml:space="preserve">100 vietų </w:t>
      </w:r>
      <w:r w:rsidRPr="00F80498">
        <w:rPr>
          <w:bCs/>
          <w:szCs w:val="20"/>
        </w:rPr>
        <w:t>konferencijų sal</w:t>
      </w:r>
      <w:r w:rsidR="00433FD0" w:rsidRPr="00F80498">
        <w:rPr>
          <w:bCs/>
          <w:szCs w:val="20"/>
        </w:rPr>
        <w:t>ę,</w:t>
      </w:r>
      <w:r w:rsidRPr="00F80498">
        <w:rPr>
          <w:bCs/>
          <w:szCs w:val="20"/>
        </w:rPr>
        <w:t xml:space="preserve"> edukacin</w:t>
      </w:r>
      <w:r w:rsidR="00433FD0" w:rsidRPr="00F80498">
        <w:rPr>
          <w:bCs/>
          <w:szCs w:val="20"/>
        </w:rPr>
        <w:t>e</w:t>
      </w:r>
      <w:r w:rsidR="003566D2" w:rsidRPr="00F80498">
        <w:rPr>
          <w:bCs/>
          <w:szCs w:val="20"/>
        </w:rPr>
        <w:t>s erdv</w:t>
      </w:r>
      <w:r w:rsidR="00433FD0" w:rsidRPr="00F80498">
        <w:rPr>
          <w:bCs/>
          <w:szCs w:val="20"/>
        </w:rPr>
        <w:t>e</w:t>
      </w:r>
      <w:r w:rsidR="003566D2" w:rsidRPr="00F80498">
        <w:rPr>
          <w:bCs/>
          <w:szCs w:val="20"/>
        </w:rPr>
        <w:t>s.</w:t>
      </w:r>
      <w:r w:rsidRPr="00F80498">
        <w:rPr>
          <w:bCs/>
          <w:szCs w:val="20"/>
        </w:rPr>
        <w:t xml:space="preserve"> </w:t>
      </w:r>
      <w:r w:rsidR="00881E41" w:rsidRPr="00F80498">
        <w:rPr>
          <w:bCs/>
          <w:szCs w:val="20"/>
        </w:rPr>
        <w:t xml:space="preserve">Svarbu ieškoti ir praktiškai išbandyti optimaliausias, bendruomenės interesus labiausiai atitinkančias Juodkrantės lauko estrados sutvarkymo ir </w:t>
      </w:r>
      <w:proofErr w:type="spellStart"/>
      <w:r w:rsidR="00881E41" w:rsidRPr="00F80498">
        <w:rPr>
          <w:bCs/>
          <w:szCs w:val="20"/>
        </w:rPr>
        <w:t>įveiklinimo</w:t>
      </w:r>
      <w:proofErr w:type="spellEnd"/>
      <w:r w:rsidR="00881E41" w:rsidRPr="00F80498">
        <w:rPr>
          <w:bCs/>
          <w:szCs w:val="20"/>
        </w:rPr>
        <w:t xml:space="preserve">, o taip pat vilos </w:t>
      </w:r>
      <w:r w:rsidR="00701BBF" w:rsidRPr="00F80498">
        <w:rPr>
          <w:bCs/>
          <w:szCs w:val="20"/>
        </w:rPr>
        <w:t>,,</w:t>
      </w:r>
      <w:proofErr w:type="spellStart"/>
      <w:r w:rsidR="00881E41" w:rsidRPr="00F80498">
        <w:rPr>
          <w:bCs/>
          <w:szCs w:val="20"/>
        </w:rPr>
        <w:t>Monbij</w:t>
      </w:r>
      <w:r w:rsidR="00701BBF" w:rsidRPr="00F80498">
        <w:rPr>
          <w:bCs/>
          <w:szCs w:val="20"/>
        </w:rPr>
        <w:t>o</w:t>
      </w:r>
      <w:r w:rsidR="00881E41" w:rsidRPr="00F80498">
        <w:rPr>
          <w:bCs/>
          <w:szCs w:val="20"/>
        </w:rPr>
        <w:t>u</w:t>
      </w:r>
      <w:proofErr w:type="spellEnd"/>
      <w:r w:rsidR="00701BBF" w:rsidRPr="00F80498">
        <w:rPr>
          <w:bCs/>
          <w:szCs w:val="20"/>
        </w:rPr>
        <w:t>“</w:t>
      </w:r>
      <w:r w:rsidR="00881E41" w:rsidRPr="00F80498">
        <w:rPr>
          <w:bCs/>
          <w:szCs w:val="20"/>
        </w:rPr>
        <w:t xml:space="preserve"> platesnio pritaikymo turizmo, kultūros ir kitoms visuomeninėms reikmėms  alternatyvas, nevengiant diskusijų su kultūros sektoriuje veikiančiomis NVO ir privačiu verslu. Akivaizdu, kad į</w:t>
      </w:r>
      <w:r w:rsidR="003566D2" w:rsidRPr="00F80498">
        <w:rPr>
          <w:bCs/>
          <w:szCs w:val="20"/>
        </w:rPr>
        <w:t xml:space="preserve">vykus šiems pokyčiams, reikės </w:t>
      </w:r>
      <w:r w:rsidR="00881E41" w:rsidRPr="00F80498">
        <w:rPr>
          <w:bCs/>
          <w:szCs w:val="20"/>
        </w:rPr>
        <w:t xml:space="preserve">kompleksiškai </w:t>
      </w:r>
      <w:r w:rsidR="003566D2" w:rsidRPr="00F80498">
        <w:rPr>
          <w:bCs/>
          <w:szCs w:val="20"/>
        </w:rPr>
        <w:t>spręsti Viktoro Miliūno viešosios bibliotekos padalinio</w:t>
      </w:r>
      <w:r w:rsidR="00FC684B" w:rsidRPr="00F80498">
        <w:rPr>
          <w:bCs/>
          <w:szCs w:val="20"/>
        </w:rPr>
        <w:t xml:space="preserve"> Juodkrantėje</w:t>
      </w:r>
      <w:r w:rsidR="003566D2" w:rsidRPr="00F80498">
        <w:rPr>
          <w:bCs/>
          <w:szCs w:val="20"/>
        </w:rPr>
        <w:t xml:space="preserve">, </w:t>
      </w:r>
      <w:r w:rsidR="00881E41" w:rsidRPr="00F80498">
        <w:rPr>
          <w:bCs/>
          <w:szCs w:val="20"/>
        </w:rPr>
        <w:t xml:space="preserve">o taip pat </w:t>
      </w:r>
      <w:r w:rsidR="003566D2" w:rsidRPr="00F80498">
        <w:rPr>
          <w:bCs/>
          <w:szCs w:val="20"/>
        </w:rPr>
        <w:t xml:space="preserve">Liudviko Rėzos kultūros centro </w:t>
      </w:r>
      <w:r w:rsidR="00881E41" w:rsidRPr="00F80498">
        <w:rPr>
          <w:bCs/>
          <w:szCs w:val="20"/>
        </w:rPr>
        <w:t xml:space="preserve">infrastruktūros </w:t>
      </w:r>
      <w:r w:rsidR="00045AC1" w:rsidRPr="00F80498">
        <w:rPr>
          <w:bCs/>
          <w:szCs w:val="20"/>
        </w:rPr>
        <w:t>efektyvesnio panaudojimo klausimus</w:t>
      </w:r>
      <w:r w:rsidR="00F80498">
        <w:rPr>
          <w:bCs/>
          <w:szCs w:val="20"/>
        </w:rPr>
        <w:t>, labiau išgryninat minėtų kultūros įstaigų veiklos sritis, nedubliuojant paslaugų, o ieškant didesnės sinergijos ir bendradarbiavimo galimybių.</w:t>
      </w:r>
    </w:p>
    <w:p w14:paraId="4C1CE448" w14:textId="4865A966" w:rsidR="006D594E" w:rsidRPr="00E96771" w:rsidRDefault="00797DC0" w:rsidP="00881E41">
      <w:pPr>
        <w:tabs>
          <w:tab w:val="left" w:pos="0"/>
        </w:tabs>
        <w:ind w:firstLine="709"/>
        <w:jc w:val="both"/>
        <w:rPr>
          <w:b/>
          <w:bCs/>
          <w:szCs w:val="20"/>
        </w:rPr>
      </w:pPr>
      <w:r w:rsidRPr="00E96771">
        <w:rPr>
          <w:bCs/>
          <w:szCs w:val="20"/>
        </w:rPr>
        <w:t>Nidoje p</w:t>
      </w:r>
      <w:r w:rsidR="005234ED" w:rsidRPr="00E96771">
        <w:rPr>
          <w:bCs/>
          <w:szCs w:val="20"/>
        </w:rPr>
        <w:t xml:space="preserve">astačius daugiafunkcinį kultūros ir meno centrą buvusios Vasaros estrados vietoje, o taip pat kultūrinei veiklai pritaikius </w:t>
      </w:r>
      <w:proofErr w:type="spellStart"/>
      <w:r w:rsidR="005234ED" w:rsidRPr="00E96771">
        <w:rPr>
          <w:bCs/>
          <w:szCs w:val="20"/>
        </w:rPr>
        <w:t>Ernsto</w:t>
      </w:r>
      <w:proofErr w:type="spellEnd"/>
      <w:r w:rsidR="005234ED" w:rsidRPr="00E96771">
        <w:rPr>
          <w:bCs/>
          <w:szCs w:val="20"/>
        </w:rPr>
        <w:t xml:space="preserve"> </w:t>
      </w:r>
      <w:proofErr w:type="spellStart"/>
      <w:r w:rsidR="005234ED" w:rsidRPr="00E96771">
        <w:rPr>
          <w:bCs/>
          <w:szCs w:val="20"/>
        </w:rPr>
        <w:t>Mollenhauerio</w:t>
      </w:r>
      <w:proofErr w:type="spellEnd"/>
      <w:r w:rsidR="005234ED" w:rsidRPr="00E96771">
        <w:rPr>
          <w:bCs/>
          <w:szCs w:val="20"/>
        </w:rPr>
        <w:t xml:space="preserve"> namą </w:t>
      </w:r>
      <w:r w:rsidR="00881E41" w:rsidRPr="00E96771">
        <w:rPr>
          <w:bCs/>
          <w:szCs w:val="20"/>
        </w:rPr>
        <w:t>reikės peržiūrėti savivaldybei pavaldžių kultūros įstaigų administruojamas patalpas, siekiant efektyvesnio ir kultūros vartotojų poreikius labiausiai atitinkančio jų panaudojimo</w:t>
      </w:r>
      <w:r w:rsidR="00690319">
        <w:rPr>
          <w:bCs/>
          <w:szCs w:val="20"/>
        </w:rPr>
        <w:t xml:space="preserve">. </w:t>
      </w:r>
      <w:r w:rsidR="00690319" w:rsidRPr="003E43C9">
        <w:rPr>
          <w:bCs/>
          <w:szCs w:val="20"/>
        </w:rPr>
        <w:t>Taip pat svarbu</w:t>
      </w:r>
      <w:r w:rsidR="00367BF3" w:rsidRPr="003E43C9">
        <w:rPr>
          <w:bCs/>
          <w:szCs w:val="20"/>
        </w:rPr>
        <w:t xml:space="preserve"> numatyti Neringos savivaldybės Viktoro </w:t>
      </w:r>
      <w:r w:rsidR="00690319" w:rsidRPr="003E43C9">
        <w:rPr>
          <w:bCs/>
          <w:szCs w:val="20"/>
        </w:rPr>
        <w:t>Miliūno</w:t>
      </w:r>
      <w:r w:rsidR="00367BF3" w:rsidRPr="003E43C9">
        <w:rPr>
          <w:bCs/>
          <w:szCs w:val="20"/>
        </w:rPr>
        <w:t xml:space="preserve"> viešosios bibliotekos</w:t>
      </w:r>
      <w:r w:rsidR="00690319" w:rsidRPr="003E43C9">
        <w:rPr>
          <w:bCs/>
          <w:szCs w:val="20"/>
        </w:rPr>
        <w:t xml:space="preserve"> išplėtimo arba rekonstrukcijos galimybes, kuri dėl ribotų patalpų neturi atskirų erdvių skaityklai, kompiuterizuotoms darbo vietoms, vaikų skyriui</w:t>
      </w:r>
      <w:r w:rsidR="00881E41" w:rsidRPr="003E43C9">
        <w:rPr>
          <w:bCs/>
          <w:szCs w:val="20"/>
        </w:rPr>
        <w:t xml:space="preserve">. </w:t>
      </w:r>
      <w:r w:rsidR="00690319" w:rsidRPr="003E43C9">
        <w:rPr>
          <w:bCs/>
          <w:szCs w:val="20"/>
        </w:rPr>
        <w:t xml:space="preserve">Svarbu </w:t>
      </w:r>
      <w:r w:rsidR="00882DD7" w:rsidRPr="00E96771">
        <w:rPr>
          <w:bCs/>
          <w:szCs w:val="20"/>
        </w:rPr>
        <w:t>s</w:t>
      </w:r>
      <w:r w:rsidR="006D594E" w:rsidRPr="00E96771">
        <w:rPr>
          <w:bCs/>
          <w:szCs w:val="20"/>
        </w:rPr>
        <w:t>pręsti Nidos bendruomenės namų racionalesnio panaudojimo klausimą</w:t>
      </w:r>
      <w:r w:rsidR="008A5C52" w:rsidRPr="00E96771">
        <w:rPr>
          <w:bCs/>
          <w:szCs w:val="20"/>
        </w:rPr>
        <w:t xml:space="preserve">, </w:t>
      </w:r>
      <w:r w:rsidR="006D594E" w:rsidRPr="00E96771">
        <w:rPr>
          <w:bCs/>
          <w:szCs w:val="20"/>
        </w:rPr>
        <w:t>perplanuo</w:t>
      </w:r>
      <w:r w:rsidR="008A5C52" w:rsidRPr="00E96771">
        <w:rPr>
          <w:bCs/>
          <w:szCs w:val="20"/>
        </w:rPr>
        <w:t>jant</w:t>
      </w:r>
      <w:r w:rsidR="006D594E" w:rsidRPr="00E96771">
        <w:rPr>
          <w:bCs/>
          <w:szCs w:val="20"/>
        </w:rPr>
        <w:t xml:space="preserve"> patalpas taip, </w:t>
      </w:r>
      <w:r w:rsidR="008A5C52" w:rsidRPr="00E96771">
        <w:rPr>
          <w:bCs/>
          <w:szCs w:val="20"/>
        </w:rPr>
        <w:t xml:space="preserve">kad renginiams skirta </w:t>
      </w:r>
      <w:r w:rsidR="006D594E" w:rsidRPr="00E96771">
        <w:rPr>
          <w:bCs/>
          <w:szCs w:val="20"/>
        </w:rPr>
        <w:t>salė</w:t>
      </w:r>
      <w:r w:rsidR="008A5C52" w:rsidRPr="00E96771">
        <w:rPr>
          <w:bCs/>
          <w:szCs w:val="20"/>
        </w:rPr>
        <w:t xml:space="preserve">, esant </w:t>
      </w:r>
      <w:r w:rsidR="00BD5CCB">
        <w:rPr>
          <w:bCs/>
          <w:szCs w:val="20"/>
        </w:rPr>
        <w:t>poreikiui</w:t>
      </w:r>
      <w:r w:rsidR="008A5C52" w:rsidRPr="00E96771">
        <w:rPr>
          <w:bCs/>
          <w:szCs w:val="20"/>
        </w:rPr>
        <w:t>, netrukdytų</w:t>
      </w:r>
      <w:r w:rsidR="006D594E" w:rsidRPr="00E96771">
        <w:rPr>
          <w:bCs/>
          <w:szCs w:val="20"/>
        </w:rPr>
        <w:t xml:space="preserve"> ritualin</w:t>
      </w:r>
      <w:r w:rsidR="00BD5CCB">
        <w:rPr>
          <w:bCs/>
          <w:szCs w:val="20"/>
        </w:rPr>
        <w:t>ių</w:t>
      </w:r>
      <w:r w:rsidR="006D594E" w:rsidRPr="00E96771">
        <w:rPr>
          <w:bCs/>
          <w:szCs w:val="20"/>
        </w:rPr>
        <w:t xml:space="preserve"> paslaug</w:t>
      </w:r>
      <w:r w:rsidR="00BD5CCB">
        <w:rPr>
          <w:bCs/>
          <w:szCs w:val="20"/>
        </w:rPr>
        <w:t>ų atlikimui</w:t>
      </w:r>
      <w:r w:rsidR="008A5C52" w:rsidRPr="00E96771">
        <w:rPr>
          <w:bCs/>
          <w:szCs w:val="20"/>
        </w:rPr>
        <w:t>.</w:t>
      </w:r>
    </w:p>
    <w:p w14:paraId="0646781E" w14:textId="77777777" w:rsidR="00835F9E" w:rsidRPr="0074039A" w:rsidRDefault="00835F9E" w:rsidP="00835F9E">
      <w:pPr>
        <w:tabs>
          <w:tab w:val="left" w:pos="0"/>
        </w:tabs>
        <w:ind w:firstLine="709"/>
        <w:jc w:val="both"/>
        <w:rPr>
          <w:bCs/>
          <w:strike/>
          <w:szCs w:val="20"/>
        </w:rPr>
      </w:pPr>
      <w:r w:rsidRPr="0074039A">
        <w:rPr>
          <w:bCs/>
          <w:szCs w:val="20"/>
        </w:rPr>
        <w:t xml:space="preserve">Reikia sukurti efektyviai veikiančią pavaldžių kultūros įstaigų veiklos vertinimo sistemą, savivaldybės biudžeto skiriamą finansavimą daugiau siejant ne su įstaigų išlaikymo poreikiais, o su aiškiai apibrėžtais veiklos vertinimo rodikliais, akcentuojančiais inovatyvumą, partnerystės lygį (sutartimis pagrįstus ryšius su lokalinėmis, regioninėmis, nacionalinėmis ir tarptautinėmis organizacijomis), vienam savivaldybės biudžeto </w:t>
      </w:r>
      <w:r w:rsidR="00C03DE9" w:rsidRPr="0074039A">
        <w:rPr>
          <w:bCs/>
          <w:szCs w:val="20"/>
        </w:rPr>
        <w:t>eurui</w:t>
      </w:r>
      <w:r w:rsidRPr="0074039A">
        <w:rPr>
          <w:bCs/>
          <w:szCs w:val="20"/>
        </w:rPr>
        <w:t xml:space="preserve"> papildomai sugeneruotas lėšas iš kitų </w:t>
      </w:r>
      <w:r w:rsidR="006B24F3" w:rsidRPr="0074039A">
        <w:rPr>
          <w:bCs/>
          <w:szCs w:val="20"/>
        </w:rPr>
        <w:t xml:space="preserve">finansavimo </w:t>
      </w:r>
      <w:r w:rsidRPr="0074039A">
        <w:rPr>
          <w:bCs/>
          <w:szCs w:val="20"/>
        </w:rPr>
        <w:t xml:space="preserve">šaltinių (privačių rėmėjų, nacionalinių bei tarptautinių fondų, parduodamų paslaugų), vartotojų pasitenkinimą teikiamomis paslaugomis ir pan. </w:t>
      </w:r>
    </w:p>
    <w:p w14:paraId="10404B20" w14:textId="4DB17014" w:rsidR="00405C86" w:rsidRPr="00E96771" w:rsidRDefault="00B86466" w:rsidP="00017CC2">
      <w:pPr>
        <w:tabs>
          <w:tab w:val="left" w:pos="0"/>
        </w:tabs>
        <w:ind w:firstLine="709"/>
        <w:jc w:val="both"/>
        <w:rPr>
          <w:bCs/>
          <w:strike/>
          <w:szCs w:val="20"/>
        </w:rPr>
      </w:pPr>
      <w:r>
        <w:rPr>
          <w:bCs/>
          <w:szCs w:val="20"/>
        </w:rPr>
        <w:t>Svarbu įsiklausyti į Lietuvos kultūros politikos strategiją</w:t>
      </w:r>
      <w:r w:rsidR="005F7ECA">
        <w:rPr>
          <w:bCs/>
          <w:szCs w:val="20"/>
        </w:rPr>
        <w:t>, kuri teigia, kad</w:t>
      </w:r>
      <w:r>
        <w:rPr>
          <w:bCs/>
          <w:szCs w:val="20"/>
        </w:rPr>
        <w:t xml:space="preserve"> </w:t>
      </w:r>
      <w:r w:rsidR="00405C86" w:rsidRPr="00E96771">
        <w:rPr>
          <w:bCs/>
          <w:szCs w:val="20"/>
        </w:rPr>
        <w:t xml:space="preserve">kultūros paslaugų, jų turinio kokybė tiesiogiai priklauso nuo sektoriaus darbuotojų kompetencijų ir galimybės nuolat jas atnaujinti. Svarbi yra ne tik įgyta profesinė kompetencija, bet galimybė nuolat kelti kvalifikaciją, įgyti naujų įgūdžių, pasitobulinti kitose srityse. Turi būti atkurtas kvalifikacijos tobulinimo kultūros sektoriuje </w:t>
      </w:r>
      <w:proofErr w:type="spellStart"/>
      <w:r w:rsidR="00405C86" w:rsidRPr="00E96771">
        <w:rPr>
          <w:bCs/>
          <w:szCs w:val="20"/>
        </w:rPr>
        <w:t>sistemingumas</w:t>
      </w:r>
      <w:proofErr w:type="spellEnd"/>
      <w:r w:rsidR="00405C86" w:rsidRPr="00E96771">
        <w:rPr>
          <w:bCs/>
          <w:szCs w:val="20"/>
        </w:rPr>
        <w:t xml:space="preserve">, formuojami bendri poreikiai ir prioritetai, o šiame procese turėtų </w:t>
      </w:r>
      <w:proofErr w:type="spellStart"/>
      <w:r w:rsidR="00405C86" w:rsidRPr="00E96771">
        <w:rPr>
          <w:bCs/>
          <w:szCs w:val="20"/>
        </w:rPr>
        <w:t>lyderiauti</w:t>
      </w:r>
      <w:proofErr w:type="spellEnd"/>
      <w:r w:rsidR="00405C86" w:rsidRPr="00E96771">
        <w:rPr>
          <w:bCs/>
          <w:szCs w:val="20"/>
        </w:rPr>
        <w:t xml:space="preserve"> nacionaliniai bei regioniniai kompetencijų centrai. Kvalifikacijos tobulinimosi galimybės turėtų atsižvelgti ir į vietos lygiu kultūros paslaugas teikiančių kultūros darbuotojų poreikius, kadangi jie gerokai skiriasi nuo nacionalinio ar valstybinio lygmens</w:t>
      </w:r>
      <w:r w:rsidR="00E96771" w:rsidRPr="00E96771">
        <w:rPr>
          <w:bCs/>
          <w:szCs w:val="20"/>
        </w:rPr>
        <w:t>.</w:t>
      </w:r>
      <w:r w:rsidR="00405C86" w:rsidRPr="00E96771">
        <w:rPr>
          <w:bCs/>
          <w:szCs w:val="20"/>
        </w:rPr>
        <w:t xml:space="preserve"> </w:t>
      </w:r>
    </w:p>
    <w:p w14:paraId="58D5F93A" w14:textId="77777777" w:rsidR="00816490" w:rsidRDefault="00835F9E" w:rsidP="00835F9E">
      <w:pPr>
        <w:tabs>
          <w:tab w:val="left" w:pos="0"/>
        </w:tabs>
        <w:ind w:firstLine="709"/>
        <w:jc w:val="both"/>
        <w:rPr>
          <w:bCs/>
          <w:szCs w:val="20"/>
        </w:rPr>
      </w:pPr>
      <w:r w:rsidRPr="0074039A">
        <w:rPr>
          <w:bCs/>
          <w:szCs w:val="20"/>
        </w:rPr>
        <w:t xml:space="preserve">Kultūros paveldo skaitmeninimas, elektroninių paslaugų ir informacinių sistemų kūrimas, </w:t>
      </w:r>
      <w:r w:rsidR="005F1990" w:rsidRPr="0074039A">
        <w:rPr>
          <w:bCs/>
          <w:szCs w:val="20"/>
        </w:rPr>
        <w:t xml:space="preserve">etninės kultūros populiarinimas pasitelkiant šiuolaikinę kūrybą ir netradicinius sprendimus, </w:t>
      </w:r>
      <w:r w:rsidRPr="0074039A">
        <w:rPr>
          <w:bCs/>
          <w:szCs w:val="20"/>
        </w:rPr>
        <w:t xml:space="preserve">naujų kultūrinio turizmo maršrutų ir kitokių iniciatyvų realizavimas, kūrybiškumą bei verslumą skatinančių inovatyvių projektų plėtra keičia kultūros įstaigose dirbančių specialistų struktūrą ir formuoja naujus specialistų tęstinio mokymo, perkvalifikavimo bei jų </w:t>
      </w:r>
      <w:r w:rsidR="00D40CBC" w:rsidRPr="0074039A">
        <w:rPr>
          <w:bCs/>
          <w:szCs w:val="20"/>
        </w:rPr>
        <w:t xml:space="preserve">veiklos </w:t>
      </w:r>
      <w:r w:rsidRPr="0074039A">
        <w:rPr>
          <w:bCs/>
          <w:szCs w:val="20"/>
        </w:rPr>
        <w:t xml:space="preserve">skatinimo poreikius. </w:t>
      </w:r>
    </w:p>
    <w:p w14:paraId="587AD982" w14:textId="2DEBBD72" w:rsidR="000E434A" w:rsidRDefault="004F25B9" w:rsidP="00835F9E">
      <w:pPr>
        <w:tabs>
          <w:tab w:val="left" w:pos="0"/>
        </w:tabs>
        <w:ind w:firstLine="709"/>
        <w:jc w:val="both"/>
        <w:rPr>
          <w:bCs/>
          <w:szCs w:val="20"/>
        </w:rPr>
      </w:pPr>
      <w:r w:rsidRPr="0074039A">
        <w:rPr>
          <w:bCs/>
          <w:szCs w:val="20"/>
        </w:rPr>
        <w:lastRenderedPageBreak/>
        <w:t>Neringos</w:t>
      </w:r>
      <w:r w:rsidR="00835F9E" w:rsidRPr="0074039A">
        <w:rPr>
          <w:bCs/>
          <w:szCs w:val="20"/>
        </w:rPr>
        <w:t xml:space="preserve"> savivaldybės administracija turi reaguoti į vykstančius pokyčius ir viešojo administravimo priemonėmis juos valdyti</w:t>
      </w:r>
      <w:r w:rsidR="00D40CBC" w:rsidRPr="0074039A">
        <w:rPr>
          <w:bCs/>
          <w:szCs w:val="20"/>
        </w:rPr>
        <w:t>, spręsti kylančius iššūkius</w:t>
      </w:r>
      <w:r w:rsidR="00835F9E" w:rsidRPr="0074039A">
        <w:rPr>
          <w:bCs/>
          <w:szCs w:val="20"/>
        </w:rPr>
        <w:t xml:space="preserve">. Reikia sukurti vadybos inovacijų ir gerosios praktikos sklaidos bei perėmimo mechanizmą tarp pavaldžių kultūros įstaigų, </w:t>
      </w:r>
      <w:r w:rsidR="005F1990" w:rsidRPr="0074039A">
        <w:rPr>
          <w:bCs/>
          <w:szCs w:val="20"/>
        </w:rPr>
        <w:t xml:space="preserve">kvalifikuotų specialistų pritraukimo bei jų motyvavimo sistemą, o </w:t>
      </w:r>
      <w:r w:rsidR="00835F9E" w:rsidRPr="0074039A">
        <w:rPr>
          <w:bCs/>
          <w:szCs w:val="20"/>
        </w:rPr>
        <w:t xml:space="preserve">taip </w:t>
      </w:r>
      <w:r w:rsidR="005F1990" w:rsidRPr="0074039A">
        <w:rPr>
          <w:bCs/>
          <w:szCs w:val="20"/>
        </w:rPr>
        <w:t>užtikrinti</w:t>
      </w:r>
      <w:r w:rsidR="00835F9E" w:rsidRPr="0074039A">
        <w:rPr>
          <w:bCs/>
          <w:szCs w:val="20"/>
        </w:rPr>
        <w:t xml:space="preserve"> nemokamą specialistų kvalifikacijos tobulinimą bei teikiamų paslaugų kokybės gerinimą.</w:t>
      </w:r>
    </w:p>
    <w:p w14:paraId="4985F94F" w14:textId="77777777" w:rsidR="00B74851" w:rsidRDefault="00270A5A" w:rsidP="00AE0DAF">
      <w:pPr>
        <w:tabs>
          <w:tab w:val="left" w:pos="0"/>
        </w:tabs>
        <w:ind w:firstLine="709"/>
        <w:jc w:val="both"/>
        <w:rPr>
          <w:bCs/>
          <w:szCs w:val="20"/>
        </w:rPr>
      </w:pPr>
      <w:r w:rsidRPr="0074039A">
        <w:rPr>
          <w:bCs/>
          <w:szCs w:val="20"/>
        </w:rPr>
        <w:t>Regionų kultūros plėtros 2012–2020 metų programoje taip pat teigiama, kad regionų kultūros procesams tyrinėti ir perspektyvinėms prognozėms nustatyti nepakankamai panaudojamas aukštųjų mokyklų intelektinis potencialas.</w:t>
      </w:r>
    </w:p>
    <w:p w14:paraId="0CB000A7" w14:textId="2894E6CB" w:rsidR="00B74851" w:rsidRPr="00E96771" w:rsidRDefault="001A20D1" w:rsidP="00AE0DAF">
      <w:pPr>
        <w:tabs>
          <w:tab w:val="left" w:pos="0"/>
        </w:tabs>
        <w:ind w:firstLine="709"/>
        <w:jc w:val="both"/>
        <w:rPr>
          <w:b/>
          <w:bCs/>
        </w:rPr>
      </w:pPr>
      <w:r w:rsidRPr="00E96771">
        <w:rPr>
          <w:bCs/>
        </w:rPr>
        <w:t>Lietuvos kultūros politikos strategij</w:t>
      </w:r>
      <w:r w:rsidR="00E96771" w:rsidRPr="00E96771">
        <w:rPr>
          <w:bCs/>
        </w:rPr>
        <w:t>a pabrėžia</w:t>
      </w:r>
      <w:r w:rsidRPr="00E96771">
        <w:rPr>
          <w:bCs/>
        </w:rPr>
        <w:t>: „</w:t>
      </w:r>
      <w:r w:rsidR="00AE0DAF" w:rsidRPr="00E96771">
        <w:rPr>
          <w:bCs/>
        </w:rPr>
        <w:t xml:space="preserve">Siekiant įtvirtinti strateginį kultūros, kaip didžiulę vertę visuomenei ir valstybės ekonomikai kuriančio sektoriaus vaidmenį, būtina sistemiškai įvertinti visus jos kuriamus tiesioginius ir netiesioginius ekonominius bei socialinius efektus. Nežinant ir nesuvokiant kultūros kuriamos pridėtinės vertės, nesuprantamas ir jos vaidmuo visuomenėje bei valstybės ekonomikoje, poreikis investuoti į visuomenės kultūrines veiklas, į jos paslaugų prieinamumą ir </w:t>
      </w:r>
      <w:proofErr w:type="spellStart"/>
      <w:r w:rsidR="00AE0DAF" w:rsidRPr="00E96771">
        <w:rPr>
          <w:bCs/>
        </w:rPr>
        <w:t>įtraukumą</w:t>
      </w:r>
      <w:proofErr w:type="spellEnd"/>
      <w:r w:rsidR="00AE0DAF" w:rsidRPr="00E96771">
        <w:rPr>
          <w:bCs/>
        </w:rPr>
        <w:t>. Būtina sukurti kultūros generuojamos socialinės-ekonominės naudos vertinimo sistemą, kuri padėtų identifikuoti reikšmingiausias kultūros generuojamas tiesiogines ir netiesiogines vertės, jų poveikio sritis (sektorius), vertinimo kriterijus, galbūt ir kompleksinio jų poveikio bei sąsajų su kitais sektoriniais įverčiais matavimo instrumentus (pvz. kultūros reikšmingumo lygmuo gyvenimo kokybės, regionų plėtros indekse ir pan.)</w:t>
      </w:r>
      <w:r w:rsidR="00E96771">
        <w:rPr>
          <w:bCs/>
        </w:rPr>
        <w:t>.</w:t>
      </w:r>
      <w:r w:rsidR="00AE0DAF" w:rsidRPr="00E96771">
        <w:rPr>
          <w:bCs/>
        </w:rPr>
        <w:t>“</w:t>
      </w:r>
      <w:r w:rsidR="00AE0DAF" w:rsidRPr="00E96771">
        <w:rPr>
          <w:b/>
          <w:bCs/>
        </w:rPr>
        <w:t xml:space="preserve"> </w:t>
      </w:r>
    </w:p>
    <w:p w14:paraId="7BF73C6B" w14:textId="28B7116B" w:rsidR="000E434A" w:rsidRPr="00E96771" w:rsidRDefault="00270A5A" w:rsidP="00AE0DAF">
      <w:pPr>
        <w:tabs>
          <w:tab w:val="left" w:pos="0"/>
        </w:tabs>
        <w:ind w:firstLine="709"/>
        <w:jc w:val="both"/>
        <w:rPr>
          <w:b/>
          <w:bCs/>
          <w:szCs w:val="20"/>
        </w:rPr>
      </w:pPr>
      <w:r w:rsidRPr="0074039A">
        <w:rPr>
          <w:bCs/>
          <w:szCs w:val="20"/>
        </w:rPr>
        <w:t>Šios dokumento nuostatos yra aktualios ir Neringai, nes savivaldybė ir jai pavaldžios kultūros įstaigos nepakankamai naudojasi Klaipėdo</w:t>
      </w:r>
      <w:r w:rsidR="003740E6" w:rsidRPr="0074039A">
        <w:rPr>
          <w:bCs/>
          <w:szCs w:val="20"/>
        </w:rPr>
        <w:t>je</w:t>
      </w:r>
      <w:r w:rsidRPr="0074039A">
        <w:rPr>
          <w:bCs/>
          <w:szCs w:val="20"/>
        </w:rPr>
        <w:t xml:space="preserve"> ir kituose </w:t>
      </w:r>
      <w:r w:rsidR="002460E4" w:rsidRPr="0074039A">
        <w:rPr>
          <w:bCs/>
          <w:szCs w:val="20"/>
        </w:rPr>
        <w:t xml:space="preserve">Lietuvos </w:t>
      </w:r>
      <w:r w:rsidRPr="0074039A">
        <w:rPr>
          <w:bCs/>
          <w:szCs w:val="20"/>
        </w:rPr>
        <w:t xml:space="preserve">miestuose esančių aukštojo mokslo institucijų galimybėmis tyrinėti kultūros procesus kurorte ir siūlyti moksliškai pagrįstas, sociologiniais tyrimais bei studijomis paremtas šios srities plėtros perspektyvas. </w:t>
      </w:r>
      <w:r w:rsidR="000E434A" w:rsidRPr="0074039A">
        <w:rPr>
          <w:bCs/>
          <w:szCs w:val="20"/>
        </w:rPr>
        <w:t xml:space="preserve">Siekiant didesnio visuomenės įtraukimo į </w:t>
      </w:r>
      <w:r w:rsidR="008A56EE" w:rsidRPr="0074039A">
        <w:rPr>
          <w:bCs/>
          <w:szCs w:val="20"/>
        </w:rPr>
        <w:t xml:space="preserve">kultūros pokyčių </w:t>
      </w:r>
      <w:r w:rsidR="000E434A" w:rsidRPr="0074039A">
        <w:rPr>
          <w:bCs/>
          <w:szCs w:val="20"/>
        </w:rPr>
        <w:t xml:space="preserve">vertinimą ir susidomėjimo kultūriniame gyvenime vykstančiais procesais, virtualioje erdvėje </w:t>
      </w:r>
      <w:r w:rsidR="008A56EE" w:rsidRPr="0074039A">
        <w:rPr>
          <w:bCs/>
          <w:szCs w:val="20"/>
        </w:rPr>
        <w:t>turi būti</w:t>
      </w:r>
      <w:r w:rsidR="000E434A" w:rsidRPr="0074039A">
        <w:rPr>
          <w:bCs/>
          <w:szCs w:val="20"/>
        </w:rPr>
        <w:t xml:space="preserve"> vykdom</w:t>
      </w:r>
      <w:r w:rsidR="008A56EE" w:rsidRPr="0074039A">
        <w:rPr>
          <w:bCs/>
          <w:szCs w:val="20"/>
        </w:rPr>
        <w:t>os</w:t>
      </w:r>
      <w:r w:rsidR="000E434A" w:rsidRPr="0074039A">
        <w:rPr>
          <w:bCs/>
          <w:szCs w:val="20"/>
        </w:rPr>
        <w:t xml:space="preserve"> </w:t>
      </w:r>
      <w:r w:rsidRPr="0074039A">
        <w:rPr>
          <w:bCs/>
          <w:szCs w:val="20"/>
        </w:rPr>
        <w:t xml:space="preserve">ir </w:t>
      </w:r>
      <w:r w:rsidR="000E434A" w:rsidRPr="0074039A">
        <w:rPr>
          <w:bCs/>
          <w:szCs w:val="20"/>
        </w:rPr>
        <w:t>momentinės apklausos, kurios suteik</w:t>
      </w:r>
      <w:r w:rsidR="008A56EE" w:rsidRPr="0074039A">
        <w:rPr>
          <w:bCs/>
          <w:szCs w:val="20"/>
        </w:rPr>
        <w:t>tų</w:t>
      </w:r>
      <w:r w:rsidR="000E434A" w:rsidRPr="0074039A">
        <w:rPr>
          <w:bCs/>
          <w:szCs w:val="20"/>
        </w:rPr>
        <w:t xml:space="preserve"> galimybę kultūros paslaugų administratoriams ir teikėjams operatyviai reaguoti į besikeičiančias sąlygas ir priimti reikiamus sprendimus</w:t>
      </w:r>
      <w:r w:rsidR="00E96771">
        <w:rPr>
          <w:bCs/>
          <w:szCs w:val="20"/>
        </w:rPr>
        <w:t>.</w:t>
      </w:r>
    </w:p>
    <w:p w14:paraId="56D5E029" w14:textId="77777777" w:rsidR="00835F9E" w:rsidRPr="00E96771" w:rsidRDefault="00835F9E" w:rsidP="00835F9E">
      <w:pPr>
        <w:tabs>
          <w:tab w:val="left" w:pos="1134"/>
        </w:tabs>
        <w:ind w:firstLine="709"/>
        <w:jc w:val="both"/>
        <w:rPr>
          <w:bCs/>
          <w:szCs w:val="20"/>
        </w:rPr>
      </w:pPr>
    </w:p>
    <w:p w14:paraId="66057882" w14:textId="77777777" w:rsidR="00835F9E" w:rsidRPr="0074039A" w:rsidRDefault="00835F9E" w:rsidP="00835F9E">
      <w:pPr>
        <w:tabs>
          <w:tab w:val="left" w:pos="1134"/>
        </w:tabs>
        <w:ind w:firstLine="709"/>
        <w:jc w:val="both"/>
        <w:rPr>
          <w:bCs/>
          <w:szCs w:val="20"/>
        </w:rPr>
      </w:pPr>
      <w:r w:rsidRPr="0074039A">
        <w:rPr>
          <w:bCs/>
          <w:szCs w:val="20"/>
        </w:rPr>
        <w:t xml:space="preserve">Atsižvelgiant į anksčiau išdėstytus argumentus, </w:t>
      </w:r>
      <w:r w:rsidRPr="0074039A">
        <w:rPr>
          <w:bCs/>
          <w:i/>
          <w:szCs w:val="20"/>
        </w:rPr>
        <w:t>būtina</w:t>
      </w:r>
      <w:r w:rsidRPr="0074039A">
        <w:rPr>
          <w:bCs/>
          <w:szCs w:val="20"/>
        </w:rPr>
        <w:t xml:space="preserve">: </w:t>
      </w:r>
    </w:p>
    <w:p w14:paraId="7AECF77A" w14:textId="77777777" w:rsidR="00835F9E" w:rsidRDefault="00835F9E" w:rsidP="00835F9E">
      <w:pPr>
        <w:numPr>
          <w:ilvl w:val="0"/>
          <w:numId w:val="6"/>
        </w:numPr>
        <w:tabs>
          <w:tab w:val="left" w:pos="0"/>
          <w:tab w:val="left" w:pos="993"/>
        </w:tabs>
        <w:ind w:left="0" w:firstLine="709"/>
        <w:jc w:val="both"/>
        <w:rPr>
          <w:bCs/>
          <w:szCs w:val="20"/>
        </w:rPr>
      </w:pPr>
      <w:r w:rsidRPr="0074039A">
        <w:rPr>
          <w:bCs/>
          <w:szCs w:val="20"/>
        </w:rPr>
        <w:t>užtikrinti efektyvų kultūros įstaigų valdymą, tobulinant kultūros srities teisinį reguliavimą ir finansavimo privataus sektoriaus lėšomis sąlygas. Esant būtinybei keisti kultūros sritį reglamentuojančius vietos savivaldos lygmens teisės aktus ir inicijuoti nacionalinio lygmens teisės aktų pakeitimus;</w:t>
      </w:r>
    </w:p>
    <w:p w14:paraId="446A7CF5" w14:textId="1C947594" w:rsidR="009920FD" w:rsidRPr="003E43C9" w:rsidRDefault="00BF39C5" w:rsidP="00835F9E">
      <w:pPr>
        <w:numPr>
          <w:ilvl w:val="0"/>
          <w:numId w:val="6"/>
        </w:numPr>
        <w:tabs>
          <w:tab w:val="left" w:pos="0"/>
          <w:tab w:val="left" w:pos="993"/>
        </w:tabs>
        <w:ind w:left="0" w:firstLine="709"/>
        <w:jc w:val="both"/>
        <w:rPr>
          <w:bCs/>
          <w:szCs w:val="20"/>
        </w:rPr>
      </w:pPr>
      <w:r w:rsidRPr="00E96771">
        <w:rPr>
          <w:bCs/>
          <w:szCs w:val="20"/>
        </w:rPr>
        <w:t>modernizavus Nidos kultūros ir turizmo informacijos centrą „</w:t>
      </w:r>
      <w:proofErr w:type="spellStart"/>
      <w:r w:rsidRPr="00E96771">
        <w:rPr>
          <w:bCs/>
          <w:szCs w:val="20"/>
        </w:rPr>
        <w:t>Agila</w:t>
      </w:r>
      <w:proofErr w:type="spellEnd"/>
      <w:r w:rsidRPr="00E96771">
        <w:rPr>
          <w:bCs/>
          <w:szCs w:val="20"/>
        </w:rPr>
        <w:t>“</w:t>
      </w:r>
      <w:r w:rsidR="0078045B" w:rsidRPr="00E96771">
        <w:rPr>
          <w:bCs/>
          <w:szCs w:val="20"/>
        </w:rPr>
        <w:t xml:space="preserve"> bei</w:t>
      </w:r>
      <w:r w:rsidRPr="00E96771">
        <w:rPr>
          <w:bCs/>
          <w:szCs w:val="20"/>
        </w:rPr>
        <w:t xml:space="preserve"> pastačius</w:t>
      </w:r>
      <w:r w:rsidR="0078045B" w:rsidRPr="00E96771">
        <w:rPr>
          <w:bCs/>
          <w:szCs w:val="20"/>
        </w:rPr>
        <w:t xml:space="preserve"> </w:t>
      </w:r>
      <w:r w:rsidR="000B37F9" w:rsidRPr="00E96771">
        <w:rPr>
          <w:bCs/>
          <w:szCs w:val="20"/>
        </w:rPr>
        <w:t xml:space="preserve">ir/ar kultūrinei veiklai </w:t>
      </w:r>
      <w:r w:rsidR="0078045B" w:rsidRPr="00E96771">
        <w:rPr>
          <w:bCs/>
          <w:szCs w:val="20"/>
        </w:rPr>
        <w:t xml:space="preserve">pritaikius </w:t>
      </w:r>
      <w:r w:rsidRPr="00E96771">
        <w:rPr>
          <w:bCs/>
          <w:szCs w:val="20"/>
        </w:rPr>
        <w:t>naujus</w:t>
      </w:r>
      <w:r w:rsidR="0078045B" w:rsidRPr="00E96771">
        <w:rPr>
          <w:bCs/>
          <w:szCs w:val="20"/>
        </w:rPr>
        <w:t xml:space="preserve"> </w:t>
      </w:r>
      <w:r w:rsidRPr="00E96771">
        <w:rPr>
          <w:bCs/>
          <w:szCs w:val="20"/>
        </w:rPr>
        <w:t xml:space="preserve">kultūros infrastruktūros objektus, </w:t>
      </w:r>
      <w:r w:rsidRPr="003E43C9">
        <w:rPr>
          <w:bCs/>
          <w:szCs w:val="20"/>
        </w:rPr>
        <w:t xml:space="preserve">peržiūrėti </w:t>
      </w:r>
      <w:r w:rsidR="009F3EB2" w:rsidRPr="003E43C9">
        <w:rPr>
          <w:bCs/>
          <w:szCs w:val="20"/>
        </w:rPr>
        <w:t xml:space="preserve">(esant poreikiui rekonstruoti </w:t>
      </w:r>
      <w:r w:rsidR="00DF1DBB" w:rsidRPr="003E43C9">
        <w:rPr>
          <w:bCs/>
          <w:szCs w:val="20"/>
        </w:rPr>
        <w:t>ar perplanuoti)</w:t>
      </w:r>
      <w:r w:rsidR="009F3EB2" w:rsidRPr="003E43C9">
        <w:rPr>
          <w:bCs/>
          <w:szCs w:val="20"/>
        </w:rPr>
        <w:t xml:space="preserve"> </w:t>
      </w:r>
      <w:r w:rsidRPr="003E43C9">
        <w:rPr>
          <w:bCs/>
          <w:szCs w:val="20"/>
        </w:rPr>
        <w:t xml:space="preserve">pavaldžių kultūros įstaigų administruojamą turtą, siekiant į sektorių pritraukti </w:t>
      </w:r>
      <w:r w:rsidR="0078045B" w:rsidRPr="003E43C9">
        <w:rPr>
          <w:bCs/>
          <w:szCs w:val="20"/>
        </w:rPr>
        <w:t>privačius investuotojus (operatorius)</w:t>
      </w:r>
      <w:r w:rsidR="000B37F9" w:rsidRPr="003E43C9">
        <w:rPr>
          <w:bCs/>
          <w:szCs w:val="20"/>
        </w:rPr>
        <w:t xml:space="preserve"> bei NVO</w:t>
      </w:r>
      <w:r w:rsidR="0078045B" w:rsidRPr="003E43C9">
        <w:rPr>
          <w:bCs/>
          <w:szCs w:val="20"/>
        </w:rPr>
        <w:t xml:space="preserve"> ir tokiu būdu optimizuoti</w:t>
      </w:r>
      <w:r w:rsidR="004C4151" w:rsidRPr="003E43C9">
        <w:rPr>
          <w:bCs/>
          <w:szCs w:val="20"/>
        </w:rPr>
        <w:t xml:space="preserve"> kultūros paslaugų teikimą visose Neringos savivaldybės gyvenvietėse, didinant jų kokybę</w:t>
      </w:r>
      <w:r w:rsidR="009F3EB2" w:rsidRPr="003E43C9">
        <w:rPr>
          <w:bCs/>
          <w:szCs w:val="20"/>
        </w:rPr>
        <w:t xml:space="preserve">, </w:t>
      </w:r>
      <w:r w:rsidR="004C4151" w:rsidRPr="003E43C9">
        <w:rPr>
          <w:bCs/>
          <w:szCs w:val="20"/>
        </w:rPr>
        <w:t>prieinamumą</w:t>
      </w:r>
      <w:r w:rsidR="009F3EB2" w:rsidRPr="003E43C9">
        <w:rPr>
          <w:bCs/>
          <w:szCs w:val="20"/>
        </w:rPr>
        <w:t xml:space="preserve"> bei siekiant efektyvesnio ir kultūros vartotojų poreikius labiausiai atitinkančio jų panaudojimo</w:t>
      </w:r>
      <w:r w:rsidR="004C4151" w:rsidRPr="003E43C9">
        <w:rPr>
          <w:bCs/>
          <w:szCs w:val="20"/>
        </w:rPr>
        <w:t>;</w:t>
      </w:r>
    </w:p>
    <w:p w14:paraId="6FDF04DE" w14:textId="77777777" w:rsidR="00835F9E" w:rsidRPr="0074039A" w:rsidRDefault="00835F9E" w:rsidP="00835F9E">
      <w:pPr>
        <w:numPr>
          <w:ilvl w:val="0"/>
          <w:numId w:val="6"/>
        </w:numPr>
        <w:tabs>
          <w:tab w:val="left" w:pos="0"/>
          <w:tab w:val="left" w:pos="993"/>
        </w:tabs>
        <w:ind w:left="0" w:firstLine="709"/>
        <w:jc w:val="both"/>
        <w:rPr>
          <w:bCs/>
          <w:szCs w:val="20"/>
        </w:rPr>
      </w:pPr>
      <w:r w:rsidRPr="0074039A">
        <w:rPr>
          <w:bCs/>
          <w:szCs w:val="20"/>
        </w:rPr>
        <w:t>sukurti efektyvią kultūros ir meno darbuotojų kvalifikacijos kėlimo, perkvalifikavimo</w:t>
      </w:r>
      <w:r w:rsidR="004F25B9" w:rsidRPr="0074039A">
        <w:rPr>
          <w:bCs/>
          <w:szCs w:val="20"/>
        </w:rPr>
        <w:t xml:space="preserve"> ir skatinimo priemonių sistemą</w:t>
      </w:r>
      <w:r w:rsidRPr="0074039A">
        <w:rPr>
          <w:bCs/>
          <w:szCs w:val="20"/>
        </w:rPr>
        <w:t>;</w:t>
      </w:r>
    </w:p>
    <w:p w14:paraId="59CABB19" w14:textId="77777777" w:rsidR="00835F9E" w:rsidRPr="0074039A" w:rsidRDefault="00835F9E" w:rsidP="00835F9E">
      <w:pPr>
        <w:numPr>
          <w:ilvl w:val="0"/>
          <w:numId w:val="6"/>
        </w:numPr>
        <w:tabs>
          <w:tab w:val="left" w:pos="0"/>
          <w:tab w:val="left" w:pos="993"/>
        </w:tabs>
        <w:ind w:left="0" w:firstLine="709"/>
        <w:jc w:val="both"/>
        <w:rPr>
          <w:bCs/>
          <w:szCs w:val="20"/>
        </w:rPr>
      </w:pPr>
      <w:r w:rsidRPr="0074039A">
        <w:rPr>
          <w:bCs/>
          <w:szCs w:val="20"/>
        </w:rPr>
        <w:t>sukurti vadybos inovacijų ir gerosios praktikos sklaidos bei perėmimo mechanizmą tarp pavaldžių kultūros įstaigų;</w:t>
      </w:r>
    </w:p>
    <w:p w14:paraId="1961EAA2" w14:textId="77777777" w:rsidR="00835F9E" w:rsidRPr="0074039A" w:rsidRDefault="00835F9E" w:rsidP="00835F9E">
      <w:pPr>
        <w:numPr>
          <w:ilvl w:val="0"/>
          <w:numId w:val="6"/>
        </w:numPr>
        <w:tabs>
          <w:tab w:val="left" w:pos="0"/>
          <w:tab w:val="left" w:pos="993"/>
        </w:tabs>
        <w:ind w:left="0" w:firstLine="709"/>
        <w:jc w:val="both"/>
        <w:rPr>
          <w:bCs/>
          <w:szCs w:val="20"/>
        </w:rPr>
      </w:pPr>
      <w:r w:rsidRPr="0074039A">
        <w:rPr>
          <w:bCs/>
          <w:szCs w:val="20"/>
        </w:rPr>
        <w:t xml:space="preserve">sukurti </w:t>
      </w:r>
      <w:r w:rsidR="00615D30" w:rsidRPr="0074039A">
        <w:rPr>
          <w:bCs/>
          <w:szCs w:val="20"/>
        </w:rPr>
        <w:t xml:space="preserve">efektyvią </w:t>
      </w:r>
      <w:r w:rsidRPr="0074039A">
        <w:rPr>
          <w:bCs/>
          <w:szCs w:val="20"/>
        </w:rPr>
        <w:t>biudžetinių įstaigų veiklos vertinimo sistemą ir ja grįsti savivaldybė</w:t>
      </w:r>
      <w:r w:rsidR="000E434A" w:rsidRPr="0074039A">
        <w:rPr>
          <w:bCs/>
          <w:szCs w:val="20"/>
        </w:rPr>
        <w:t>s biudžeto skiriamą finansavimą;</w:t>
      </w:r>
    </w:p>
    <w:p w14:paraId="5C72F7D5" w14:textId="77777777" w:rsidR="003A34EB" w:rsidRPr="0074039A" w:rsidRDefault="00615D30" w:rsidP="00835F9E">
      <w:pPr>
        <w:numPr>
          <w:ilvl w:val="0"/>
          <w:numId w:val="6"/>
        </w:numPr>
        <w:tabs>
          <w:tab w:val="left" w:pos="0"/>
          <w:tab w:val="left" w:pos="993"/>
        </w:tabs>
        <w:ind w:left="0" w:firstLine="709"/>
        <w:jc w:val="both"/>
        <w:rPr>
          <w:bCs/>
          <w:szCs w:val="20"/>
        </w:rPr>
      </w:pPr>
      <w:r w:rsidRPr="0074039A">
        <w:rPr>
          <w:bCs/>
          <w:szCs w:val="20"/>
        </w:rPr>
        <w:t xml:space="preserve">sukurti efektyvią aukštos kvalifikacijos kultūros ir meno darbuotojų pritraukimo į savivaldybės kultūros įstaigas bei jų motyvavimo sistemą. Tuo tikslu užtikrinti, kad nustatyta tvarka būtų kompensuojama būstus nuomojančių darbuotojų nuompinigių dalis, piniginėmis išmokomis skatinami aktyviai projektinėje veikloje dalyvaujantys asmenys (paraiškas nacionaliniams ir tarptautiniams fondams (programoms) rašantys sėkmingų, inovacijas diegiančių projektų vadovai bei jų darbuotojai), finansuojamas dalyvavimas tarptautinėse konferencijose, stažuočių kelionėse, kitose </w:t>
      </w:r>
      <w:r w:rsidRPr="0074039A">
        <w:rPr>
          <w:bCs/>
          <w:szCs w:val="20"/>
        </w:rPr>
        <w:lastRenderedPageBreak/>
        <w:t>panašaus pobūdžio projektuose, kuriuose skaitomi pranešimai, o įgyta patirtimi bei vadybos inovacijomis nuolat dalinamasi su kitų kultūros įstaigų darbuotojais, NVO, verslo subjektais;</w:t>
      </w:r>
    </w:p>
    <w:p w14:paraId="419A7BF2" w14:textId="77777777" w:rsidR="00615D30" w:rsidRPr="0074039A" w:rsidRDefault="003A34EB" w:rsidP="00835F9E">
      <w:pPr>
        <w:numPr>
          <w:ilvl w:val="0"/>
          <w:numId w:val="6"/>
        </w:numPr>
        <w:tabs>
          <w:tab w:val="left" w:pos="0"/>
          <w:tab w:val="left" w:pos="993"/>
        </w:tabs>
        <w:ind w:left="0" w:firstLine="709"/>
        <w:jc w:val="both"/>
        <w:rPr>
          <w:bCs/>
          <w:szCs w:val="20"/>
        </w:rPr>
      </w:pPr>
      <w:r w:rsidRPr="0074039A">
        <w:rPr>
          <w:bCs/>
          <w:szCs w:val="20"/>
        </w:rPr>
        <w:t xml:space="preserve">pasitelkiant šiuolaikinę kūrybą ir netradicinius </w:t>
      </w:r>
      <w:r w:rsidR="00C4603B" w:rsidRPr="0074039A">
        <w:rPr>
          <w:bCs/>
          <w:szCs w:val="20"/>
        </w:rPr>
        <w:t xml:space="preserve">(eksperimentinius) </w:t>
      </w:r>
      <w:r w:rsidRPr="0074039A">
        <w:rPr>
          <w:bCs/>
          <w:szCs w:val="20"/>
        </w:rPr>
        <w:t>sprendimus, populiarinti Mažosios Lietuvos etninę kultūrą</w:t>
      </w:r>
      <w:r w:rsidR="00C4603B" w:rsidRPr="0074039A">
        <w:rPr>
          <w:bCs/>
          <w:szCs w:val="20"/>
        </w:rPr>
        <w:t xml:space="preserve">, Kuršių nerijos istoriją ir paveldą. Tuo tikslu užtikrinti, kad </w:t>
      </w:r>
      <w:r w:rsidR="00D149D7" w:rsidRPr="0074039A">
        <w:rPr>
          <w:bCs/>
          <w:szCs w:val="20"/>
        </w:rPr>
        <w:t xml:space="preserve">savivaldybės </w:t>
      </w:r>
      <w:r w:rsidR="00C4603B" w:rsidRPr="0074039A">
        <w:rPr>
          <w:bCs/>
          <w:szCs w:val="20"/>
        </w:rPr>
        <w:t xml:space="preserve">kultūros </w:t>
      </w:r>
      <w:r w:rsidR="001F3BF2" w:rsidRPr="0074039A">
        <w:rPr>
          <w:bCs/>
          <w:szCs w:val="20"/>
        </w:rPr>
        <w:t xml:space="preserve">centruose veikiantys </w:t>
      </w:r>
      <w:r w:rsidR="00C4603B" w:rsidRPr="0074039A">
        <w:rPr>
          <w:bCs/>
          <w:szCs w:val="20"/>
        </w:rPr>
        <w:t xml:space="preserve">meno kolektyvai, bendradarbiaudami su įvairių meno sričių profesionalais, siektų atnaujinti savo repertuarus, o </w:t>
      </w:r>
      <w:r w:rsidR="001F3BF2" w:rsidRPr="0074039A">
        <w:rPr>
          <w:bCs/>
          <w:szCs w:val="20"/>
        </w:rPr>
        <w:t xml:space="preserve">kitos kultūros įstaigos, </w:t>
      </w:r>
      <w:r w:rsidR="00D149D7" w:rsidRPr="0074039A">
        <w:rPr>
          <w:bCs/>
          <w:szCs w:val="20"/>
        </w:rPr>
        <w:t>pasitelkdamos</w:t>
      </w:r>
      <w:r w:rsidR="001F3BF2" w:rsidRPr="0074039A">
        <w:rPr>
          <w:bCs/>
          <w:szCs w:val="20"/>
        </w:rPr>
        <w:t xml:space="preserve"> elektronines paslaugas, informacines sistemas</w:t>
      </w:r>
      <w:r w:rsidR="00D149D7" w:rsidRPr="0074039A">
        <w:rPr>
          <w:bCs/>
          <w:szCs w:val="20"/>
        </w:rPr>
        <w:t xml:space="preserve"> ir kitokias priemones,</w:t>
      </w:r>
      <w:r w:rsidR="001F3BF2" w:rsidRPr="0074039A">
        <w:rPr>
          <w:bCs/>
          <w:szCs w:val="20"/>
        </w:rPr>
        <w:t xml:space="preserve"> </w:t>
      </w:r>
      <w:r w:rsidR="00D149D7" w:rsidRPr="0074039A">
        <w:rPr>
          <w:bCs/>
          <w:szCs w:val="20"/>
        </w:rPr>
        <w:t>kurtų</w:t>
      </w:r>
      <w:r w:rsidR="001F3BF2" w:rsidRPr="0074039A">
        <w:rPr>
          <w:bCs/>
          <w:szCs w:val="20"/>
        </w:rPr>
        <w:t xml:space="preserve"> naujus paslaugų paketus </w:t>
      </w:r>
      <w:r w:rsidR="00D149D7" w:rsidRPr="0074039A">
        <w:rPr>
          <w:bCs/>
          <w:szCs w:val="20"/>
        </w:rPr>
        <w:t>vietos bendruomenių nariams bei turistams;</w:t>
      </w:r>
    </w:p>
    <w:p w14:paraId="5E91DD63" w14:textId="303AFCD7" w:rsidR="000E434A" w:rsidRPr="0074039A" w:rsidRDefault="000E434A" w:rsidP="000E434A">
      <w:pPr>
        <w:numPr>
          <w:ilvl w:val="0"/>
          <w:numId w:val="6"/>
        </w:numPr>
        <w:tabs>
          <w:tab w:val="left" w:pos="0"/>
          <w:tab w:val="left" w:pos="993"/>
        </w:tabs>
        <w:ind w:left="0" w:firstLine="709"/>
        <w:jc w:val="both"/>
        <w:rPr>
          <w:bCs/>
          <w:szCs w:val="20"/>
        </w:rPr>
      </w:pPr>
      <w:r w:rsidRPr="0074039A">
        <w:rPr>
          <w:bCs/>
          <w:szCs w:val="20"/>
        </w:rPr>
        <w:t>sukurti kultūros stebėsenos ir tyrimų sistem</w:t>
      </w:r>
      <w:r w:rsidR="00BD5CCB">
        <w:rPr>
          <w:bCs/>
          <w:szCs w:val="20"/>
        </w:rPr>
        <w:t>ą</w:t>
      </w:r>
      <w:r w:rsidRPr="0074039A">
        <w:rPr>
          <w:bCs/>
          <w:szCs w:val="20"/>
        </w:rPr>
        <w:t xml:space="preserve">, kuri sudarytų sąlygas </w:t>
      </w:r>
      <w:r w:rsidR="003740E6" w:rsidRPr="0074039A">
        <w:rPr>
          <w:bCs/>
          <w:szCs w:val="20"/>
        </w:rPr>
        <w:t xml:space="preserve">vietos </w:t>
      </w:r>
      <w:r w:rsidRPr="0074039A">
        <w:rPr>
          <w:bCs/>
          <w:szCs w:val="20"/>
        </w:rPr>
        <w:t>savivaldos institucijoms ir kultūros lauko dalyviams objektyviai vertinti kultūros srityje vykstančius pokyčius, padėtų priimti teisingus, tyrimų duomenimis pagrįstus, sprendimus. T</w:t>
      </w:r>
      <w:r w:rsidR="00157C12">
        <w:rPr>
          <w:bCs/>
          <w:szCs w:val="20"/>
        </w:rPr>
        <w:t xml:space="preserve">am tikslui pasiekti, </w:t>
      </w:r>
      <w:r w:rsidRPr="0074039A">
        <w:rPr>
          <w:bCs/>
          <w:szCs w:val="20"/>
        </w:rPr>
        <w:t xml:space="preserve">bendradarbiaujant su aukštojo mokslo institucijomis </w:t>
      </w:r>
      <w:r w:rsidR="00F62534" w:rsidRPr="0074039A">
        <w:rPr>
          <w:bCs/>
          <w:szCs w:val="20"/>
        </w:rPr>
        <w:t>būtų</w:t>
      </w:r>
      <w:r w:rsidR="00132EE0" w:rsidRPr="0074039A">
        <w:rPr>
          <w:bCs/>
          <w:szCs w:val="20"/>
        </w:rPr>
        <w:t xml:space="preserve"> </w:t>
      </w:r>
      <w:r w:rsidRPr="0074039A">
        <w:rPr>
          <w:bCs/>
          <w:szCs w:val="20"/>
        </w:rPr>
        <w:t>vykdomi t</w:t>
      </w:r>
      <w:r w:rsidR="008A56EE" w:rsidRPr="0074039A">
        <w:rPr>
          <w:bCs/>
          <w:szCs w:val="20"/>
        </w:rPr>
        <w:t>ęstiniai kultūros lauko tyrimai ir momentinės kultūros vartotojų apklausos</w:t>
      </w:r>
      <w:r w:rsidR="006925BC" w:rsidRPr="0074039A">
        <w:rPr>
          <w:bCs/>
          <w:szCs w:val="20"/>
        </w:rPr>
        <w:t>.</w:t>
      </w:r>
    </w:p>
    <w:p w14:paraId="1CE6FD14" w14:textId="77777777" w:rsidR="004F25B9" w:rsidRPr="0074039A" w:rsidRDefault="004F25B9" w:rsidP="00835F9E">
      <w:pPr>
        <w:jc w:val="center"/>
        <w:rPr>
          <w:b/>
          <w:bCs/>
          <w:sz w:val="28"/>
          <w:szCs w:val="28"/>
        </w:rPr>
      </w:pPr>
    </w:p>
    <w:p w14:paraId="6487A122" w14:textId="77777777" w:rsidR="00835F9E" w:rsidRPr="0074039A" w:rsidRDefault="00835F9E" w:rsidP="00835F9E">
      <w:pPr>
        <w:jc w:val="center"/>
        <w:rPr>
          <w:b/>
          <w:bCs/>
        </w:rPr>
      </w:pPr>
      <w:r w:rsidRPr="0074039A">
        <w:rPr>
          <w:b/>
          <w:bCs/>
        </w:rPr>
        <w:t>III SKYRIUS</w:t>
      </w:r>
    </w:p>
    <w:p w14:paraId="423D9062" w14:textId="77777777" w:rsidR="001D46B5" w:rsidRPr="0074039A" w:rsidRDefault="001D46B5" w:rsidP="001D46B5">
      <w:pPr>
        <w:jc w:val="center"/>
        <w:rPr>
          <w:b/>
          <w:bCs/>
        </w:rPr>
      </w:pPr>
      <w:r w:rsidRPr="0074039A">
        <w:rPr>
          <w:b/>
          <w:bCs/>
          <w:caps/>
        </w:rPr>
        <w:t>kultūros POLITIKOS KAITOS GAIRIŲ</w:t>
      </w:r>
      <w:r w:rsidRPr="0074039A">
        <w:rPr>
          <w:b/>
          <w:bCs/>
        </w:rPr>
        <w:t xml:space="preserve"> ĮGYVENDINIMAS </w:t>
      </w:r>
    </w:p>
    <w:p w14:paraId="4ED8E32E" w14:textId="77777777" w:rsidR="001D46B5" w:rsidRPr="0074039A" w:rsidRDefault="001D46B5" w:rsidP="001D46B5">
      <w:pPr>
        <w:jc w:val="center"/>
        <w:rPr>
          <w:b/>
          <w:bCs/>
        </w:rPr>
      </w:pPr>
    </w:p>
    <w:p w14:paraId="719044E8" w14:textId="66A5BFF7" w:rsidR="002D19D2" w:rsidRPr="0074039A" w:rsidRDefault="001D46B5" w:rsidP="002D19D2">
      <w:pPr>
        <w:ind w:firstLine="709"/>
        <w:jc w:val="both"/>
      </w:pPr>
      <w:r w:rsidRPr="0074039A">
        <w:t>Kultūros politikos kaitos gairėms (toliau – dokumentas) pritaria, jame įtvirtintas nuostatas keičia Neringos savivaldybės taryba</w:t>
      </w:r>
      <w:r w:rsidR="008803C1">
        <w:t xml:space="preserve">. </w:t>
      </w:r>
      <w:r w:rsidR="002D19D2" w:rsidRPr="0074039A">
        <w:t>Dokumento nuostatos perkeliamos į savivaldybės strateginio planavimo dokumentus bei metinius veiklos planus.</w:t>
      </w:r>
    </w:p>
    <w:p w14:paraId="46B07962" w14:textId="2ED469B4" w:rsidR="002D19D2" w:rsidRPr="0074039A" w:rsidRDefault="002D19D2" w:rsidP="002D19D2">
      <w:pPr>
        <w:ind w:firstLine="709"/>
        <w:jc w:val="both"/>
      </w:pPr>
      <w:r w:rsidRPr="0074039A">
        <w:t xml:space="preserve">Metinių </w:t>
      </w:r>
      <w:r w:rsidR="006D594E">
        <w:t xml:space="preserve">veiklos </w:t>
      </w:r>
      <w:r w:rsidRPr="0074039A">
        <w:t xml:space="preserve">planų įgyvendinimo priežiūrą vykdo Neringos savivaldybės administracijos struktūriniai padaliniai, pagal savo kompetenciją atsakingi už juose įtvirtintų užduočių </w:t>
      </w:r>
      <w:r w:rsidR="00A47A9D" w:rsidRPr="0074039A">
        <w:t xml:space="preserve">savalaikį ir </w:t>
      </w:r>
      <w:r w:rsidRPr="0074039A">
        <w:t xml:space="preserve">kokybišką </w:t>
      </w:r>
      <w:r w:rsidR="00A47A9D" w:rsidRPr="0074039A">
        <w:t>įgyvendinimą</w:t>
      </w:r>
      <w:r w:rsidRPr="0074039A">
        <w:t xml:space="preserve">. </w:t>
      </w:r>
    </w:p>
    <w:p w14:paraId="7B2D7D3D" w14:textId="60A14035" w:rsidR="001D46B5" w:rsidRPr="005757AA" w:rsidRDefault="001D46B5" w:rsidP="001D46B5">
      <w:pPr>
        <w:ind w:firstLine="709"/>
        <w:jc w:val="both"/>
      </w:pPr>
      <w:r w:rsidRPr="00E05DF2">
        <w:t>20</w:t>
      </w:r>
      <w:r w:rsidR="0069272A" w:rsidRPr="00E05DF2">
        <w:t>21</w:t>
      </w:r>
      <w:r w:rsidRPr="00E05DF2">
        <w:t xml:space="preserve"> m. dokumentas bus </w:t>
      </w:r>
      <w:r w:rsidR="00552F41">
        <w:t>tikslinamas</w:t>
      </w:r>
      <w:r w:rsidRPr="00E05DF2">
        <w:t xml:space="preserve">, </w:t>
      </w:r>
      <w:r w:rsidR="0040168D" w:rsidRPr="00E05DF2">
        <w:t>atsižvelgiant į</w:t>
      </w:r>
      <w:r w:rsidRPr="00E05DF2">
        <w:t xml:space="preserve"> 20</w:t>
      </w:r>
      <w:r w:rsidR="0069272A" w:rsidRPr="00E05DF2">
        <w:t>20</w:t>
      </w:r>
      <w:r w:rsidRPr="00E05DF2">
        <w:t xml:space="preserve"> m. atlikto</w:t>
      </w:r>
      <w:r w:rsidRPr="0074039A">
        <w:t xml:space="preserve"> Neringos savivaldybės kultūros lauko tyrimo rezultat</w:t>
      </w:r>
      <w:r w:rsidR="002D19D2" w:rsidRPr="0074039A">
        <w:t>u</w:t>
      </w:r>
      <w:r w:rsidRPr="0074039A">
        <w:t>s</w:t>
      </w:r>
      <w:r w:rsidR="00433FD0">
        <w:t xml:space="preserve"> </w:t>
      </w:r>
      <w:r w:rsidRPr="0074039A">
        <w:t>ir tikslinėse grupėse suformuluot</w:t>
      </w:r>
      <w:r w:rsidR="0040168D" w:rsidRPr="0074039A">
        <w:t>u</w:t>
      </w:r>
      <w:r w:rsidRPr="0074039A">
        <w:t>s pasiūlym</w:t>
      </w:r>
      <w:r w:rsidR="0040168D" w:rsidRPr="0074039A">
        <w:t>u</w:t>
      </w:r>
      <w:r w:rsidRPr="0074039A">
        <w:t>s</w:t>
      </w:r>
      <w:r w:rsidR="005757AA">
        <w:t xml:space="preserve"> bei patvirtintą Lietuvos Respublikos kultūros politikos pagrindų įstatymą. </w:t>
      </w:r>
    </w:p>
    <w:p w14:paraId="1B2A88CB" w14:textId="77777777" w:rsidR="00F62534" w:rsidRPr="0074039A" w:rsidRDefault="001D46B5" w:rsidP="001D46B5">
      <w:pPr>
        <w:ind w:firstLine="709"/>
        <w:jc w:val="both"/>
      </w:pPr>
      <w:r w:rsidRPr="0074039A">
        <w:t xml:space="preserve">Dokumente numatytus tikslus įgyvendina savivaldybės kultūros, </w:t>
      </w:r>
      <w:r w:rsidR="002D19D2" w:rsidRPr="0074039A">
        <w:t xml:space="preserve">turizmo informacijos, </w:t>
      </w:r>
      <w:r w:rsidRPr="0074039A">
        <w:t>švietimo, sporto</w:t>
      </w:r>
      <w:r w:rsidR="002D19D2" w:rsidRPr="0074039A">
        <w:t>, socialines paslaugas teikiančios</w:t>
      </w:r>
      <w:r w:rsidRPr="0074039A">
        <w:t xml:space="preserve"> įstaigos. </w:t>
      </w:r>
    </w:p>
    <w:p w14:paraId="49CEA27F" w14:textId="77777777" w:rsidR="001D46B5" w:rsidRPr="0074039A" w:rsidRDefault="002D19D2" w:rsidP="001D46B5">
      <w:pPr>
        <w:ind w:firstLine="709"/>
        <w:jc w:val="both"/>
      </w:pPr>
      <w:r w:rsidRPr="0074039A">
        <w:t>Kuršių nerijos nacionalinio parko direkcija, Valstybinių miškų urėdijos Kretingos regioninis padalinys, v</w:t>
      </w:r>
      <w:r w:rsidR="001D46B5" w:rsidRPr="0074039A">
        <w:t xml:space="preserve">alstybinės kultūros įstaigos, </w:t>
      </w:r>
      <w:r w:rsidR="00536E88" w:rsidRPr="0074039A">
        <w:t>NVO</w:t>
      </w:r>
      <w:r w:rsidR="001D46B5" w:rsidRPr="0074039A">
        <w:t xml:space="preserve"> ir verslo subjektai gali dalyvauti įgyvendinant dokumento tikslus.</w:t>
      </w:r>
    </w:p>
    <w:p w14:paraId="173CB84F" w14:textId="77777777" w:rsidR="001D46B5" w:rsidRPr="0074039A" w:rsidRDefault="001D46B5" w:rsidP="00835F9E">
      <w:pPr>
        <w:jc w:val="center"/>
      </w:pPr>
    </w:p>
    <w:p w14:paraId="0F775DD5" w14:textId="77777777" w:rsidR="00835F9E" w:rsidRPr="00835F9E" w:rsidRDefault="00835F9E" w:rsidP="00835F9E">
      <w:pPr>
        <w:jc w:val="center"/>
      </w:pPr>
      <w:r w:rsidRPr="0074039A">
        <w:t>______________________</w:t>
      </w:r>
    </w:p>
    <w:p w14:paraId="71577185" w14:textId="77777777" w:rsidR="00835F9E" w:rsidRPr="00832CC9" w:rsidRDefault="00835F9E" w:rsidP="00835F9E">
      <w:pPr>
        <w:ind w:firstLine="720"/>
        <w:jc w:val="both"/>
      </w:pPr>
    </w:p>
    <w:sectPr w:rsidR="00835F9E" w:rsidRPr="00832CC9" w:rsidSect="009C499F">
      <w:headerReference w:type="even" r:id="rId8"/>
      <w:headerReference w:type="default" r:id="rId9"/>
      <w:footerReference w:type="even" r:id="rId10"/>
      <w:footerReference w:type="default" r:id="rId11"/>
      <w:headerReference w:type="first" r:id="rId12"/>
      <w:footerReference w:type="first" r:id="rId13"/>
      <w:pgSz w:w="11906" w:h="16838" w:code="9"/>
      <w:pgMar w:top="1559"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D4CBB" w14:textId="77777777" w:rsidR="00D67C03" w:rsidRDefault="00D67C03" w:rsidP="00D57F27">
      <w:r>
        <w:separator/>
      </w:r>
    </w:p>
  </w:endnote>
  <w:endnote w:type="continuationSeparator" w:id="0">
    <w:p w14:paraId="3720D04C" w14:textId="77777777" w:rsidR="00D67C03" w:rsidRDefault="00D67C0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2DCE" w14:textId="77777777" w:rsidR="00B916DD" w:rsidRDefault="00B916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340E" w14:textId="77777777" w:rsidR="00B916DD" w:rsidRDefault="00B916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0E99" w14:textId="77777777" w:rsidR="00B916DD" w:rsidRDefault="00B916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109A" w14:textId="77777777" w:rsidR="00D67C03" w:rsidRDefault="00D67C03" w:rsidP="00D57F27">
      <w:r>
        <w:separator/>
      </w:r>
    </w:p>
  </w:footnote>
  <w:footnote w:type="continuationSeparator" w:id="0">
    <w:p w14:paraId="4370B5A0" w14:textId="77777777" w:rsidR="00D67C03" w:rsidRDefault="00D67C0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A699" w14:textId="77777777" w:rsidR="00B916DD" w:rsidRDefault="00B916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714299"/>
      <w:docPartObj>
        <w:docPartGallery w:val="Page Numbers (Top of Page)"/>
        <w:docPartUnique/>
      </w:docPartObj>
    </w:sdtPr>
    <w:sdtEndPr/>
    <w:sdtContent>
      <w:p w14:paraId="42AADD8C" w14:textId="290D08B7" w:rsidR="00B916DD" w:rsidRDefault="00B916DD">
        <w:pPr>
          <w:pStyle w:val="Antrats"/>
          <w:jc w:val="center"/>
        </w:pPr>
        <w:r>
          <w:fldChar w:fldCharType="begin"/>
        </w:r>
        <w:r>
          <w:instrText>PAGE   \* MERGEFORMAT</w:instrText>
        </w:r>
        <w:r>
          <w:fldChar w:fldCharType="separate"/>
        </w:r>
        <w:r w:rsidR="00181C16">
          <w:rPr>
            <w:noProof/>
          </w:rPr>
          <w:t>1</w:t>
        </w:r>
        <w:r w:rsidR="00181C16">
          <w:rPr>
            <w:noProof/>
          </w:rPr>
          <w:t>5</w:t>
        </w:r>
        <w:r>
          <w:fldChar w:fldCharType="end"/>
        </w:r>
      </w:p>
    </w:sdtContent>
  </w:sdt>
  <w:p w14:paraId="300222CB" w14:textId="77777777" w:rsidR="00B916DD" w:rsidRDefault="00B916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C7F1" w14:textId="52564104" w:rsidR="00B916DD" w:rsidRPr="000C41D3" w:rsidRDefault="00B916DD" w:rsidP="00A237FA">
    <w:pPr>
      <w:ind w:left="1286" w:firstLine="5194"/>
    </w:pPr>
    <w:r w:rsidRPr="000C41D3">
      <w:t>P</w:t>
    </w:r>
    <w:r>
      <w:t>RI</w:t>
    </w:r>
    <w:r w:rsidRPr="000C41D3">
      <w:t>T</w:t>
    </w:r>
    <w:r>
      <w:t>ARTA</w:t>
    </w:r>
  </w:p>
  <w:p w14:paraId="1E7D6EC0" w14:textId="0B276B91" w:rsidR="00B916DD" w:rsidRPr="000C41D3" w:rsidRDefault="00B916DD" w:rsidP="00A237FA">
    <w:pPr>
      <w:jc w:val="both"/>
    </w:pPr>
    <w:r w:rsidRPr="000C41D3">
      <w:tab/>
    </w:r>
    <w:r w:rsidRPr="000C41D3">
      <w:tab/>
    </w:r>
    <w:r w:rsidRPr="000C41D3">
      <w:tab/>
    </w:r>
    <w:r w:rsidRPr="000C41D3">
      <w:tab/>
    </w:r>
    <w:r>
      <w:tab/>
    </w:r>
    <w:r w:rsidRPr="000C41D3">
      <w:t>Neringos savivaldybės tarybos</w:t>
    </w:r>
  </w:p>
  <w:p w14:paraId="4D0E7B83" w14:textId="27E0FEA2" w:rsidR="00B916DD" w:rsidRPr="000C41D3" w:rsidRDefault="00B916DD" w:rsidP="00A237FA">
    <w:pPr>
      <w:jc w:val="both"/>
    </w:pPr>
    <w:r w:rsidRPr="000C41D3">
      <w:tab/>
    </w:r>
    <w:r w:rsidRPr="000C41D3">
      <w:tab/>
    </w:r>
    <w:r w:rsidRPr="000C41D3">
      <w:tab/>
    </w:r>
    <w:r w:rsidRPr="000C41D3">
      <w:tab/>
    </w:r>
    <w:r>
      <w:tab/>
    </w:r>
    <w:r w:rsidRPr="000C41D3">
      <w:t>20</w:t>
    </w:r>
    <w:r>
      <w:t>20</w:t>
    </w:r>
    <w:r w:rsidRPr="000C41D3">
      <w:t xml:space="preserve"> m. </w:t>
    </w:r>
    <w:r w:rsidR="00C94CC0">
      <w:t xml:space="preserve">sausio 30 </w:t>
    </w:r>
    <w:r w:rsidRPr="000C41D3">
      <w:t>d.</w:t>
    </w:r>
  </w:p>
  <w:p w14:paraId="3FA54088" w14:textId="7D95499D" w:rsidR="00B916DD" w:rsidRDefault="00B916DD" w:rsidP="00A237FA">
    <w:pPr>
      <w:jc w:val="both"/>
    </w:pPr>
    <w:r w:rsidRPr="000C41D3">
      <w:tab/>
    </w:r>
    <w:r w:rsidRPr="000C41D3">
      <w:tab/>
    </w:r>
    <w:r w:rsidRPr="000C41D3">
      <w:tab/>
    </w:r>
    <w:r w:rsidRPr="000C41D3">
      <w:tab/>
    </w:r>
    <w:r>
      <w:tab/>
    </w:r>
    <w:r w:rsidRPr="000C41D3">
      <w:t>sprendim</w:t>
    </w:r>
    <w:r>
      <w:t>u</w:t>
    </w:r>
    <w:r w:rsidRPr="000C41D3">
      <w:t xml:space="preserve"> Nr. T1-</w:t>
    </w:r>
    <w:r w:rsidR="00C94CC0">
      <w:t>6</w:t>
    </w:r>
  </w:p>
  <w:p w14:paraId="19BE1B16" w14:textId="77777777" w:rsidR="00B916DD" w:rsidRDefault="00B916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4CFF"/>
    <w:multiLevelType w:val="hybridMultilevel"/>
    <w:tmpl w:val="B9B86F3C"/>
    <w:lvl w:ilvl="0" w:tplc="8898D172">
      <w:start w:val="1"/>
      <w:numFmt w:val="decimal"/>
      <w:lvlText w:val="%1)"/>
      <w:lvlJc w:val="left"/>
      <w:pPr>
        <w:ind w:left="1084"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4015551"/>
    <w:multiLevelType w:val="hybridMultilevel"/>
    <w:tmpl w:val="14E64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C15F2"/>
    <w:multiLevelType w:val="hybridMultilevel"/>
    <w:tmpl w:val="C5FCE088"/>
    <w:lvl w:ilvl="0" w:tplc="441A08F4">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141AF0"/>
    <w:multiLevelType w:val="hybridMultilevel"/>
    <w:tmpl w:val="CB7A80F2"/>
    <w:lvl w:ilvl="0" w:tplc="6C2EAC7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0690198"/>
    <w:multiLevelType w:val="hybridMultilevel"/>
    <w:tmpl w:val="BDC6E374"/>
    <w:lvl w:ilvl="0" w:tplc="9CCE3904">
      <w:start w:val="1"/>
      <w:numFmt w:val="decimal"/>
      <w:lvlText w:val="%1)"/>
      <w:lvlJc w:val="left"/>
      <w:pPr>
        <w:ind w:left="928" w:hanging="360"/>
      </w:pPr>
      <w:rPr>
        <w:rFonts w:hint="default"/>
      </w:rPr>
    </w:lvl>
    <w:lvl w:ilvl="1" w:tplc="04270019">
      <w:start w:val="1"/>
      <w:numFmt w:val="lowerLetter"/>
      <w:lvlText w:val="%2."/>
      <w:lvlJc w:val="left"/>
      <w:pPr>
        <w:ind w:left="-480" w:hanging="360"/>
      </w:pPr>
    </w:lvl>
    <w:lvl w:ilvl="2" w:tplc="0427001B" w:tentative="1">
      <w:start w:val="1"/>
      <w:numFmt w:val="lowerRoman"/>
      <w:lvlText w:val="%3."/>
      <w:lvlJc w:val="right"/>
      <w:pPr>
        <w:ind w:left="240" w:hanging="180"/>
      </w:pPr>
    </w:lvl>
    <w:lvl w:ilvl="3" w:tplc="0427000F" w:tentative="1">
      <w:start w:val="1"/>
      <w:numFmt w:val="decimal"/>
      <w:lvlText w:val="%4."/>
      <w:lvlJc w:val="left"/>
      <w:pPr>
        <w:ind w:left="960" w:hanging="360"/>
      </w:pPr>
    </w:lvl>
    <w:lvl w:ilvl="4" w:tplc="04270019" w:tentative="1">
      <w:start w:val="1"/>
      <w:numFmt w:val="lowerLetter"/>
      <w:lvlText w:val="%5."/>
      <w:lvlJc w:val="left"/>
      <w:pPr>
        <w:ind w:left="1680" w:hanging="360"/>
      </w:pPr>
    </w:lvl>
    <w:lvl w:ilvl="5" w:tplc="0427001B" w:tentative="1">
      <w:start w:val="1"/>
      <w:numFmt w:val="lowerRoman"/>
      <w:lvlText w:val="%6."/>
      <w:lvlJc w:val="right"/>
      <w:pPr>
        <w:ind w:left="2400" w:hanging="180"/>
      </w:pPr>
    </w:lvl>
    <w:lvl w:ilvl="6" w:tplc="0427000F" w:tentative="1">
      <w:start w:val="1"/>
      <w:numFmt w:val="decimal"/>
      <w:lvlText w:val="%7."/>
      <w:lvlJc w:val="left"/>
      <w:pPr>
        <w:ind w:left="3120" w:hanging="360"/>
      </w:pPr>
    </w:lvl>
    <w:lvl w:ilvl="7" w:tplc="04270019" w:tentative="1">
      <w:start w:val="1"/>
      <w:numFmt w:val="lowerLetter"/>
      <w:lvlText w:val="%8."/>
      <w:lvlJc w:val="left"/>
      <w:pPr>
        <w:ind w:left="3840" w:hanging="360"/>
      </w:pPr>
    </w:lvl>
    <w:lvl w:ilvl="8" w:tplc="0427001B" w:tentative="1">
      <w:start w:val="1"/>
      <w:numFmt w:val="lowerRoman"/>
      <w:lvlText w:val="%9."/>
      <w:lvlJc w:val="right"/>
      <w:pPr>
        <w:ind w:left="4560" w:hanging="180"/>
      </w:pPr>
    </w:lvl>
  </w:abstractNum>
  <w:abstractNum w:abstractNumId="5" w15:restartNumberingAfterBreak="0">
    <w:nsid w:val="57CD121C"/>
    <w:multiLevelType w:val="hybridMultilevel"/>
    <w:tmpl w:val="F8E4E216"/>
    <w:lvl w:ilvl="0" w:tplc="DE5AC5A2">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6" w15:restartNumberingAfterBreak="0">
    <w:nsid w:val="582251C6"/>
    <w:multiLevelType w:val="hybridMultilevel"/>
    <w:tmpl w:val="BDC6E374"/>
    <w:lvl w:ilvl="0" w:tplc="9CCE3904">
      <w:start w:val="1"/>
      <w:numFmt w:val="decimal"/>
      <w:lvlText w:val="%1)"/>
      <w:lvlJc w:val="left"/>
      <w:pPr>
        <w:ind w:left="6455" w:hanging="360"/>
      </w:pPr>
      <w:rPr>
        <w:rFonts w:hint="default"/>
      </w:rPr>
    </w:lvl>
    <w:lvl w:ilvl="1" w:tplc="04270019">
      <w:start w:val="1"/>
      <w:numFmt w:val="lowerLetter"/>
      <w:lvlText w:val="%2."/>
      <w:lvlJc w:val="left"/>
      <w:pPr>
        <w:ind w:left="-480" w:hanging="360"/>
      </w:pPr>
    </w:lvl>
    <w:lvl w:ilvl="2" w:tplc="0427001B" w:tentative="1">
      <w:start w:val="1"/>
      <w:numFmt w:val="lowerRoman"/>
      <w:lvlText w:val="%3."/>
      <w:lvlJc w:val="right"/>
      <w:pPr>
        <w:ind w:left="240" w:hanging="180"/>
      </w:pPr>
    </w:lvl>
    <w:lvl w:ilvl="3" w:tplc="0427000F" w:tentative="1">
      <w:start w:val="1"/>
      <w:numFmt w:val="decimal"/>
      <w:lvlText w:val="%4."/>
      <w:lvlJc w:val="left"/>
      <w:pPr>
        <w:ind w:left="960" w:hanging="360"/>
      </w:pPr>
    </w:lvl>
    <w:lvl w:ilvl="4" w:tplc="04270019" w:tentative="1">
      <w:start w:val="1"/>
      <w:numFmt w:val="lowerLetter"/>
      <w:lvlText w:val="%5."/>
      <w:lvlJc w:val="left"/>
      <w:pPr>
        <w:ind w:left="1680" w:hanging="360"/>
      </w:pPr>
    </w:lvl>
    <w:lvl w:ilvl="5" w:tplc="0427001B" w:tentative="1">
      <w:start w:val="1"/>
      <w:numFmt w:val="lowerRoman"/>
      <w:lvlText w:val="%6."/>
      <w:lvlJc w:val="right"/>
      <w:pPr>
        <w:ind w:left="2400" w:hanging="180"/>
      </w:pPr>
    </w:lvl>
    <w:lvl w:ilvl="6" w:tplc="0427000F" w:tentative="1">
      <w:start w:val="1"/>
      <w:numFmt w:val="decimal"/>
      <w:lvlText w:val="%7."/>
      <w:lvlJc w:val="left"/>
      <w:pPr>
        <w:ind w:left="3120" w:hanging="360"/>
      </w:pPr>
    </w:lvl>
    <w:lvl w:ilvl="7" w:tplc="04270019" w:tentative="1">
      <w:start w:val="1"/>
      <w:numFmt w:val="lowerLetter"/>
      <w:lvlText w:val="%8."/>
      <w:lvlJc w:val="left"/>
      <w:pPr>
        <w:ind w:left="3840" w:hanging="360"/>
      </w:pPr>
    </w:lvl>
    <w:lvl w:ilvl="8" w:tplc="0427001B" w:tentative="1">
      <w:start w:val="1"/>
      <w:numFmt w:val="lowerRoman"/>
      <w:lvlText w:val="%9."/>
      <w:lvlJc w:val="right"/>
      <w:pPr>
        <w:ind w:left="4560" w:hanging="180"/>
      </w:pPr>
    </w:lvl>
  </w:abstractNum>
  <w:abstractNum w:abstractNumId="7" w15:restartNumberingAfterBreak="0">
    <w:nsid w:val="597F24ED"/>
    <w:multiLevelType w:val="hybridMultilevel"/>
    <w:tmpl w:val="B88A0918"/>
    <w:lvl w:ilvl="0" w:tplc="B8B80F7E">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5A5255C6"/>
    <w:multiLevelType w:val="hybridMultilevel"/>
    <w:tmpl w:val="29FADA7E"/>
    <w:lvl w:ilvl="0" w:tplc="B98CAF3C">
      <w:start w:val="1"/>
      <w:numFmt w:val="decimal"/>
      <w:lvlText w:val="%1)"/>
      <w:lvlJc w:val="left"/>
      <w:pPr>
        <w:ind w:left="1069"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78B1794"/>
    <w:multiLevelType w:val="hybridMultilevel"/>
    <w:tmpl w:val="23FA79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9C4AE7"/>
    <w:multiLevelType w:val="multilevel"/>
    <w:tmpl w:val="BE38FCF2"/>
    <w:lvl w:ilvl="0">
      <w:start w:val="1"/>
      <w:numFmt w:val="decimal"/>
      <w:lvlText w:val="%1."/>
      <w:lvlJc w:val="left"/>
      <w:pPr>
        <w:ind w:left="1080" w:hanging="360"/>
      </w:pPr>
      <w:rPr>
        <w:rFonts w:hint="default"/>
        <w:b w:val="0"/>
      </w:rPr>
    </w:lvl>
    <w:lvl w:ilvl="1">
      <w:start w:val="2"/>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11" w15:restartNumberingAfterBreak="0">
    <w:nsid w:val="6DFA5274"/>
    <w:multiLevelType w:val="multilevel"/>
    <w:tmpl w:val="C3A64F86"/>
    <w:lvl w:ilvl="0">
      <w:start w:val="1"/>
      <w:numFmt w:val="decimal"/>
      <w:lvlText w:val="%1."/>
      <w:lvlJc w:val="left"/>
      <w:pPr>
        <w:ind w:left="720" w:firstLine="360"/>
      </w:pPr>
      <w:rPr>
        <w:vertAlign w:val="baseline"/>
      </w:rPr>
    </w:lvl>
    <w:lvl w:ilvl="1">
      <w:start w:val="2"/>
      <w:numFmt w:val="decimal"/>
      <w:lvlText w:val="%1.%2."/>
      <w:lvlJc w:val="left"/>
      <w:pPr>
        <w:ind w:left="720" w:firstLine="360"/>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1080" w:firstLine="360"/>
      </w:pPr>
      <w:rPr>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num w:numId="1" w16cid:durableId="378750706">
    <w:abstractNumId w:val="3"/>
  </w:num>
  <w:num w:numId="2" w16cid:durableId="254024755">
    <w:abstractNumId w:val="10"/>
  </w:num>
  <w:num w:numId="3" w16cid:durableId="65347757">
    <w:abstractNumId w:val="9"/>
  </w:num>
  <w:num w:numId="4" w16cid:durableId="2137138552">
    <w:abstractNumId w:val="4"/>
  </w:num>
  <w:num w:numId="5" w16cid:durableId="1186938873">
    <w:abstractNumId w:val="0"/>
  </w:num>
  <w:num w:numId="6" w16cid:durableId="118376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830720">
    <w:abstractNumId w:val="7"/>
  </w:num>
  <w:num w:numId="8" w16cid:durableId="1872911714">
    <w:abstractNumId w:val="5"/>
  </w:num>
  <w:num w:numId="9" w16cid:durableId="1674063305">
    <w:abstractNumId w:val="11"/>
  </w:num>
  <w:num w:numId="10" w16cid:durableId="1859614139">
    <w:abstractNumId w:val="2"/>
  </w:num>
  <w:num w:numId="11" w16cid:durableId="2024282947">
    <w:abstractNumId w:val="6"/>
  </w:num>
  <w:num w:numId="12" w16cid:durableId="147606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41BD"/>
    <w:rsid w:val="00005E3D"/>
    <w:rsid w:val="000131BA"/>
    <w:rsid w:val="000168F0"/>
    <w:rsid w:val="00017CC2"/>
    <w:rsid w:val="00024952"/>
    <w:rsid w:val="0002784B"/>
    <w:rsid w:val="00030414"/>
    <w:rsid w:val="00031269"/>
    <w:rsid w:val="0003192E"/>
    <w:rsid w:val="00031C64"/>
    <w:rsid w:val="00035BD7"/>
    <w:rsid w:val="000369A4"/>
    <w:rsid w:val="000377FB"/>
    <w:rsid w:val="0004146B"/>
    <w:rsid w:val="000451B1"/>
    <w:rsid w:val="00045AC1"/>
    <w:rsid w:val="00054171"/>
    <w:rsid w:val="0006079E"/>
    <w:rsid w:val="000621CF"/>
    <w:rsid w:val="00066BE0"/>
    <w:rsid w:val="00070D0C"/>
    <w:rsid w:val="00072726"/>
    <w:rsid w:val="00073038"/>
    <w:rsid w:val="0007550D"/>
    <w:rsid w:val="000764A1"/>
    <w:rsid w:val="00086E5B"/>
    <w:rsid w:val="000945C0"/>
    <w:rsid w:val="000964A5"/>
    <w:rsid w:val="00096D8A"/>
    <w:rsid w:val="000B37F9"/>
    <w:rsid w:val="000B5FF9"/>
    <w:rsid w:val="000B7E85"/>
    <w:rsid w:val="000C384E"/>
    <w:rsid w:val="000C6228"/>
    <w:rsid w:val="000D1B50"/>
    <w:rsid w:val="000D282F"/>
    <w:rsid w:val="000D5880"/>
    <w:rsid w:val="000E25A8"/>
    <w:rsid w:val="000E37E4"/>
    <w:rsid w:val="000E434A"/>
    <w:rsid w:val="000F3E85"/>
    <w:rsid w:val="000F51D6"/>
    <w:rsid w:val="000F6AAF"/>
    <w:rsid w:val="00103628"/>
    <w:rsid w:val="00132EE0"/>
    <w:rsid w:val="00140284"/>
    <w:rsid w:val="0014089F"/>
    <w:rsid w:val="00154611"/>
    <w:rsid w:val="00154773"/>
    <w:rsid w:val="00157C12"/>
    <w:rsid w:val="00165751"/>
    <w:rsid w:val="001750BD"/>
    <w:rsid w:val="0017757C"/>
    <w:rsid w:val="00181BEC"/>
    <w:rsid w:val="00181C16"/>
    <w:rsid w:val="001913C5"/>
    <w:rsid w:val="00191D9A"/>
    <w:rsid w:val="00194443"/>
    <w:rsid w:val="00195345"/>
    <w:rsid w:val="001A20D1"/>
    <w:rsid w:val="001A271D"/>
    <w:rsid w:val="001A3B5E"/>
    <w:rsid w:val="001A5593"/>
    <w:rsid w:val="001A63DA"/>
    <w:rsid w:val="001A786F"/>
    <w:rsid w:val="001B2666"/>
    <w:rsid w:val="001B344A"/>
    <w:rsid w:val="001B3B79"/>
    <w:rsid w:val="001B4509"/>
    <w:rsid w:val="001B57B2"/>
    <w:rsid w:val="001C3FC7"/>
    <w:rsid w:val="001C60DC"/>
    <w:rsid w:val="001D34A4"/>
    <w:rsid w:val="001D46B5"/>
    <w:rsid w:val="001D5A09"/>
    <w:rsid w:val="001D6FC7"/>
    <w:rsid w:val="001E5EBA"/>
    <w:rsid w:val="001F25DE"/>
    <w:rsid w:val="001F3BF2"/>
    <w:rsid w:val="001F7C85"/>
    <w:rsid w:val="0020566A"/>
    <w:rsid w:val="00207679"/>
    <w:rsid w:val="00212336"/>
    <w:rsid w:val="00212BF9"/>
    <w:rsid w:val="00223060"/>
    <w:rsid w:val="002263A0"/>
    <w:rsid w:val="002320F1"/>
    <w:rsid w:val="00244153"/>
    <w:rsid w:val="002460E4"/>
    <w:rsid w:val="002466F2"/>
    <w:rsid w:val="00250C0D"/>
    <w:rsid w:val="00251F63"/>
    <w:rsid w:val="002537B9"/>
    <w:rsid w:val="0025542B"/>
    <w:rsid w:val="00263A16"/>
    <w:rsid w:val="00267183"/>
    <w:rsid w:val="00270A5A"/>
    <w:rsid w:val="00272215"/>
    <w:rsid w:val="002728B7"/>
    <w:rsid w:val="00277886"/>
    <w:rsid w:val="00280150"/>
    <w:rsid w:val="002908E9"/>
    <w:rsid w:val="00290DA2"/>
    <w:rsid w:val="0029644B"/>
    <w:rsid w:val="0029780A"/>
    <w:rsid w:val="002A71DD"/>
    <w:rsid w:val="002B0F21"/>
    <w:rsid w:val="002B12AB"/>
    <w:rsid w:val="002B35DC"/>
    <w:rsid w:val="002C5135"/>
    <w:rsid w:val="002D037C"/>
    <w:rsid w:val="002D19D2"/>
    <w:rsid w:val="002D2C19"/>
    <w:rsid w:val="002D612B"/>
    <w:rsid w:val="002E0DFD"/>
    <w:rsid w:val="002E561E"/>
    <w:rsid w:val="002E6D9C"/>
    <w:rsid w:val="002E7F74"/>
    <w:rsid w:val="002F0504"/>
    <w:rsid w:val="002F1F6D"/>
    <w:rsid w:val="002F2257"/>
    <w:rsid w:val="00302CD2"/>
    <w:rsid w:val="0031393A"/>
    <w:rsid w:val="003178B5"/>
    <w:rsid w:val="00317CEF"/>
    <w:rsid w:val="00324455"/>
    <w:rsid w:val="00330200"/>
    <w:rsid w:val="003311A6"/>
    <w:rsid w:val="00331641"/>
    <w:rsid w:val="003358B3"/>
    <w:rsid w:val="0034348B"/>
    <w:rsid w:val="00355870"/>
    <w:rsid w:val="003566D2"/>
    <w:rsid w:val="00360C7C"/>
    <w:rsid w:val="00367BF3"/>
    <w:rsid w:val="003740E6"/>
    <w:rsid w:val="0038267F"/>
    <w:rsid w:val="00393372"/>
    <w:rsid w:val="00396A0F"/>
    <w:rsid w:val="003A15BC"/>
    <w:rsid w:val="003A2C11"/>
    <w:rsid w:val="003A34EB"/>
    <w:rsid w:val="003B1657"/>
    <w:rsid w:val="003B4D25"/>
    <w:rsid w:val="003B5CD9"/>
    <w:rsid w:val="003B7355"/>
    <w:rsid w:val="003C0585"/>
    <w:rsid w:val="003C0F9E"/>
    <w:rsid w:val="003C2D05"/>
    <w:rsid w:val="003C4A81"/>
    <w:rsid w:val="003D7720"/>
    <w:rsid w:val="003E43C9"/>
    <w:rsid w:val="003F68A9"/>
    <w:rsid w:val="003F729D"/>
    <w:rsid w:val="0040168D"/>
    <w:rsid w:val="00405C86"/>
    <w:rsid w:val="00407D99"/>
    <w:rsid w:val="0041181B"/>
    <w:rsid w:val="00416408"/>
    <w:rsid w:val="004172D4"/>
    <w:rsid w:val="00422B01"/>
    <w:rsid w:val="00433FD0"/>
    <w:rsid w:val="004367D9"/>
    <w:rsid w:val="00437C29"/>
    <w:rsid w:val="00443D99"/>
    <w:rsid w:val="004457A4"/>
    <w:rsid w:val="004476DD"/>
    <w:rsid w:val="00453AFA"/>
    <w:rsid w:val="00455F6C"/>
    <w:rsid w:val="00456CF2"/>
    <w:rsid w:val="0046543C"/>
    <w:rsid w:val="00474C08"/>
    <w:rsid w:val="004848A8"/>
    <w:rsid w:val="004869F4"/>
    <w:rsid w:val="004A19D7"/>
    <w:rsid w:val="004A57B8"/>
    <w:rsid w:val="004B1D3F"/>
    <w:rsid w:val="004B6AF9"/>
    <w:rsid w:val="004B701E"/>
    <w:rsid w:val="004C08C6"/>
    <w:rsid w:val="004C4151"/>
    <w:rsid w:val="004D41FB"/>
    <w:rsid w:val="004E32D7"/>
    <w:rsid w:val="004F25B9"/>
    <w:rsid w:val="004F34E8"/>
    <w:rsid w:val="004F60F9"/>
    <w:rsid w:val="005015A0"/>
    <w:rsid w:val="0050310A"/>
    <w:rsid w:val="00503F10"/>
    <w:rsid w:val="005050D3"/>
    <w:rsid w:val="005118D2"/>
    <w:rsid w:val="00513D90"/>
    <w:rsid w:val="0051450E"/>
    <w:rsid w:val="00514FAB"/>
    <w:rsid w:val="0051560B"/>
    <w:rsid w:val="0052182F"/>
    <w:rsid w:val="005223B3"/>
    <w:rsid w:val="005234ED"/>
    <w:rsid w:val="00536E88"/>
    <w:rsid w:val="00544A13"/>
    <w:rsid w:val="00544D6C"/>
    <w:rsid w:val="00552F41"/>
    <w:rsid w:val="00554F1B"/>
    <w:rsid w:val="005614EA"/>
    <w:rsid w:val="00563D81"/>
    <w:rsid w:val="00567C9B"/>
    <w:rsid w:val="005757AA"/>
    <w:rsid w:val="00596991"/>
    <w:rsid w:val="00597EE8"/>
    <w:rsid w:val="005A06BF"/>
    <w:rsid w:val="005A6DEA"/>
    <w:rsid w:val="005B165F"/>
    <w:rsid w:val="005B4B10"/>
    <w:rsid w:val="005B5F90"/>
    <w:rsid w:val="005C329D"/>
    <w:rsid w:val="005C3716"/>
    <w:rsid w:val="005D0246"/>
    <w:rsid w:val="005D1BC8"/>
    <w:rsid w:val="005E3AEA"/>
    <w:rsid w:val="005E64FB"/>
    <w:rsid w:val="005F1990"/>
    <w:rsid w:val="005F21F3"/>
    <w:rsid w:val="005F3745"/>
    <w:rsid w:val="005F495C"/>
    <w:rsid w:val="005F6A6D"/>
    <w:rsid w:val="005F7ECA"/>
    <w:rsid w:val="00603F8C"/>
    <w:rsid w:val="00604584"/>
    <w:rsid w:val="00611EB8"/>
    <w:rsid w:val="00615D30"/>
    <w:rsid w:val="006214DA"/>
    <w:rsid w:val="00624502"/>
    <w:rsid w:val="006310EE"/>
    <w:rsid w:val="00632326"/>
    <w:rsid w:val="006476E2"/>
    <w:rsid w:val="006534BA"/>
    <w:rsid w:val="00657138"/>
    <w:rsid w:val="00662E1F"/>
    <w:rsid w:val="00670221"/>
    <w:rsid w:val="00670EA7"/>
    <w:rsid w:val="006734E0"/>
    <w:rsid w:val="00685BD9"/>
    <w:rsid w:val="00686F3D"/>
    <w:rsid w:val="00690319"/>
    <w:rsid w:val="006925BC"/>
    <w:rsid w:val="0069272A"/>
    <w:rsid w:val="00693164"/>
    <w:rsid w:val="00693378"/>
    <w:rsid w:val="006A4926"/>
    <w:rsid w:val="006A731E"/>
    <w:rsid w:val="006A7820"/>
    <w:rsid w:val="006A7ACF"/>
    <w:rsid w:val="006B24F3"/>
    <w:rsid w:val="006B26E7"/>
    <w:rsid w:val="006C2C9D"/>
    <w:rsid w:val="006C57A3"/>
    <w:rsid w:val="006C57C3"/>
    <w:rsid w:val="006C5F3D"/>
    <w:rsid w:val="006D4937"/>
    <w:rsid w:val="006D594E"/>
    <w:rsid w:val="006E2578"/>
    <w:rsid w:val="006E29A1"/>
    <w:rsid w:val="006F2141"/>
    <w:rsid w:val="006F4DDC"/>
    <w:rsid w:val="00701BBF"/>
    <w:rsid w:val="00706076"/>
    <w:rsid w:val="007111E4"/>
    <w:rsid w:val="00712F9D"/>
    <w:rsid w:val="00713A12"/>
    <w:rsid w:val="007178F6"/>
    <w:rsid w:val="007215C1"/>
    <w:rsid w:val="007220E4"/>
    <w:rsid w:val="00725C7F"/>
    <w:rsid w:val="00731233"/>
    <w:rsid w:val="007319E5"/>
    <w:rsid w:val="00734054"/>
    <w:rsid w:val="007352ED"/>
    <w:rsid w:val="007375D6"/>
    <w:rsid w:val="0074039A"/>
    <w:rsid w:val="007570C4"/>
    <w:rsid w:val="00757DCB"/>
    <w:rsid w:val="0076308A"/>
    <w:rsid w:val="00765A85"/>
    <w:rsid w:val="0077369B"/>
    <w:rsid w:val="0077407C"/>
    <w:rsid w:val="00776399"/>
    <w:rsid w:val="0078045B"/>
    <w:rsid w:val="00781D6E"/>
    <w:rsid w:val="00784677"/>
    <w:rsid w:val="00785235"/>
    <w:rsid w:val="00785D95"/>
    <w:rsid w:val="00795DC4"/>
    <w:rsid w:val="00797427"/>
    <w:rsid w:val="00797DC0"/>
    <w:rsid w:val="007A70E5"/>
    <w:rsid w:val="007A7E41"/>
    <w:rsid w:val="007B3197"/>
    <w:rsid w:val="007B5D0F"/>
    <w:rsid w:val="007D3521"/>
    <w:rsid w:val="007D5429"/>
    <w:rsid w:val="007D64DB"/>
    <w:rsid w:val="007F1CCE"/>
    <w:rsid w:val="007F4758"/>
    <w:rsid w:val="007F5634"/>
    <w:rsid w:val="007F5842"/>
    <w:rsid w:val="00800048"/>
    <w:rsid w:val="00816490"/>
    <w:rsid w:val="00816931"/>
    <w:rsid w:val="00825343"/>
    <w:rsid w:val="00832CC9"/>
    <w:rsid w:val="00835137"/>
    <w:rsid w:val="008354D5"/>
    <w:rsid w:val="00835F9E"/>
    <w:rsid w:val="0083667F"/>
    <w:rsid w:val="0084220B"/>
    <w:rsid w:val="00853415"/>
    <w:rsid w:val="008535A8"/>
    <w:rsid w:val="00862AB1"/>
    <w:rsid w:val="0086442C"/>
    <w:rsid w:val="0086521B"/>
    <w:rsid w:val="00867265"/>
    <w:rsid w:val="00867595"/>
    <w:rsid w:val="00871B03"/>
    <w:rsid w:val="008803C1"/>
    <w:rsid w:val="00881E41"/>
    <w:rsid w:val="00882DD7"/>
    <w:rsid w:val="008938D1"/>
    <w:rsid w:val="0089621C"/>
    <w:rsid w:val="0089790A"/>
    <w:rsid w:val="008A5188"/>
    <w:rsid w:val="008A56EE"/>
    <w:rsid w:val="008A5C52"/>
    <w:rsid w:val="008A7219"/>
    <w:rsid w:val="008A7393"/>
    <w:rsid w:val="008C0E5F"/>
    <w:rsid w:val="008C7BA6"/>
    <w:rsid w:val="008D0B19"/>
    <w:rsid w:val="008E5188"/>
    <w:rsid w:val="008E6568"/>
    <w:rsid w:val="008E6E82"/>
    <w:rsid w:val="008E7336"/>
    <w:rsid w:val="008F23C3"/>
    <w:rsid w:val="008F3285"/>
    <w:rsid w:val="00900328"/>
    <w:rsid w:val="00901AC4"/>
    <w:rsid w:val="00901B49"/>
    <w:rsid w:val="00903B66"/>
    <w:rsid w:val="009171C2"/>
    <w:rsid w:val="00920B0E"/>
    <w:rsid w:val="00922746"/>
    <w:rsid w:val="00925D98"/>
    <w:rsid w:val="009307CC"/>
    <w:rsid w:val="00934EE6"/>
    <w:rsid w:val="009368B4"/>
    <w:rsid w:val="00941577"/>
    <w:rsid w:val="00944CA4"/>
    <w:rsid w:val="00944E00"/>
    <w:rsid w:val="00947644"/>
    <w:rsid w:val="009509BE"/>
    <w:rsid w:val="0095232C"/>
    <w:rsid w:val="00955E23"/>
    <w:rsid w:val="00956E10"/>
    <w:rsid w:val="00970B4B"/>
    <w:rsid w:val="00973727"/>
    <w:rsid w:val="00976C91"/>
    <w:rsid w:val="0098359E"/>
    <w:rsid w:val="00984032"/>
    <w:rsid w:val="00986089"/>
    <w:rsid w:val="0098712C"/>
    <w:rsid w:val="00991AAC"/>
    <w:rsid w:val="009920FD"/>
    <w:rsid w:val="009A4318"/>
    <w:rsid w:val="009B44EF"/>
    <w:rsid w:val="009B569B"/>
    <w:rsid w:val="009C02F4"/>
    <w:rsid w:val="009C109B"/>
    <w:rsid w:val="009C499F"/>
    <w:rsid w:val="009C6F57"/>
    <w:rsid w:val="009D3F95"/>
    <w:rsid w:val="009D46D4"/>
    <w:rsid w:val="009D4BF9"/>
    <w:rsid w:val="009D5815"/>
    <w:rsid w:val="009E15AD"/>
    <w:rsid w:val="009E6BBD"/>
    <w:rsid w:val="009E7F96"/>
    <w:rsid w:val="009F0A7D"/>
    <w:rsid w:val="009F3EB2"/>
    <w:rsid w:val="009F69D9"/>
    <w:rsid w:val="009F7622"/>
    <w:rsid w:val="00A04B2D"/>
    <w:rsid w:val="00A15B62"/>
    <w:rsid w:val="00A16DA9"/>
    <w:rsid w:val="00A22509"/>
    <w:rsid w:val="00A237FA"/>
    <w:rsid w:val="00A33002"/>
    <w:rsid w:val="00A4752B"/>
    <w:rsid w:val="00A47A9D"/>
    <w:rsid w:val="00A52308"/>
    <w:rsid w:val="00A65935"/>
    <w:rsid w:val="00A66810"/>
    <w:rsid w:val="00A82852"/>
    <w:rsid w:val="00A82A69"/>
    <w:rsid w:val="00A91234"/>
    <w:rsid w:val="00A93788"/>
    <w:rsid w:val="00AA1063"/>
    <w:rsid w:val="00AA6C49"/>
    <w:rsid w:val="00AB6DC6"/>
    <w:rsid w:val="00AC0B65"/>
    <w:rsid w:val="00AC1C50"/>
    <w:rsid w:val="00AC6C34"/>
    <w:rsid w:val="00AC7901"/>
    <w:rsid w:val="00AD183D"/>
    <w:rsid w:val="00AD454B"/>
    <w:rsid w:val="00AD6687"/>
    <w:rsid w:val="00AD6A25"/>
    <w:rsid w:val="00AD7A08"/>
    <w:rsid w:val="00AE0DAF"/>
    <w:rsid w:val="00AE0EBB"/>
    <w:rsid w:val="00AE2A9D"/>
    <w:rsid w:val="00AE2E4B"/>
    <w:rsid w:val="00AE3247"/>
    <w:rsid w:val="00AE5481"/>
    <w:rsid w:val="00AE5DE5"/>
    <w:rsid w:val="00AE6DA8"/>
    <w:rsid w:val="00AF1C88"/>
    <w:rsid w:val="00AF5D2C"/>
    <w:rsid w:val="00AF74D2"/>
    <w:rsid w:val="00AF7D08"/>
    <w:rsid w:val="00B037C8"/>
    <w:rsid w:val="00B0512C"/>
    <w:rsid w:val="00B05C61"/>
    <w:rsid w:val="00B11FFA"/>
    <w:rsid w:val="00B165CA"/>
    <w:rsid w:val="00B172C8"/>
    <w:rsid w:val="00B174EB"/>
    <w:rsid w:val="00B20031"/>
    <w:rsid w:val="00B2386A"/>
    <w:rsid w:val="00B309F0"/>
    <w:rsid w:val="00B31297"/>
    <w:rsid w:val="00B31EE9"/>
    <w:rsid w:val="00B34DF0"/>
    <w:rsid w:val="00B35700"/>
    <w:rsid w:val="00B402DD"/>
    <w:rsid w:val="00B40620"/>
    <w:rsid w:val="00B45442"/>
    <w:rsid w:val="00B50859"/>
    <w:rsid w:val="00B52582"/>
    <w:rsid w:val="00B53DB5"/>
    <w:rsid w:val="00B56052"/>
    <w:rsid w:val="00B56D7C"/>
    <w:rsid w:val="00B606D3"/>
    <w:rsid w:val="00B612DD"/>
    <w:rsid w:val="00B65414"/>
    <w:rsid w:val="00B662DB"/>
    <w:rsid w:val="00B67C4E"/>
    <w:rsid w:val="00B700ED"/>
    <w:rsid w:val="00B74851"/>
    <w:rsid w:val="00B750B6"/>
    <w:rsid w:val="00B80B17"/>
    <w:rsid w:val="00B818D1"/>
    <w:rsid w:val="00B86466"/>
    <w:rsid w:val="00B8658A"/>
    <w:rsid w:val="00B9157F"/>
    <w:rsid w:val="00B916DD"/>
    <w:rsid w:val="00B956AD"/>
    <w:rsid w:val="00B966C4"/>
    <w:rsid w:val="00BA195C"/>
    <w:rsid w:val="00BA5EA5"/>
    <w:rsid w:val="00BB57F6"/>
    <w:rsid w:val="00BC02B6"/>
    <w:rsid w:val="00BC11B3"/>
    <w:rsid w:val="00BD195D"/>
    <w:rsid w:val="00BD5CCB"/>
    <w:rsid w:val="00BD68E2"/>
    <w:rsid w:val="00BE44CB"/>
    <w:rsid w:val="00BF1917"/>
    <w:rsid w:val="00BF39C5"/>
    <w:rsid w:val="00BF776E"/>
    <w:rsid w:val="00BF7B09"/>
    <w:rsid w:val="00C00875"/>
    <w:rsid w:val="00C03DE9"/>
    <w:rsid w:val="00C04844"/>
    <w:rsid w:val="00C11A81"/>
    <w:rsid w:val="00C12FBF"/>
    <w:rsid w:val="00C254FF"/>
    <w:rsid w:val="00C25F2D"/>
    <w:rsid w:val="00C26E8C"/>
    <w:rsid w:val="00C31FD4"/>
    <w:rsid w:val="00C34C08"/>
    <w:rsid w:val="00C43AE6"/>
    <w:rsid w:val="00C43E5C"/>
    <w:rsid w:val="00C44781"/>
    <w:rsid w:val="00C4603B"/>
    <w:rsid w:val="00C47B52"/>
    <w:rsid w:val="00C50C44"/>
    <w:rsid w:val="00C55B5E"/>
    <w:rsid w:val="00C67CAF"/>
    <w:rsid w:val="00C7193A"/>
    <w:rsid w:val="00C71E28"/>
    <w:rsid w:val="00C74B57"/>
    <w:rsid w:val="00C769D7"/>
    <w:rsid w:val="00C933C5"/>
    <w:rsid w:val="00C94CC0"/>
    <w:rsid w:val="00CA1AD1"/>
    <w:rsid w:val="00CA1D27"/>
    <w:rsid w:val="00CA4C66"/>
    <w:rsid w:val="00CA4D3B"/>
    <w:rsid w:val="00CA5830"/>
    <w:rsid w:val="00CB0CBF"/>
    <w:rsid w:val="00CB4371"/>
    <w:rsid w:val="00CB6DF7"/>
    <w:rsid w:val="00CB7C0A"/>
    <w:rsid w:val="00CC2B7C"/>
    <w:rsid w:val="00CD06AF"/>
    <w:rsid w:val="00CD0D4D"/>
    <w:rsid w:val="00CD6A8F"/>
    <w:rsid w:val="00CD6C36"/>
    <w:rsid w:val="00CD6D77"/>
    <w:rsid w:val="00CE18D3"/>
    <w:rsid w:val="00D05ACE"/>
    <w:rsid w:val="00D07EA4"/>
    <w:rsid w:val="00D149D7"/>
    <w:rsid w:val="00D15A2A"/>
    <w:rsid w:val="00D15BC1"/>
    <w:rsid w:val="00D15BC8"/>
    <w:rsid w:val="00D232F7"/>
    <w:rsid w:val="00D24FD3"/>
    <w:rsid w:val="00D259E9"/>
    <w:rsid w:val="00D30D60"/>
    <w:rsid w:val="00D330C0"/>
    <w:rsid w:val="00D35FC5"/>
    <w:rsid w:val="00D40CBC"/>
    <w:rsid w:val="00D42B72"/>
    <w:rsid w:val="00D54211"/>
    <w:rsid w:val="00D57F27"/>
    <w:rsid w:val="00D61594"/>
    <w:rsid w:val="00D63477"/>
    <w:rsid w:val="00D6369A"/>
    <w:rsid w:val="00D63A5B"/>
    <w:rsid w:val="00D67C03"/>
    <w:rsid w:val="00D73844"/>
    <w:rsid w:val="00D742AB"/>
    <w:rsid w:val="00D759CA"/>
    <w:rsid w:val="00D80FEE"/>
    <w:rsid w:val="00D85E9C"/>
    <w:rsid w:val="00D90A49"/>
    <w:rsid w:val="00D935C8"/>
    <w:rsid w:val="00DB527A"/>
    <w:rsid w:val="00DB56EE"/>
    <w:rsid w:val="00DB5936"/>
    <w:rsid w:val="00DC191F"/>
    <w:rsid w:val="00DC1D08"/>
    <w:rsid w:val="00DC28CA"/>
    <w:rsid w:val="00DC45EA"/>
    <w:rsid w:val="00DD0A4C"/>
    <w:rsid w:val="00DD4615"/>
    <w:rsid w:val="00DD4754"/>
    <w:rsid w:val="00DD529E"/>
    <w:rsid w:val="00DD6AF3"/>
    <w:rsid w:val="00DF1DBB"/>
    <w:rsid w:val="00DF3196"/>
    <w:rsid w:val="00E002A2"/>
    <w:rsid w:val="00E010D8"/>
    <w:rsid w:val="00E05DF2"/>
    <w:rsid w:val="00E07FA0"/>
    <w:rsid w:val="00E16096"/>
    <w:rsid w:val="00E161E8"/>
    <w:rsid w:val="00E163C0"/>
    <w:rsid w:val="00E16DA6"/>
    <w:rsid w:val="00E16E8D"/>
    <w:rsid w:val="00E31B1A"/>
    <w:rsid w:val="00E327B5"/>
    <w:rsid w:val="00E33871"/>
    <w:rsid w:val="00E41229"/>
    <w:rsid w:val="00E42F13"/>
    <w:rsid w:val="00E5161C"/>
    <w:rsid w:val="00E54C67"/>
    <w:rsid w:val="00E55DCE"/>
    <w:rsid w:val="00E56A73"/>
    <w:rsid w:val="00E6628A"/>
    <w:rsid w:val="00E70A17"/>
    <w:rsid w:val="00E81258"/>
    <w:rsid w:val="00E843E6"/>
    <w:rsid w:val="00E86B5E"/>
    <w:rsid w:val="00E86D48"/>
    <w:rsid w:val="00E96771"/>
    <w:rsid w:val="00E96F04"/>
    <w:rsid w:val="00EA0FE7"/>
    <w:rsid w:val="00EB2DBF"/>
    <w:rsid w:val="00EB441A"/>
    <w:rsid w:val="00EB69DC"/>
    <w:rsid w:val="00EC08FB"/>
    <w:rsid w:val="00EE66B6"/>
    <w:rsid w:val="00F06E5A"/>
    <w:rsid w:val="00F15626"/>
    <w:rsid w:val="00F1733A"/>
    <w:rsid w:val="00F17C14"/>
    <w:rsid w:val="00F265E5"/>
    <w:rsid w:val="00F33421"/>
    <w:rsid w:val="00F337C8"/>
    <w:rsid w:val="00F34056"/>
    <w:rsid w:val="00F415AE"/>
    <w:rsid w:val="00F42451"/>
    <w:rsid w:val="00F502D7"/>
    <w:rsid w:val="00F53EAE"/>
    <w:rsid w:val="00F57234"/>
    <w:rsid w:val="00F62534"/>
    <w:rsid w:val="00F72A1E"/>
    <w:rsid w:val="00F7737D"/>
    <w:rsid w:val="00F77C24"/>
    <w:rsid w:val="00F80498"/>
    <w:rsid w:val="00F80FE7"/>
    <w:rsid w:val="00F86F88"/>
    <w:rsid w:val="00F91034"/>
    <w:rsid w:val="00F915F7"/>
    <w:rsid w:val="00F95F9A"/>
    <w:rsid w:val="00FA2396"/>
    <w:rsid w:val="00FA6B57"/>
    <w:rsid w:val="00FB0793"/>
    <w:rsid w:val="00FC684B"/>
    <w:rsid w:val="00FD0CD7"/>
    <w:rsid w:val="00FD33A1"/>
    <w:rsid w:val="00FD7D63"/>
    <w:rsid w:val="00FE1DF4"/>
    <w:rsid w:val="00FF1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4D24"/>
  <w15:docId w15:val="{8FE41073-CC06-4490-BD09-E5A16CC7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93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2386A"/>
    <w:pPr>
      <w:spacing w:after="160" w:line="259"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6C5F3D"/>
    <w:rPr>
      <w:color w:val="0000FF" w:themeColor="hyperlink"/>
      <w:u w:val="single"/>
    </w:rPr>
  </w:style>
  <w:style w:type="paragraph" w:styleId="prastasiniatinklio">
    <w:name w:val="Normal (Web)"/>
    <w:basedOn w:val="prastasis"/>
    <w:uiPriority w:val="99"/>
    <w:semiHidden/>
    <w:unhideWhenUsed/>
    <w:rsid w:val="002F1F6D"/>
  </w:style>
  <w:style w:type="character" w:customStyle="1" w:styleId="cleanhtml">
    <w:name w:val="cleanhtml"/>
    <w:basedOn w:val="Numatytasispastraiposriftas"/>
    <w:rsid w:val="000F6AAF"/>
  </w:style>
  <w:style w:type="character" w:styleId="Komentaronuoroda">
    <w:name w:val="annotation reference"/>
    <w:basedOn w:val="Numatytasispastraiposriftas"/>
    <w:uiPriority w:val="99"/>
    <w:semiHidden/>
    <w:unhideWhenUsed/>
    <w:rsid w:val="00031C64"/>
    <w:rPr>
      <w:sz w:val="16"/>
      <w:szCs w:val="16"/>
    </w:rPr>
  </w:style>
  <w:style w:type="paragraph" w:styleId="Komentarotekstas">
    <w:name w:val="annotation text"/>
    <w:basedOn w:val="prastasis"/>
    <w:link w:val="KomentarotekstasDiagrama"/>
    <w:uiPriority w:val="99"/>
    <w:semiHidden/>
    <w:unhideWhenUsed/>
    <w:rsid w:val="00031C64"/>
    <w:rPr>
      <w:sz w:val="20"/>
      <w:szCs w:val="20"/>
    </w:rPr>
  </w:style>
  <w:style w:type="character" w:customStyle="1" w:styleId="KomentarotekstasDiagrama">
    <w:name w:val="Komentaro tekstas Diagrama"/>
    <w:basedOn w:val="Numatytasispastraiposriftas"/>
    <w:link w:val="Komentarotekstas"/>
    <w:uiPriority w:val="99"/>
    <w:semiHidden/>
    <w:rsid w:val="00031C6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1C64"/>
    <w:rPr>
      <w:b/>
      <w:bCs/>
    </w:rPr>
  </w:style>
  <w:style w:type="character" w:customStyle="1" w:styleId="KomentarotemaDiagrama">
    <w:name w:val="Komentaro tema Diagrama"/>
    <w:basedOn w:val="KomentarotekstasDiagrama"/>
    <w:link w:val="Komentarotema"/>
    <w:uiPriority w:val="99"/>
    <w:semiHidden/>
    <w:rsid w:val="00031C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00912434">
      <w:bodyDiv w:val="1"/>
      <w:marLeft w:val="0"/>
      <w:marRight w:val="0"/>
      <w:marTop w:val="0"/>
      <w:marBottom w:val="0"/>
      <w:divBdr>
        <w:top w:val="none" w:sz="0" w:space="0" w:color="auto"/>
        <w:left w:val="none" w:sz="0" w:space="0" w:color="auto"/>
        <w:bottom w:val="none" w:sz="0" w:space="0" w:color="auto"/>
        <w:right w:val="none" w:sz="0" w:space="0" w:color="auto"/>
      </w:divBdr>
      <w:divsChild>
        <w:div w:id="1184785659">
          <w:marLeft w:val="0"/>
          <w:marRight w:val="0"/>
          <w:marTop w:val="0"/>
          <w:marBottom w:val="0"/>
          <w:divBdr>
            <w:top w:val="none" w:sz="0" w:space="0" w:color="auto"/>
            <w:left w:val="none" w:sz="0" w:space="0" w:color="auto"/>
            <w:bottom w:val="none" w:sz="0" w:space="0" w:color="auto"/>
            <w:right w:val="none" w:sz="0" w:space="0" w:color="auto"/>
          </w:divBdr>
          <w:divsChild>
            <w:div w:id="2040930461">
              <w:marLeft w:val="0"/>
              <w:marRight w:val="0"/>
              <w:marTop w:val="0"/>
              <w:marBottom w:val="0"/>
              <w:divBdr>
                <w:top w:val="none" w:sz="0" w:space="0" w:color="auto"/>
                <w:left w:val="none" w:sz="0" w:space="0" w:color="auto"/>
                <w:bottom w:val="none" w:sz="0" w:space="0" w:color="auto"/>
                <w:right w:val="none" w:sz="0" w:space="0" w:color="auto"/>
              </w:divBdr>
              <w:divsChild>
                <w:div w:id="1510565398">
                  <w:marLeft w:val="0"/>
                  <w:marRight w:val="0"/>
                  <w:marTop w:val="0"/>
                  <w:marBottom w:val="0"/>
                  <w:divBdr>
                    <w:top w:val="none" w:sz="0" w:space="0" w:color="auto"/>
                    <w:left w:val="none" w:sz="0" w:space="0" w:color="auto"/>
                    <w:bottom w:val="none" w:sz="0" w:space="0" w:color="auto"/>
                    <w:right w:val="none" w:sz="0" w:space="0" w:color="auto"/>
                  </w:divBdr>
                  <w:divsChild>
                    <w:div w:id="89813125">
                      <w:marLeft w:val="0"/>
                      <w:marRight w:val="0"/>
                      <w:marTop w:val="45"/>
                      <w:marBottom w:val="0"/>
                      <w:divBdr>
                        <w:top w:val="none" w:sz="0" w:space="0" w:color="auto"/>
                        <w:left w:val="none" w:sz="0" w:space="0" w:color="auto"/>
                        <w:bottom w:val="none" w:sz="0" w:space="0" w:color="auto"/>
                        <w:right w:val="none" w:sz="0" w:space="0" w:color="auto"/>
                      </w:divBdr>
                      <w:divsChild>
                        <w:div w:id="697632108">
                          <w:marLeft w:val="0"/>
                          <w:marRight w:val="0"/>
                          <w:marTop w:val="0"/>
                          <w:marBottom w:val="0"/>
                          <w:divBdr>
                            <w:top w:val="none" w:sz="0" w:space="0" w:color="auto"/>
                            <w:left w:val="none" w:sz="0" w:space="0" w:color="auto"/>
                            <w:bottom w:val="none" w:sz="0" w:space="0" w:color="auto"/>
                            <w:right w:val="none" w:sz="0" w:space="0" w:color="auto"/>
                          </w:divBdr>
                          <w:divsChild>
                            <w:div w:id="1378311616">
                              <w:marLeft w:val="12300"/>
                              <w:marRight w:val="0"/>
                              <w:marTop w:val="0"/>
                              <w:marBottom w:val="0"/>
                              <w:divBdr>
                                <w:top w:val="none" w:sz="0" w:space="0" w:color="auto"/>
                                <w:left w:val="none" w:sz="0" w:space="0" w:color="auto"/>
                                <w:bottom w:val="none" w:sz="0" w:space="0" w:color="auto"/>
                                <w:right w:val="none" w:sz="0" w:space="0" w:color="auto"/>
                              </w:divBdr>
                              <w:divsChild>
                                <w:div w:id="1288971676">
                                  <w:marLeft w:val="0"/>
                                  <w:marRight w:val="0"/>
                                  <w:marTop w:val="0"/>
                                  <w:marBottom w:val="0"/>
                                  <w:divBdr>
                                    <w:top w:val="none" w:sz="0" w:space="0" w:color="auto"/>
                                    <w:left w:val="none" w:sz="0" w:space="0" w:color="auto"/>
                                    <w:bottom w:val="none" w:sz="0" w:space="0" w:color="auto"/>
                                    <w:right w:val="none" w:sz="0" w:space="0" w:color="auto"/>
                                  </w:divBdr>
                                  <w:divsChild>
                                    <w:div w:id="15156241">
                                      <w:marLeft w:val="0"/>
                                      <w:marRight w:val="0"/>
                                      <w:marTop w:val="0"/>
                                      <w:marBottom w:val="390"/>
                                      <w:divBdr>
                                        <w:top w:val="none" w:sz="0" w:space="0" w:color="auto"/>
                                        <w:left w:val="none" w:sz="0" w:space="0" w:color="auto"/>
                                        <w:bottom w:val="none" w:sz="0" w:space="0" w:color="auto"/>
                                        <w:right w:val="none" w:sz="0" w:space="0" w:color="auto"/>
                                      </w:divBdr>
                                      <w:divsChild>
                                        <w:div w:id="71589451">
                                          <w:marLeft w:val="0"/>
                                          <w:marRight w:val="0"/>
                                          <w:marTop w:val="0"/>
                                          <w:marBottom w:val="0"/>
                                          <w:divBdr>
                                            <w:top w:val="none" w:sz="0" w:space="0" w:color="auto"/>
                                            <w:left w:val="none" w:sz="0" w:space="0" w:color="auto"/>
                                            <w:bottom w:val="none" w:sz="0" w:space="0" w:color="auto"/>
                                            <w:right w:val="none" w:sz="0" w:space="0" w:color="auto"/>
                                          </w:divBdr>
                                          <w:divsChild>
                                            <w:div w:id="213006270">
                                              <w:marLeft w:val="0"/>
                                              <w:marRight w:val="0"/>
                                              <w:marTop w:val="0"/>
                                              <w:marBottom w:val="0"/>
                                              <w:divBdr>
                                                <w:top w:val="none" w:sz="0" w:space="0" w:color="auto"/>
                                                <w:left w:val="none" w:sz="0" w:space="0" w:color="auto"/>
                                                <w:bottom w:val="none" w:sz="0" w:space="0" w:color="auto"/>
                                                <w:right w:val="none" w:sz="0" w:space="0" w:color="auto"/>
                                              </w:divBdr>
                                              <w:divsChild>
                                                <w:div w:id="714622117">
                                                  <w:marLeft w:val="0"/>
                                                  <w:marRight w:val="0"/>
                                                  <w:marTop w:val="0"/>
                                                  <w:marBottom w:val="0"/>
                                                  <w:divBdr>
                                                    <w:top w:val="none" w:sz="0" w:space="0" w:color="auto"/>
                                                    <w:left w:val="none" w:sz="0" w:space="0" w:color="auto"/>
                                                    <w:bottom w:val="none" w:sz="0" w:space="0" w:color="auto"/>
                                                    <w:right w:val="none" w:sz="0" w:space="0" w:color="auto"/>
                                                  </w:divBdr>
                                                  <w:divsChild>
                                                    <w:div w:id="745490665">
                                                      <w:marLeft w:val="0"/>
                                                      <w:marRight w:val="0"/>
                                                      <w:marTop w:val="0"/>
                                                      <w:marBottom w:val="0"/>
                                                      <w:divBdr>
                                                        <w:top w:val="none" w:sz="0" w:space="0" w:color="auto"/>
                                                        <w:left w:val="none" w:sz="0" w:space="0" w:color="auto"/>
                                                        <w:bottom w:val="none" w:sz="0" w:space="0" w:color="auto"/>
                                                        <w:right w:val="none" w:sz="0" w:space="0" w:color="auto"/>
                                                      </w:divBdr>
                                                      <w:divsChild>
                                                        <w:div w:id="332873950">
                                                          <w:marLeft w:val="0"/>
                                                          <w:marRight w:val="0"/>
                                                          <w:marTop w:val="0"/>
                                                          <w:marBottom w:val="0"/>
                                                          <w:divBdr>
                                                            <w:top w:val="none" w:sz="0" w:space="0" w:color="auto"/>
                                                            <w:left w:val="none" w:sz="0" w:space="0" w:color="auto"/>
                                                            <w:bottom w:val="none" w:sz="0" w:space="0" w:color="auto"/>
                                                            <w:right w:val="none" w:sz="0" w:space="0" w:color="auto"/>
                                                          </w:divBdr>
                                                          <w:divsChild>
                                                            <w:div w:id="377902076">
                                                              <w:marLeft w:val="0"/>
                                                              <w:marRight w:val="0"/>
                                                              <w:marTop w:val="0"/>
                                                              <w:marBottom w:val="0"/>
                                                              <w:divBdr>
                                                                <w:top w:val="none" w:sz="0" w:space="0" w:color="auto"/>
                                                                <w:left w:val="none" w:sz="0" w:space="0" w:color="auto"/>
                                                                <w:bottom w:val="none" w:sz="0" w:space="0" w:color="auto"/>
                                                                <w:right w:val="none" w:sz="0" w:space="0" w:color="auto"/>
                                                              </w:divBdr>
                                                              <w:divsChild>
                                                                <w:div w:id="1702509052">
                                                                  <w:marLeft w:val="0"/>
                                                                  <w:marRight w:val="0"/>
                                                                  <w:marTop w:val="0"/>
                                                                  <w:marBottom w:val="0"/>
                                                                  <w:divBdr>
                                                                    <w:top w:val="none" w:sz="0" w:space="0" w:color="auto"/>
                                                                    <w:left w:val="none" w:sz="0" w:space="0" w:color="auto"/>
                                                                    <w:bottom w:val="none" w:sz="0" w:space="0" w:color="auto"/>
                                                                    <w:right w:val="none" w:sz="0" w:space="0" w:color="auto"/>
                                                                  </w:divBdr>
                                                                  <w:divsChild>
                                                                    <w:div w:id="2147310424">
                                                                      <w:marLeft w:val="0"/>
                                                                      <w:marRight w:val="0"/>
                                                                      <w:marTop w:val="0"/>
                                                                      <w:marBottom w:val="0"/>
                                                                      <w:divBdr>
                                                                        <w:top w:val="none" w:sz="0" w:space="0" w:color="auto"/>
                                                                        <w:left w:val="none" w:sz="0" w:space="0" w:color="auto"/>
                                                                        <w:bottom w:val="none" w:sz="0" w:space="0" w:color="auto"/>
                                                                        <w:right w:val="none" w:sz="0" w:space="0" w:color="auto"/>
                                                                      </w:divBdr>
                                                                      <w:divsChild>
                                                                        <w:div w:id="1402677968">
                                                                          <w:marLeft w:val="0"/>
                                                                          <w:marRight w:val="0"/>
                                                                          <w:marTop w:val="0"/>
                                                                          <w:marBottom w:val="0"/>
                                                                          <w:divBdr>
                                                                            <w:top w:val="none" w:sz="0" w:space="0" w:color="auto"/>
                                                                            <w:left w:val="none" w:sz="0" w:space="0" w:color="auto"/>
                                                                            <w:bottom w:val="none" w:sz="0" w:space="0" w:color="auto"/>
                                                                            <w:right w:val="none" w:sz="0" w:space="0" w:color="auto"/>
                                                                          </w:divBdr>
                                                                          <w:divsChild>
                                                                            <w:div w:id="1414858461">
                                                                              <w:marLeft w:val="0"/>
                                                                              <w:marRight w:val="0"/>
                                                                              <w:marTop w:val="0"/>
                                                                              <w:marBottom w:val="0"/>
                                                                              <w:divBdr>
                                                                                <w:top w:val="none" w:sz="0" w:space="0" w:color="auto"/>
                                                                                <w:left w:val="none" w:sz="0" w:space="0" w:color="auto"/>
                                                                                <w:bottom w:val="none" w:sz="0" w:space="0" w:color="auto"/>
                                                                                <w:right w:val="none" w:sz="0" w:space="0" w:color="auto"/>
                                                                              </w:divBdr>
                                                                              <w:divsChild>
                                                                                <w:div w:id="11497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221437">
      <w:bodyDiv w:val="1"/>
      <w:marLeft w:val="0"/>
      <w:marRight w:val="0"/>
      <w:marTop w:val="0"/>
      <w:marBottom w:val="0"/>
      <w:divBdr>
        <w:top w:val="none" w:sz="0" w:space="0" w:color="auto"/>
        <w:left w:val="none" w:sz="0" w:space="0" w:color="auto"/>
        <w:bottom w:val="none" w:sz="0" w:space="0" w:color="auto"/>
        <w:right w:val="none" w:sz="0" w:space="0" w:color="auto"/>
      </w:divBdr>
    </w:div>
    <w:div w:id="1196581651">
      <w:bodyDiv w:val="1"/>
      <w:marLeft w:val="0"/>
      <w:marRight w:val="0"/>
      <w:marTop w:val="0"/>
      <w:marBottom w:val="0"/>
      <w:divBdr>
        <w:top w:val="none" w:sz="0" w:space="0" w:color="auto"/>
        <w:left w:val="none" w:sz="0" w:space="0" w:color="auto"/>
        <w:bottom w:val="none" w:sz="0" w:space="0" w:color="auto"/>
        <w:right w:val="none" w:sz="0" w:space="0" w:color="auto"/>
      </w:divBdr>
    </w:div>
    <w:div w:id="1278218235">
      <w:bodyDiv w:val="1"/>
      <w:marLeft w:val="0"/>
      <w:marRight w:val="0"/>
      <w:marTop w:val="0"/>
      <w:marBottom w:val="0"/>
      <w:divBdr>
        <w:top w:val="none" w:sz="0" w:space="0" w:color="auto"/>
        <w:left w:val="none" w:sz="0" w:space="0" w:color="auto"/>
        <w:bottom w:val="none" w:sz="0" w:space="0" w:color="auto"/>
        <w:right w:val="none" w:sz="0" w:space="0" w:color="auto"/>
      </w:divBdr>
    </w:div>
    <w:div w:id="13520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26FF-5CB1-4E9D-B7B8-47C69999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7370</Words>
  <Characters>55356</Characters>
  <Application>Microsoft Office Word</Application>
  <DocSecurity>0</DocSecurity>
  <Lines>738</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Elena Tarvainiene</cp:lastModifiedBy>
  <cp:revision>2</cp:revision>
  <cp:lastPrinted>2019-09-02T13:48:00Z</cp:lastPrinted>
  <dcterms:created xsi:type="dcterms:W3CDTF">2022-10-25T06:14:00Z</dcterms:created>
  <dcterms:modified xsi:type="dcterms:W3CDTF">2022-10-25T06:14:00Z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a33af64cfd5f00c6e21856488c7c6af49c501e86abdaf338bc3068d21ea51620</vt:lpwstr>
  </property>
</Properties>
</file>