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1FE2552E"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2022-0</w:t>
      </w:r>
      <w:r w:rsidR="00F74EF6">
        <w:rPr>
          <w:rFonts w:ascii="Times New Roman" w:eastAsia="Times New Roman" w:hAnsi="Times New Roman" w:cs="Times New Roman"/>
          <w:b/>
          <w:bCs/>
          <w:sz w:val="36"/>
          <w:szCs w:val="36"/>
          <w:lang w:val="lt-LT"/>
        </w:rPr>
        <w:t>5</w:t>
      </w:r>
      <w:r w:rsidR="00CC4107">
        <w:rPr>
          <w:rFonts w:ascii="Times New Roman" w:eastAsia="Times New Roman" w:hAnsi="Times New Roman" w:cs="Times New Roman"/>
          <w:b/>
          <w:bCs/>
          <w:sz w:val="36"/>
          <w:szCs w:val="36"/>
          <w:lang w:val="lt-LT"/>
        </w:rPr>
        <w:t>-</w:t>
      </w:r>
      <w:r w:rsidR="00F74EF6">
        <w:rPr>
          <w:rFonts w:ascii="Times New Roman" w:eastAsia="Times New Roman" w:hAnsi="Times New Roman" w:cs="Times New Roman"/>
          <w:b/>
          <w:bCs/>
          <w:sz w:val="36"/>
          <w:szCs w:val="36"/>
          <w:lang w:val="lt-LT"/>
        </w:rPr>
        <w:t xml:space="preserve">17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49BBA48F"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2022 m. </w:t>
      </w:r>
      <w:r w:rsidR="00F74EF6">
        <w:rPr>
          <w:rFonts w:ascii="Times New Roman" w:eastAsia="Times New Roman" w:hAnsi="Times New Roman" w:cs="Times New Roman"/>
          <w:sz w:val="24"/>
          <w:szCs w:val="24"/>
          <w:lang w:val="lt-LT"/>
        </w:rPr>
        <w:t>gegužės 17</w:t>
      </w:r>
      <w:r>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d. 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63A8806E" w14:textId="658A821B" w:rsidR="00CE1C54" w:rsidRDefault="00240731" w:rsidP="00720813">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299017A7" w14:textId="3BC18340" w:rsidR="0045348D" w:rsidRDefault="00BD62AC" w:rsidP="0045348D">
      <w:pPr>
        <w:spacing w:after="0" w:line="240" w:lineRule="auto"/>
        <w:jc w:val="both"/>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1</w:t>
      </w:r>
      <w:r w:rsidR="0016185C" w:rsidRPr="00D17750">
        <w:rPr>
          <w:rFonts w:ascii="Times New Roman" w:eastAsia="Times New Roman" w:hAnsi="Times New Roman" w:cs="Times New Roman"/>
          <w:b/>
          <w:bCs/>
          <w:sz w:val="24"/>
          <w:szCs w:val="24"/>
          <w:lang w:val="lt-LT"/>
        </w:rPr>
        <w:t xml:space="preserve">. </w:t>
      </w:r>
      <w:r w:rsidR="0045348D" w:rsidRPr="00D17750">
        <w:rPr>
          <w:rFonts w:ascii="Times New Roman" w:eastAsia="Times New Roman" w:hAnsi="Times New Roman" w:cs="Times New Roman"/>
          <w:b/>
          <w:bCs/>
          <w:sz w:val="24"/>
          <w:szCs w:val="24"/>
          <w:lang w:val="lt-LT"/>
        </w:rPr>
        <w:t>Nekilnojamojo kultūros paveldo vertinimo tarybos akto projektas dėl</w:t>
      </w:r>
      <w:r w:rsidR="0045348D">
        <w:rPr>
          <w:rFonts w:ascii="Times New Roman" w:eastAsia="Times New Roman" w:hAnsi="Times New Roman" w:cs="Times New Roman"/>
          <w:b/>
          <w:bCs/>
          <w:sz w:val="24"/>
          <w:szCs w:val="24"/>
          <w:lang w:val="lt-LT"/>
        </w:rPr>
        <w:t xml:space="preserve"> Alytaus tvirtovės I-</w:t>
      </w:r>
      <w:proofErr w:type="spellStart"/>
      <w:r w:rsidR="0045348D">
        <w:rPr>
          <w:rFonts w:ascii="Times New Roman" w:eastAsia="Times New Roman" w:hAnsi="Times New Roman" w:cs="Times New Roman"/>
          <w:b/>
          <w:bCs/>
          <w:sz w:val="24"/>
          <w:szCs w:val="24"/>
          <w:lang w:val="lt-LT"/>
        </w:rPr>
        <w:t>ojo</w:t>
      </w:r>
      <w:proofErr w:type="spellEnd"/>
      <w:r w:rsidR="0045348D">
        <w:rPr>
          <w:rFonts w:ascii="Times New Roman" w:eastAsia="Times New Roman" w:hAnsi="Times New Roman" w:cs="Times New Roman"/>
          <w:b/>
          <w:bCs/>
          <w:sz w:val="24"/>
          <w:szCs w:val="24"/>
          <w:lang w:val="lt-LT"/>
        </w:rPr>
        <w:t xml:space="preserve"> forto fragmentų (u. k. 30526), Alytaus miesto sav., Alytaus m., duomenų Kultūros vertybių registre tikslinimo.</w:t>
      </w:r>
    </w:p>
    <w:p w14:paraId="17E82495" w14:textId="77777777" w:rsidR="0045348D" w:rsidRDefault="0045348D" w:rsidP="0045348D">
      <w:pPr>
        <w:spacing w:after="0" w:line="240" w:lineRule="auto"/>
        <w:jc w:val="both"/>
        <w:rPr>
          <w:rFonts w:ascii="Times New Roman" w:eastAsia="Times New Roman" w:hAnsi="Times New Roman" w:cs="Times New Roman"/>
          <w:b/>
          <w:bCs/>
          <w:sz w:val="24"/>
          <w:szCs w:val="24"/>
          <w:lang w:val="lt-LT"/>
        </w:rPr>
      </w:pPr>
    </w:p>
    <w:p w14:paraId="3FD02379" w14:textId="77777777" w:rsidR="0045348D" w:rsidRPr="004D659E" w:rsidRDefault="0045348D" w:rsidP="0045348D">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2EEDAD67" w14:textId="77777777" w:rsidR="0045348D" w:rsidRDefault="0045348D" w:rsidP="0045348D">
      <w:pPr>
        <w:spacing w:after="0" w:line="240" w:lineRule="auto"/>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Statusas </w:t>
      </w:r>
      <w:r w:rsidRPr="00477B69">
        <w:rPr>
          <w:rFonts w:ascii="Times New Roman" w:eastAsia="Times New Roman" w:hAnsi="Times New Roman" w:cs="Times New Roman"/>
          <w:sz w:val="24"/>
          <w:szCs w:val="24"/>
          <w:lang w:val="lt-LT"/>
        </w:rPr>
        <w:t xml:space="preserve">(objekto u. k. </w:t>
      </w:r>
      <w:r>
        <w:rPr>
          <w:rFonts w:ascii="Times New Roman" w:eastAsia="Times New Roman" w:hAnsi="Times New Roman" w:cs="Times New Roman"/>
          <w:sz w:val="24"/>
          <w:szCs w:val="24"/>
          <w:lang w:val="lt-LT"/>
        </w:rPr>
        <w:t>30526</w:t>
      </w:r>
      <w:r w:rsidRPr="004A7DAF">
        <w:rPr>
          <w:rFonts w:ascii="Times New Roman" w:eastAsia="Times New Roman" w:hAnsi="Times New Roman" w:cs="Times New Roman"/>
          <w:sz w:val="24"/>
          <w:szCs w:val="24"/>
          <w:lang w:val="lt-LT"/>
        </w:rPr>
        <w:t>)</w:t>
      </w:r>
      <w:r>
        <w:rPr>
          <w:rFonts w:ascii="Times New Roman" w:eastAsia="Times New Roman" w:hAnsi="Times New Roman" w:cs="Times New Roman"/>
          <w:b/>
          <w:bCs/>
          <w:sz w:val="24"/>
          <w:szCs w:val="24"/>
          <w:lang w:val="lt-LT"/>
        </w:rPr>
        <w:t xml:space="preserve"> </w:t>
      </w:r>
      <w:r w:rsidRPr="00D17750">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valstybės saugomas.</w:t>
      </w:r>
    </w:p>
    <w:p w14:paraId="6F221717" w14:textId="77777777" w:rsidR="0045348D" w:rsidRPr="00D17750" w:rsidRDefault="0045348D" w:rsidP="0045348D">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2A4418ED" w14:textId="1A1A3670" w:rsidR="0045348D" w:rsidRDefault="0045348D" w:rsidP="0045348D">
      <w:pPr>
        <w:spacing w:after="0" w:line="240" w:lineRule="auto"/>
        <w:jc w:val="both"/>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Svarstymo pagrindas – </w:t>
      </w:r>
      <w:r>
        <w:rPr>
          <w:rFonts w:ascii="Times New Roman" w:eastAsia="Times New Roman" w:hAnsi="Times New Roman" w:cs="Times New Roman"/>
          <w:sz w:val="24"/>
          <w:szCs w:val="24"/>
          <w:lang w:val="lt-LT"/>
        </w:rPr>
        <w:t xml:space="preserve">gautas </w:t>
      </w:r>
      <w:r w:rsidRPr="00D17750">
        <w:rPr>
          <w:rFonts w:ascii="Times New Roman" w:eastAsia="Times New Roman" w:hAnsi="Times New Roman" w:cs="Times New Roman"/>
          <w:sz w:val="24"/>
          <w:szCs w:val="24"/>
          <w:lang w:val="lt-LT"/>
        </w:rPr>
        <w:t>akto projekt</w:t>
      </w:r>
      <w:r>
        <w:rPr>
          <w:rFonts w:ascii="Times New Roman" w:eastAsia="Times New Roman" w:hAnsi="Times New Roman" w:cs="Times New Roman"/>
          <w:sz w:val="24"/>
          <w:szCs w:val="24"/>
          <w:lang w:val="lt-LT"/>
        </w:rPr>
        <w:t>as</w:t>
      </w:r>
      <w:r w:rsidRPr="00D17750">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parengtas remiantis vizualiniais tyrimais, literatūra, fotofiksacija, kuriuo siūloma patikslinti </w:t>
      </w:r>
      <w:r w:rsidRPr="004F6605">
        <w:rPr>
          <w:rFonts w:ascii="Times New Roman" w:eastAsia="Times New Roman" w:hAnsi="Times New Roman" w:cs="Times New Roman"/>
          <w:sz w:val="24"/>
          <w:szCs w:val="24"/>
          <w:lang w:val="lt-LT"/>
        </w:rPr>
        <w:t>Alytaus tvirtovės I-</w:t>
      </w:r>
      <w:proofErr w:type="spellStart"/>
      <w:r w:rsidRPr="004F6605">
        <w:rPr>
          <w:rFonts w:ascii="Times New Roman" w:eastAsia="Times New Roman" w:hAnsi="Times New Roman" w:cs="Times New Roman"/>
          <w:sz w:val="24"/>
          <w:szCs w:val="24"/>
          <w:lang w:val="lt-LT"/>
        </w:rPr>
        <w:t>ojo</w:t>
      </w:r>
      <w:proofErr w:type="spellEnd"/>
      <w:r w:rsidRPr="004F6605">
        <w:rPr>
          <w:rFonts w:ascii="Times New Roman" w:eastAsia="Times New Roman" w:hAnsi="Times New Roman" w:cs="Times New Roman"/>
          <w:sz w:val="24"/>
          <w:szCs w:val="24"/>
          <w:lang w:val="lt-LT"/>
        </w:rPr>
        <w:t xml:space="preserve"> forto fragmentų (u. k. 30526) ir kompleksinių dalių – Pirmosios forto dalies (u. k. 30527) ir Antrosios forto dalies (u. k. 30528) vertingąsias savybes, vertingųjų savybių pobūdžius, regioninį reikšmingumo lygmenį, apibrėžti teritorijos ir vizualinės apsaugos </w:t>
      </w:r>
      <w:proofErr w:type="spellStart"/>
      <w:r w:rsidRPr="004F6605">
        <w:rPr>
          <w:rFonts w:ascii="Times New Roman" w:eastAsia="Times New Roman" w:hAnsi="Times New Roman" w:cs="Times New Roman"/>
          <w:sz w:val="24"/>
          <w:szCs w:val="24"/>
          <w:lang w:val="lt-LT"/>
        </w:rPr>
        <w:t>pozonio</w:t>
      </w:r>
      <w:proofErr w:type="spellEnd"/>
      <w:r w:rsidRPr="004F6605">
        <w:rPr>
          <w:rFonts w:ascii="Times New Roman" w:eastAsia="Times New Roman" w:hAnsi="Times New Roman" w:cs="Times New Roman"/>
          <w:sz w:val="24"/>
          <w:szCs w:val="24"/>
          <w:lang w:val="lt-LT"/>
        </w:rPr>
        <w:t xml:space="preserve"> ribas.</w:t>
      </w:r>
    </w:p>
    <w:p w14:paraId="7AA7210E" w14:textId="77777777" w:rsidR="0045348D" w:rsidRPr="0045348D" w:rsidRDefault="0045348D" w:rsidP="0045348D">
      <w:pPr>
        <w:spacing w:after="0" w:line="240" w:lineRule="auto"/>
        <w:jc w:val="both"/>
        <w:rPr>
          <w:rFonts w:ascii="Times New Roman" w:eastAsia="Times New Roman" w:hAnsi="Times New Roman" w:cs="Times New Roman"/>
          <w:sz w:val="24"/>
          <w:szCs w:val="24"/>
          <w:lang w:val="lt-LT"/>
        </w:rPr>
      </w:pPr>
    </w:p>
    <w:p w14:paraId="72A17BC9" w14:textId="7E0BF877" w:rsidR="0045348D" w:rsidRDefault="0045348D" w:rsidP="0045348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lt-LT"/>
        </w:rPr>
        <w:t xml:space="preserve">2. </w:t>
      </w:r>
      <w:r w:rsidRPr="00D17750">
        <w:rPr>
          <w:rFonts w:ascii="Times New Roman" w:eastAsia="Times New Roman" w:hAnsi="Times New Roman" w:cs="Times New Roman"/>
          <w:b/>
          <w:bCs/>
          <w:sz w:val="24"/>
          <w:szCs w:val="24"/>
          <w:lang w:val="lt-LT"/>
        </w:rPr>
        <w:t>Nekilnojamojo kultūros paveldo vertinimo tarybos akto projektas dėl</w:t>
      </w:r>
      <w:r>
        <w:rPr>
          <w:rFonts w:ascii="Times New Roman" w:eastAsia="Times New Roman" w:hAnsi="Times New Roman" w:cs="Times New Roman"/>
          <w:b/>
          <w:bCs/>
          <w:sz w:val="24"/>
          <w:szCs w:val="24"/>
          <w:lang w:val="lt-LT"/>
        </w:rPr>
        <w:t xml:space="preserve"> </w:t>
      </w:r>
      <w:proofErr w:type="spellStart"/>
      <w:r>
        <w:rPr>
          <w:rFonts w:ascii="Times New Roman" w:eastAsia="Times New Roman" w:hAnsi="Times New Roman" w:cs="Times New Roman"/>
          <w:b/>
          <w:bCs/>
          <w:sz w:val="24"/>
          <w:szCs w:val="24"/>
          <w:lang w:val="lt-LT"/>
        </w:rPr>
        <w:t>B</w:t>
      </w:r>
      <w:r w:rsidR="00BC7E8A">
        <w:rPr>
          <w:rFonts w:ascii="Times New Roman" w:eastAsia="Times New Roman" w:hAnsi="Times New Roman" w:cs="Times New Roman"/>
          <w:b/>
          <w:bCs/>
          <w:sz w:val="24"/>
          <w:szCs w:val="24"/>
          <w:lang w:val="lt-LT"/>
        </w:rPr>
        <w:t>a</w:t>
      </w:r>
      <w:r>
        <w:rPr>
          <w:rFonts w:ascii="Times New Roman" w:eastAsia="Times New Roman" w:hAnsi="Times New Roman" w:cs="Times New Roman"/>
          <w:b/>
          <w:bCs/>
          <w:sz w:val="24"/>
          <w:szCs w:val="24"/>
          <w:lang w:val="lt-LT"/>
        </w:rPr>
        <w:t>rklainių</w:t>
      </w:r>
      <w:proofErr w:type="spellEnd"/>
      <w:r>
        <w:rPr>
          <w:rFonts w:ascii="Times New Roman" w:eastAsia="Times New Roman" w:hAnsi="Times New Roman" w:cs="Times New Roman"/>
          <w:b/>
          <w:bCs/>
          <w:sz w:val="24"/>
          <w:szCs w:val="24"/>
          <w:lang w:val="lt-LT"/>
        </w:rPr>
        <w:t xml:space="preserve"> dvaro sodybos (u. k. 415), </w:t>
      </w:r>
      <w:proofErr w:type="spellStart"/>
      <w:r w:rsidRPr="005D46B3">
        <w:rPr>
          <w:rFonts w:ascii="Times New Roman" w:eastAsia="Times New Roman" w:hAnsi="Times New Roman" w:cs="Times New Roman"/>
          <w:b/>
          <w:bCs/>
          <w:sz w:val="24"/>
          <w:szCs w:val="24"/>
        </w:rPr>
        <w:t>Pasvalio</w:t>
      </w:r>
      <w:proofErr w:type="spellEnd"/>
      <w:r w:rsidRPr="005D46B3">
        <w:rPr>
          <w:rFonts w:ascii="Times New Roman" w:eastAsia="Times New Roman" w:hAnsi="Times New Roman" w:cs="Times New Roman"/>
          <w:b/>
          <w:bCs/>
          <w:sz w:val="24"/>
          <w:szCs w:val="24"/>
        </w:rPr>
        <w:t xml:space="preserve"> </w:t>
      </w:r>
      <w:proofErr w:type="spellStart"/>
      <w:r w:rsidRPr="005D46B3">
        <w:rPr>
          <w:rFonts w:ascii="Times New Roman" w:eastAsia="Times New Roman" w:hAnsi="Times New Roman" w:cs="Times New Roman"/>
          <w:b/>
          <w:bCs/>
          <w:sz w:val="24"/>
          <w:szCs w:val="24"/>
        </w:rPr>
        <w:t>rajono</w:t>
      </w:r>
      <w:proofErr w:type="spellEnd"/>
      <w:r w:rsidRPr="005D46B3">
        <w:rPr>
          <w:rFonts w:ascii="Times New Roman" w:eastAsia="Times New Roman" w:hAnsi="Times New Roman" w:cs="Times New Roman"/>
          <w:b/>
          <w:bCs/>
          <w:sz w:val="24"/>
          <w:szCs w:val="24"/>
        </w:rPr>
        <w:t xml:space="preserve"> sav., </w:t>
      </w:r>
      <w:proofErr w:type="spellStart"/>
      <w:r>
        <w:rPr>
          <w:rFonts w:ascii="Times New Roman" w:eastAsia="Times New Roman" w:hAnsi="Times New Roman" w:cs="Times New Roman"/>
          <w:b/>
          <w:bCs/>
          <w:sz w:val="24"/>
          <w:szCs w:val="24"/>
        </w:rPr>
        <w:t>Krinčino</w:t>
      </w:r>
      <w:proofErr w:type="spellEnd"/>
      <w:r w:rsidRPr="005D46B3">
        <w:rPr>
          <w:rFonts w:ascii="Times New Roman" w:eastAsia="Times New Roman" w:hAnsi="Times New Roman" w:cs="Times New Roman"/>
          <w:b/>
          <w:bCs/>
          <w:sz w:val="24"/>
          <w:szCs w:val="24"/>
        </w:rPr>
        <w:t xml:space="preserve"> </w:t>
      </w:r>
      <w:proofErr w:type="spellStart"/>
      <w:r w:rsidRPr="005D46B3">
        <w:rPr>
          <w:rFonts w:ascii="Times New Roman" w:eastAsia="Times New Roman" w:hAnsi="Times New Roman" w:cs="Times New Roman"/>
          <w:b/>
          <w:bCs/>
          <w:sz w:val="24"/>
          <w:szCs w:val="24"/>
        </w:rPr>
        <w:t>sen.</w:t>
      </w:r>
      <w:proofErr w:type="spellEnd"/>
      <w:r w:rsidRPr="005D46B3">
        <w:rPr>
          <w:rFonts w:ascii="Times New Roman" w:eastAsia="Times New Roman" w:hAnsi="Times New Roman" w:cs="Times New Roman"/>
          <w:b/>
          <w:bCs/>
          <w:sz w:val="24"/>
          <w:szCs w:val="24"/>
        </w:rPr>
        <w:t xml:space="preserve">, </w:t>
      </w:r>
      <w:proofErr w:type="spellStart"/>
      <w:r w:rsidRPr="005D46B3">
        <w:rPr>
          <w:rFonts w:ascii="Times New Roman" w:eastAsia="Times New Roman" w:hAnsi="Times New Roman" w:cs="Times New Roman"/>
          <w:b/>
          <w:bCs/>
          <w:sz w:val="24"/>
          <w:szCs w:val="24"/>
        </w:rPr>
        <w:t>Barklainių</w:t>
      </w:r>
      <w:proofErr w:type="spellEnd"/>
      <w:r w:rsidRPr="005D46B3">
        <w:rPr>
          <w:rFonts w:ascii="Times New Roman" w:eastAsia="Times New Roman" w:hAnsi="Times New Roman" w:cs="Times New Roman"/>
          <w:b/>
          <w:bCs/>
          <w:sz w:val="24"/>
          <w:szCs w:val="24"/>
        </w:rPr>
        <w:t xml:space="preserve"> k.</w:t>
      </w:r>
      <w:r>
        <w:rPr>
          <w:rFonts w:ascii="Times New Roman" w:eastAsia="Times New Roman" w:hAnsi="Times New Roman" w:cs="Times New Roman"/>
          <w:b/>
          <w:bCs/>
          <w:sz w:val="24"/>
          <w:szCs w:val="24"/>
        </w:rPr>
        <w:t xml:space="preserve"> 6, 13, 14</w:t>
      </w:r>
      <w:r w:rsidRPr="005D46B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14A,</w:t>
      </w:r>
      <w:r w:rsidRPr="005D46B3">
        <w:rPr>
          <w:rFonts w:ascii="Times New Roman" w:eastAsia="Times New Roman" w:hAnsi="Times New Roman" w:cs="Times New Roman"/>
          <w:b/>
          <w:bCs/>
          <w:sz w:val="24"/>
          <w:szCs w:val="24"/>
        </w:rPr>
        <w:t xml:space="preserve"> </w:t>
      </w:r>
      <w:proofErr w:type="spellStart"/>
      <w:r w:rsidRPr="005D46B3">
        <w:rPr>
          <w:rFonts w:ascii="Times New Roman" w:eastAsia="Times New Roman" w:hAnsi="Times New Roman" w:cs="Times New Roman"/>
          <w:b/>
          <w:bCs/>
          <w:sz w:val="24"/>
          <w:szCs w:val="24"/>
        </w:rPr>
        <w:t>duomenų</w:t>
      </w:r>
      <w:proofErr w:type="spellEnd"/>
      <w:r w:rsidRPr="005D46B3">
        <w:rPr>
          <w:rFonts w:ascii="Times New Roman" w:eastAsia="Times New Roman" w:hAnsi="Times New Roman" w:cs="Times New Roman"/>
          <w:b/>
          <w:bCs/>
          <w:sz w:val="24"/>
          <w:szCs w:val="24"/>
        </w:rPr>
        <w:t xml:space="preserve"> </w:t>
      </w:r>
      <w:proofErr w:type="spellStart"/>
      <w:r w:rsidRPr="005D46B3">
        <w:rPr>
          <w:rFonts w:ascii="Times New Roman" w:eastAsia="Times New Roman" w:hAnsi="Times New Roman" w:cs="Times New Roman"/>
          <w:b/>
          <w:bCs/>
          <w:sz w:val="24"/>
          <w:szCs w:val="24"/>
        </w:rPr>
        <w:t>Kultūros</w:t>
      </w:r>
      <w:proofErr w:type="spellEnd"/>
      <w:r w:rsidRPr="005D46B3">
        <w:rPr>
          <w:rFonts w:ascii="Times New Roman" w:eastAsia="Times New Roman" w:hAnsi="Times New Roman" w:cs="Times New Roman"/>
          <w:b/>
          <w:bCs/>
          <w:sz w:val="24"/>
          <w:szCs w:val="24"/>
        </w:rPr>
        <w:t xml:space="preserve"> </w:t>
      </w:r>
      <w:proofErr w:type="spellStart"/>
      <w:r w:rsidRPr="005D46B3">
        <w:rPr>
          <w:rFonts w:ascii="Times New Roman" w:eastAsia="Times New Roman" w:hAnsi="Times New Roman" w:cs="Times New Roman"/>
          <w:b/>
          <w:bCs/>
          <w:sz w:val="24"/>
          <w:szCs w:val="24"/>
        </w:rPr>
        <w:t>vertybių</w:t>
      </w:r>
      <w:proofErr w:type="spellEnd"/>
      <w:r w:rsidRPr="005D46B3">
        <w:rPr>
          <w:rFonts w:ascii="Times New Roman" w:eastAsia="Times New Roman" w:hAnsi="Times New Roman" w:cs="Times New Roman"/>
          <w:b/>
          <w:bCs/>
          <w:sz w:val="24"/>
          <w:szCs w:val="24"/>
        </w:rPr>
        <w:t xml:space="preserve"> </w:t>
      </w:r>
      <w:proofErr w:type="spellStart"/>
      <w:r w:rsidRPr="005D46B3">
        <w:rPr>
          <w:rFonts w:ascii="Times New Roman" w:eastAsia="Times New Roman" w:hAnsi="Times New Roman" w:cs="Times New Roman"/>
          <w:b/>
          <w:bCs/>
          <w:sz w:val="24"/>
          <w:szCs w:val="24"/>
        </w:rPr>
        <w:t>registre</w:t>
      </w:r>
      <w:proofErr w:type="spellEnd"/>
      <w:r w:rsidRPr="005D46B3">
        <w:rPr>
          <w:rFonts w:ascii="Times New Roman" w:eastAsia="Times New Roman" w:hAnsi="Times New Roman" w:cs="Times New Roman"/>
          <w:b/>
          <w:bCs/>
          <w:sz w:val="24"/>
          <w:szCs w:val="24"/>
        </w:rPr>
        <w:t xml:space="preserve"> </w:t>
      </w:r>
      <w:proofErr w:type="spellStart"/>
      <w:r w:rsidRPr="005D46B3">
        <w:rPr>
          <w:rFonts w:ascii="Times New Roman" w:eastAsia="Times New Roman" w:hAnsi="Times New Roman" w:cs="Times New Roman"/>
          <w:b/>
          <w:bCs/>
          <w:sz w:val="24"/>
          <w:szCs w:val="24"/>
        </w:rPr>
        <w:t>tikslinimo</w:t>
      </w:r>
      <w:proofErr w:type="spellEnd"/>
      <w:r w:rsidRPr="005D46B3">
        <w:rPr>
          <w:rFonts w:ascii="Times New Roman" w:eastAsia="Times New Roman" w:hAnsi="Times New Roman" w:cs="Times New Roman"/>
          <w:b/>
          <w:bCs/>
          <w:sz w:val="24"/>
          <w:szCs w:val="24"/>
        </w:rPr>
        <w:t>.</w:t>
      </w:r>
    </w:p>
    <w:p w14:paraId="3816BE6A" w14:textId="77777777" w:rsidR="0045348D" w:rsidRPr="004D659E" w:rsidRDefault="0045348D" w:rsidP="0045348D">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5B93ADAA" w14:textId="77777777" w:rsidR="0045348D" w:rsidRDefault="0045348D" w:rsidP="0045348D">
      <w:pPr>
        <w:spacing w:after="0" w:line="240" w:lineRule="auto"/>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Statusas</w:t>
      </w:r>
      <w:r>
        <w:rPr>
          <w:rFonts w:ascii="Times New Roman" w:eastAsia="Times New Roman" w:hAnsi="Times New Roman" w:cs="Times New Roman"/>
          <w:sz w:val="24"/>
          <w:szCs w:val="24"/>
          <w:lang w:val="lt-LT"/>
        </w:rPr>
        <w:t xml:space="preserve"> (objekto u. k. 415) – registrinis.</w:t>
      </w:r>
    </w:p>
    <w:p w14:paraId="4B7A45B3" w14:textId="77777777" w:rsidR="0045348D" w:rsidRPr="00D17750" w:rsidRDefault="0045348D" w:rsidP="0045348D">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2CD0AFEE" w14:textId="1356CB43" w:rsidR="0045348D" w:rsidRPr="005D46B3" w:rsidRDefault="0045348D" w:rsidP="0045348D">
      <w:pPr>
        <w:spacing w:after="0" w:line="240" w:lineRule="auto"/>
        <w:jc w:val="both"/>
        <w:rPr>
          <w:rFonts w:ascii="Times New Roman" w:eastAsia="Times New Roman" w:hAnsi="Times New Roman" w:cs="Times New Roman"/>
          <w:sz w:val="24"/>
          <w:szCs w:val="24"/>
        </w:rPr>
      </w:pPr>
      <w:r w:rsidRPr="00D17750">
        <w:rPr>
          <w:rFonts w:ascii="Times New Roman" w:eastAsia="Times New Roman" w:hAnsi="Times New Roman" w:cs="Times New Roman"/>
          <w:sz w:val="24"/>
          <w:szCs w:val="24"/>
          <w:lang w:val="lt-LT"/>
        </w:rPr>
        <w:t xml:space="preserve">Svarstymo pagrindas – </w:t>
      </w:r>
      <w:r>
        <w:rPr>
          <w:rFonts w:ascii="Times New Roman" w:eastAsia="Times New Roman" w:hAnsi="Times New Roman" w:cs="Times New Roman"/>
          <w:sz w:val="24"/>
          <w:szCs w:val="24"/>
          <w:lang w:val="lt-LT"/>
        </w:rPr>
        <w:t xml:space="preserve">gautas </w:t>
      </w:r>
      <w:r w:rsidRPr="00D17750">
        <w:rPr>
          <w:rFonts w:ascii="Times New Roman" w:eastAsia="Times New Roman" w:hAnsi="Times New Roman" w:cs="Times New Roman"/>
          <w:sz w:val="24"/>
          <w:szCs w:val="24"/>
          <w:lang w:val="lt-LT"/>
        </w:rPr>
        <w:t>akto projekt</w:t>
      </w:r>
      <w:r>
        <w:rPr>
          <w:rFonts w:ascii="Times New Roman" w:eastAsia="Times New Roman" w:hAnsi="Times New Roman" w:cs="Times New Roman"/>
          <w:sz w:val="24"/>
          <w:szCs w:val="24"/>
          <w:lang w:val="lt-LT"/>
        </w:rPr>
        <w:t>as</w:t>
      </w:r>
      <w:r w:rsidRPr="00D17750">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parengtas remiantis vizualiniais tyrimais, fotofiksacija, istorinės-meninės raidos tyrimais, kuriuo siūloma patikslinti </w:t>
      </w:r>
      <w:proofErr w:type="spellStart"/>
      <w:r w:rsidRPr="00E91BD2">
        <w:rPr>
          <w:rFonts w:ascii="Times New Roman" w:eastAsia="Times New Roman" w:hAnsi="Times New Roman" w:cs="Times New Roman"/>
          <w:sz w:val="24"/>
          <w:szCs w:val="24"/>
          <w:lang w:val="lt-LT"/>
        </w:rPr>
        <w:t>B</w:t>
      </w:r>
      <w:r w:rsidR="00C128AF">
        <w:rPr>
          <w:rFonts w:ascii="Times New Roman" w:eastAsia="Times New Roman" w:hAnsi="Times New Roman" w:cs="Times New Roman"/>
          <w:sz w:val="24"/>
          <w:szCs w:val="24"/>
          <w:lang w:val="lt-LT"/>
        </w:rPr>
        <w:t>a</w:t>
      </w:r>
      <w:r w:rsidRPr="00E91BD2">
        <w:rPr>
          <w:rFonts w:ascii="Times New Roman" w:eastAsia="Times New Roman" w:hAnsi="Times New Roman" w:cs="Times New Roman"/>
          <w:sz w:val="24"/>
          <w:szCs w:val="24"/>
          <w:lang w:val="lt-LT"/>
        </w:rPr>
        <w:t>rklainių</w:t>
      </w:r>
      <w:proofErr w:type="spellEnd"/>
      <w:r w:rsidRPr="00E91BD2">
        <w:rPr>
          <w:rFonts w:ascii="Times New Roman" w:eastAsia="Times New Roman" w:hAnsi="Times New Roman" w:cs="Times New Roman"/>
          <w:sz w:val="24"/>
          <w:szCs w:val="24"/>
          <w:lang w:val="lt-LT"/>
        </w:rPr>
        <w:t xml:space="preserve"> dvaro sodybos (u. k. 415)</w:t>
      </w:r>
      <w:r>
        <w:rPr>
          <w:rFonts w:ascii="Times New Roman" w:eastAsia="Times New Roman" w:hAnsi="Times New Roman" w:cs="Times New Roman"/>
          <w:sz w:val="24"/>
          <w:szCs w:val="24"/>
          <w:lang w:val="lt-LT"/>
        </w:rPr>
        <w:t xml:space="preserve"> duomenis Kultūros vertybių registre, suteikiant apsaugą kompleksinėms dalims – rūmams (45450), oficinai (45451), pirmam ūkiniam pastatui (45452), antram ūkiniam pastatui (45453), svirnui (45454), pieninei (45455), rūkyklai (45456), kumetynui (45457), parkui (45458), nustatant vertingąsias savybes, vertingųjų savybių pobūdžius, regioninį  reikšmingumo lygmenį, apibrėžiant teritorijos ribas. </w:t>
      </w:r>
    </w:p>
    <w:p w14:paraId="4B95F82F" w14:textId="5CFA1760" w:rsidR="0045348D" w:rsidRDefault="0045348D" w:rsidP="00D17750">
      <w:pPr>
        <w:jc w:val="both"/>
        <w:rPr>
          <w:rFonts w:ascii="Times New Roman" w:eastAsia="Times New Roman" w:hAnsi="Times New Roman" w:cs="Times New Roman"/>
          <w:b/>
          <w:bCs/>
          <w:sz w:val="24"/>
          <w:szCs w:val="24"/>
          <w:lang w:val="lt-LT"/>
        </w:rPr>
      </w:pPr>
    </w:p>
    <w:p w14:paraId="714DD036" w14:textId="02EE7DEC" w:rsidR="00D17750" w:rsidRPr="00D17750" w:rsidRDefault="00AD61A3" w:rsidP="00D17750">
      <w:pPr>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3. </w:t>
      </w:r>
      <w:r w:rsidR="0016185C" w:rsidRPr="00D17750">
        <w:rPr>
          <w:rFonts w:ascii="Times New Roman" w:eastAsia="Times New Roman" w:hAnsi="Times New Roman" w:cs="Times New Roman"/>
          <w:b/>
          <w:bCs/>
          <w:sz w:val="24"/>
          <w:szCs w:val="24"/>
          <w:lang w:val="lt-LT"/>
        </w:rPr>
        <w:t xml:space="preserve">Nekilnojamojo kultūros paveldo vertinimo tarybos akto projektas dėl </w:t>
      </w:r>
      <w:r w:rsidR="00D17750" w:rsidRPr="00D17750">
        <w:rPr>
          <w:rFonts w:ascii="Times New Roman" w:eastAsia="Times New Roman" w:hAnsi="Times New Roman" w:cs="Times New Roman"/>
          <w:b/>
          <w:bCs/>
          <w:sz w:val="24"/>
          <w:szCs w:val="24"/>
          <w:lang w:val="lt-LT"/>
        </w:rPr>
        <w:t>Raudonės rezidencinės pilies komplekso (u. k. 966), Jurbarko rajono sav., Raudonės sen., Raudonės mstl., Pilies g. 1, 2, duomenų Kultūros vertybių registre tikslinimo.</w:t>
      </w:r>
      <w:r w:rsidR="00D17750" w:rsidRPr="00D17750">
        <w:rPr>
          <w:rFonts w:ascii="Times New Roman" w:eastAsia="Times New Roman" w:hAnsi="Times New Roman" w:cs="Times New Roman"/>
          <w:sz w:val="24"/>
          <w:szCs w:val="24"/>
          <w:lang w:val="lt-LT"/>
        </w:rPr>
        <w:t xml:space="preserve"> </w:t>
      </w:r>
    </w:p>
    <w:p w14:paraId="0953D80E" w14:textId="3A018DE5" w:rsidR="00D17750" w:rsidRPr="00D17750" w:rsidRDefault="00D17750" w:rsidP="00D17750">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68AD4D40" w14:textId="1792ABFE" w:rsidR="00D17750" w:rsidRDefault="00D17750" w:rsidP="00D17750">
      <w:pPr>
        <w:spacing w:after="0" w:line="240" w:lineRule="auto"/>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Statusas </w:t>
      </w:r>
      <w:r w:rsidR="00477B69" w:rsidRPr="00477B69">
        <w:rPr>
          <w:rFonts w:ascii="Times New Roman" w:eastAsia="Times New Roman" w:hAnsi="Times New Roman" w:cs="Times New Roman"/>
          <w:sz w:val="24"/>
          <w:szCs w:val="24"/>
          <w:lang w:val="lt-LT"/>
        </w:rPr>
        <w:t>(objekto u. k. 966</w:t>
      </w:r>
      <w:r w:rsidR="00477B69" w:rsidRPr="004A7DAF">
        <w:rPr>
          <w:rFonts w:ascii="Times New Roman" w:eastAsia="Times New Roman" w:hAnsi="Times New Roman" w:cs="Times New Roman"/>
          <w:sz w:val="24"/>
          <w:szCs w:val="24"/>
          <w:lang w:val="lt-LT"/>
        </w:rPr>
        <w:t>)</w:t>
      </w:r>
      <w:r w:rsidR="00477B69">
        <w:rPr>
          <w:rFonts w:ascii="Times New Roman" w:eastAsia="Times New Roman" w:hAnsi="Times New Roman" w:cs="Times New Roman"/>
          <w:b/>
          <w:bCs/>
          <w:sz w:val="24"/>
          <w:szCs w:val="24"/>
          <w:lang w:val="lt-LT"/>
        </w:rPr>
        <w:t xml:space="preserve"> </w:t>
      </w:r>
      <w:r w:rsidRPr="00D17750">
        <w:rPr>
          <w:rFonts w:ascii="Times New Roman" w:eastAsia="Times New Roman" w:hAnsi="Times New Roman" w:cs="Times New Roman"/>
          <w:sz w:val="24"/>
          <w:szCs w:val="24"/>
          <w:lang w:val="lt-LT"/>
        </w:rPr>
        <w:t>– paminklas.</w:t>
      </w:r>
    </w:p>
    <w:p w14:paraId="70DCF3FB" w14:textId="2E5932C7" w:rsidR="006F0AC8" w:rsidRPr="00D17750" w:rsidRDefault="006F0AC8" w:rsidP="00D17750">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2EEF4ADB" w14:textId="19937692" w:rsidR="00D17750" w:rsidRDefault="00D17750" w:rsidP="00D17750">
      <w:pPr>
        <w:spacing w:after="0" w:line="240" w:lineRule="auto"/>
        <w:jc w:val="both"/>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Svarstymo pagrindas – </w:t>
      </w:r>
      <w:r w:rsidR="00F11EBA">
        <w:rPr>
          <w:rFonts w:ascii="Times New Roman" w:eastAsia="Times New Roman" w:hAnsi="Times New Roman" w:cs="Times New Roman"/>
          <w:sz w:val="24"/>
          <w:szCs w:val="24"/>
          <w:lang w:val="lt-LT"/>
        </w:rPr>
        <w:t xml:space="preserve">gautas </w:t>
      </w:r>
      <w:r w:rsidRPr="00D17750">
        <w:rPr>
          <w:rFonts w:ascii="Times New Roman" w:eastAsia="Times New Roman" w:hAnsi="Times New Roman" w:cs="Times New Roman"/>
          <w:sz w:val="24"/>
          <w:szCs w:val="24"/>
          <w:lang w:val="lt-LT"/>
        </w:rPr>
        <w:t>akto projekt</w:t>
      </w:r>
      <w:r w:rsidR="00F11EBA">
        <w:rPr>
          <w:rFonts w:ascii="Times New Roman" w:eastAsia="Times New Roman" w:hAnsi="Times New Roman" w:cs="Times New Roman"/>
          <w:sz w:val="24"/>
          <w:szCs w:val="24"/>
          <w:lang w:val="lt-LT"/>
        </w:rPr>
        <w:t>as</w:t>
      </w:r>
      <w:r w:rsidRPr="00D17750">
        <w:rPr>
          <w:rFonts w:ascii="Times New Roman" w:eastAsia="Times New Roman" w:hAnsi="Times New Roman" w:cs="Times New Roman"/>
          <w:sz w:val="24"/>
          <w:szCs w:val="24"/>
          <w:lang w:val="lt-LT"/>
        </w:rPr>
        <w:t xml:space="preserve">, </w:t>
      </w:r>
      <w:r w:rsidR="00F11EBA">
        <w:rPr>
          <w:rFonts w:ascii="Times New Roman" w:eastAsia="Times New Roman" w:hAnsi="Times New Roman" w:cs="Times New Roman"/>
          <w:sz w:val="24"/>
          <w:szCs w:val="24"/>
          <w:lang w:val="lt-LT"/>
        </w:rPr>
        <w:t xml:space="preserve">parengtas </w:t>
      </w:r>
      <w:r w:rsidRPr="00D17750">
        <w:rPr>
          <w:rFonts w:ascii="Times New Roman" w:eastAsia="Times New Roman" w:hAnsi="Times New Roman" w:cs="Times New Roman"/>
          <w:sz w:val="24"/>
          <w:szCs w:val="24"/>
          <w:lang w:val="lt-LT"/>
        </w:rPr>
        <w:t xml:space="preserve">remiantis Raudonės rezidencinės pilies komplekso (u. k. 966) teritorijoje 2021 m. vykdytų archeologinių tyrimų medžiaga ir jų metu atidengtų statinių liekanų architektūrinių tyrimų medžiaga, </w:t>
      </w:r>
      <w:r w:rsidR="00F11EBA">
        <w:rPr>
          <w:rFonts w:ascii="Times New Roman" w:eastAsia="Times New Roman" w:hAnsi="Times New Roman" w:cs="Times New Roman"/>
          <w:sz w:val="24"/>
          <w:szCs w:val="24"/>
          <w:lang w:val="lt-LT"/>
        </w:rPr>
        <w:t xml:space="preserve">kuriuo </w:t>
      </w:r>
      <w:r w:rsidRPr="00D17750">
        <w:rPr>
          <w:rFonts w:ascii="Times New Roman" w:eastAsia="Times New Roman" w:hAnsi="Times New Roman" w:cs="Times New Roman"/>
          <w:sz w:val="24"/>
          <w:szCs w:val="24"/>
          <w:lang w:val="lt-LT"/>
        </w:rPr>
        <w:t xml:space="preserve">siūloma patikslinti Raudonės rezidencinės pilies komplekso (u. k. 966) teritorijos vertingąsias savybes. </w:t>
      </w:r>
      <w:r w:rsidR="00477B69">
        <w:rPr>
          <w:rFonts w:ascii="Times New Roman" w:eastAsia="Times New Roman" w:hAnsi="Times New Roman" w:cs="Times New Roman"/>
          <w:sz w:val="24"/>
          <w:szCs w:val="24"/>
          <w:lang w:val="lt-LT"/>
        </w:rPr>
        <w:t xml:space="preserve">Taip pat siūloma patikslinti kultūros vertybės teritorijos ribas, jas sutapdinant su kadastriškai pamatuotų sklypų ribomis bei panaikinti vizualinės apsaugos pozonio ribas, nes kultūros vertybė yra Panemunio regioninio parko Nemuno kraštovaizdžio draustinio teritorijoje. </w:t>
      </w:r>
    </w:p>
    <w:p w14:paraId="3C628A18" w14:textId="6F9025B8" w:rsidR="00477B69" w:rsidRDefault="00477B69" w:rsidP="00D17750">
      <w:pPr>
        <w:spacing w:after="0" w:line="240" w:lineRule="auto"/>
        <w:jc w:val="both"/>
        <w:rPr>
          <w:rFonts w:ascii="Times New Roman" w:eastAsia="Times New Roman" w:hAnsi="Times New Roman" w:cs="Times New Roman"/>
          <w:sz w:val="24"/>
          <w:szCs w:val="24"/>
          <w:lang w:val="lt-LT"/>
        </w:rPr>
      </w:pPr>
    </w:p>
    <w:p w14:paraId="453EB797" w14:textId="783E4CAC" w:rsidR="004A7DAF" w:rsidRPr="004A7DAF" w:rsidRDefault="00B965FC" w:rsidP="004A7DAF">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lt-LT"/>
        </w:rPr>
        <w:t>4</w:t>
      </w:r>
      <w:r w:rsidR="008F2AED" w:rsidRPr="00DC0271">
        <w:rPr>
          <w:rFonts w:ascii="Times New Roman" w:eastAsia="Times New Roman" w:hAnsi="Times New Roman" w:cs="Times New Roman"/>
          <w:b/>
          <w:bCs/>
          <w:sz w:val="24"/>
          <w:szCs w:val="24"/>
          <w:lang w:val="lt-LT"/>
        </w:rPr>
        <w:t>.</w:t>
      </w:r>
      <w:r w:rsidR="008F2AED">
        <w:rPr>
          <w:rFonts w:ascii="Times New Roman" w:eastAsia="Times New Roman" w:hAnsi="Times New Roman" w:cs="Times New Roman"/>
          <w:sz w:val="24"/>
          <w:szCs w:val="24"/>
          <w:lang w:val="lt-LT"/>
        </w:rPr>
        <w:t xml:space="preserve"> </w:t>
      </w:r>
      <w:r w:rsidR="00DC0271" w:rsidRPr="00D17750">
        <w:rPr>
          <w:rFonts w:ascii="Times New Roman" w:eastAsia="Times New Roman" w:hAnsi="Times New Roman" w:cs="Times New Roman"/>
          <w:b/>
          <w:bCs/>
          <w:sz w:val="24"/>
          <w:szCs w:val="24"/>
          <w:lang w:val="lt-LT"/>
        </w:rPr>
        <w:t>Nekilnojamojo kultūros paveldo vertinimo tarybos akto projektas dėl</w:t>
      </w:r>
      <w:r w:rsidR="00DC0271">
        <w:rPr>
          <w:rFonts w:ascii="Times New Roman" w:eastAsia="Times New Roman" w:hAnsi="Times New Roman" w:cs="Times New Roman"/>
          <w:b/>
          <w:bCs/>
          <w:sz w:val="24"/>
          <w:szCs w:val="24"/>
          <w:lang w:val="lt-LT"/>
        </w:rPr>
        <w:t xml:space="preserve"> </w:t>
      </w:r>
      <w:r w:rsidR="004A7DAF">
        <w:rPr>
          <w:rFonts w:ascii="Times New Roman" w:eastAsia="Times New Roman" w:hAnsi="Times New Roman" w:cs="Times New Roman"/>
          <w:b/>
          <w:bCs/>
          <w:sz w:val="24"/>
          <w:szCs w:val="24"/>
          <w:lang w:val="lt-LT"/>
        </w:rPr>
        <w:t xml:space="preserve">Jašiūnų dvaro sodybos (u. k. 945), </w:t>
      </w:r>
      <w:proofErr w:type="spellStart"/>
      <w:r w:rsidR="004A7DAF" w:rsidRPr="004A7DAF">
        <w:rPr>
          <w:rFonts w:ascii="Times New Roman" w:eastAsia="Times New Roman" w:hAnsi="Times New Roman" w:cs="Times New Roman"/>
          <w:b/>
          <w:bCs/>
          <w:sz w:val="24"/>
          <w:szCs w:val="24"/>
        </w:rPr>
        <w:t>Šalčininkų</w:t>
      </w:r>
      <w:proofErr w:type="spellEnd"/>
      <w:r w:rsidR="004A7DAF" w:rsidRPr="004A7DAF">
        <w:rPr>
          <w:rFonts w:ascii="Times New Roman" w:eastAsia="Times New Roman" w:hAnsi="Times New Roman" w:cs="Times New Roman"/>
          <w:b/>
          <w:bCs/>
          <w:sz w:val="24"/>
          <w:szCs w:val="24"/>
        </w:rPr>
        <w:t xml:space="preserve"> </w:t>
      </w:r>
      <w:proofErr w:type="spellStart"/>
      <w:r w:rsidR="004A7DAF" w:rsidRPr="004A7DAF">
        <w:rPr>
          <w:rFonts w:ascii="Times New Roman" w:eastAsia="Times New Roman" w:hAnsi="Times New Roman" w:cs="Times New Roman"/>
          <w:b/>
          <w:bCs/>
          <w:sz w:val="24"/>
          <w:szCs w:val="24"/>
        </w:rPr>
        <w:t>rajono</w:t>
      </w:r>
      <w:proofErr w:type="spellEnd"/>
      <w:r w:rsidR="004A7DAF" w:rsidRPr="004A7DAF">
        <w:rPr>
          <w:rFonts w:ascii="Times New Roman" w:eastAsia="Times New Roman" w:hAnsi="Times New Roman" w:cs="Times New Roman"/>
          <w:b/>
          <w:bCs/>
          <w:sz w:val="24"/>
          <w:szCs w:val="24"/>
        </w:rPr>
        <w:t xml:space="preserve"> sav., </w:t>
      </w:r>
      <w:proofErr w:type="spellStart"/>
      <w:r w:rsidR="004A7DAF" w:rsidRPr="004A7DAF">
        <w:rPr>
          <w:rFonts w:ascii="Times New Roman" w:eastAsia="Times New Roman" w:hAnsi="Times New Roman" w:cs="Times New Roman"/>
          <w:b/>
          <w:bCs/>
          <w:sz w:val="24"/>
          <w:szCs w:val="24"/>
        </w:rPr>
        <w:t>Jašiūnų</w:t>
      </w:r>
      <w:proofErr w:type="spellEnd"/>
      <w:r w:rsidR="004A7DAF" w:rsidRPr="004A7DAF">
        <w:rPr>
          <w:rFonts w:ascii="Times New Roman" w:eastAsia="Times New Roman" w:hAnsi="Times New Roman" w:cs="Times New Roman"/>
          <w:b/>
          <w:bCs/>
          <w:sz w:val="24"/>
          <w:szCs w:val="24"/>
        </w:rPr>
        <w:t xml:space="preserve"> </w:t>
      </w:r>
      <w:proofErr w:type="spellStart"/>
      <w:r w:rsidR="004A7DAF" w:rsidRPr="004A7DAF">
        <w:rPr>
          <w:rFonts w:ascii="Times New Roman" w:eastAsia="Times New Roman" w:hAnsi="Times New Roman" w:cs="Times New Roman"/>
          <w:b/>
          <w:bCs/>
          <w:sz w:val="24"/>
          <w:szCs w:val="24"/>
        </w:rPr>
        <w:t>sen.</w:t>
      </w:r>
      <w:proofErr w:type="spellEnd"/>
      <w:r w:rsidR="004A7DAF" w:rsidRPr="004A7DAF">
        <w:rPr>
          <w:rFonts w:ascii="Times New Roman" w:eastAsia="Times New Roman" w:hAnsi="Times New Roman" w:cs="Times New Roman"/>
          <w:b/>
          <w:bCs/>
          <w:sz w:val="24"/>
          <w:szCs w:val="24"/>
        </w:rPr>
        <w:t xml:space="preserve">, </w:t>
      </w:r>
      <w:proofErr w:type="spellStart"/>
      <w:r w:rsidR="004A7DAF" w:rsidRPr="004A7DAF">
        <w:rPr>
          <w:rFonts w:ascii="Times New Roman" w:eastAsia="Times New Roman" w:hAnsi="Times New Roman" w:cs="Times New Roman"/>
          <w:b/>
          <w:bCs/>
          <w:sz w:val="24"/>
          <w:szCs w:val="24"/>
        </w:rPr>
        <w:t>Jašiūnų</w:t>
      </w:r>
      <w:proofErr w:type="spellEnd"/>
      <w:r w:rsidR="004A7DAF" w:rsidRPr="004A7DAF">
        <w:rPr>
          <w:rFonts w:ascii="Times New Roman" w:eastAsia="Times New Roman" w:hAnsi="Times New Roman" w:cs="Times New Roman"/>
          <w:b/>
          <w:bCs/>
          <w:sz w:val="24"/>
          <w:szCs w:val="24"/>
        </w:rPr>
        <w:t xml:space="preserve"> </w:t>
      </w:r>
      <w:proofErr w:type="spellStart"/>
      <w:r w:rsidR="004A7DAF" w:rsidRPr="004A7DAF">
        <w:rPr>
          <w:rFonts w:ascii="Times New Roman" w:eastAsia="Times New Roman" w:hAnsi="Times New Roman" w:cs="Times New Roman"/>
          <w:b/>
          <w:bCs/>
          <w:sz w:val="24"/>
          <w:szCs w:val="24"/>
        </w:rPr>
        <w:t>mstl</w:t>
      </w:r>
      <w:proofErr w:type="spellEnd"/>
      <w:r w:rsidR="004A7DAF" w:rsidRPr="004A7DAF">
        <w:rPr>
          <w:rFonts w:ascii="Times New Roman" w:eastAsia="Times New Roman" w:hAnsi="Times New Roman" w:cs="Times New Roman"/>
          <w:b/>
          <w:bCs/>
          <w:sz w:val="24"/>
          <w:szCs w:val="24"/>
        </w:rPr>
        <w:t xml:space="preserve">., Jono </w:t>
      </w:r>
      <w:proofErr w:type="spellStart"/>
      <w:r w:rsidR="004A7DAF" w:rsidRPr="004A7DAF">
        <w:rPr>
          <w:rFonts w:ascii="Times New Roman" w:eastAsia="Times New Roman" w:hAnsi="Times New Roman" w:cs="Times New Roman"/>
          <w:b/>
          <w:bCs/>
          <w:sz w:val="24"/>
          <w:szCs w:val="24"/>
        </w:rPr>
        <w:t>Sniadeckio</w:t>
      </w:r>
      <w:proofErr w:type="spellEnd"/>
      <w:r w:rsidR="004A7DAF" w:rsidRPr="004A7DAF">
        <w:rPr>
          <w:rFonts w:ascii="Times New Roman" w:eastAsia="Times New Roman" w:hAnsi="Times New Roman" w:cs="Times New Roman"/>
          <w:b/>
          <w:bCs/>
          <w:sz w:val="24"/>
          <w:szCs w:val="24"/>
        </w:rPr>
        <w:t xml:space="preserve"> g. 2, 4,</w:t>
      </w:r>
      <w:r w:rsidR="004A7DAF">
        <w:rPr>
          <w:rFonts w:ascii="Times New Roman" w:eastAsia="Times New Roman" w:hAnsi="Times New Roman" w:cs="Times New Roman"/>
          <w:sz w:val="24"/>
          <w:szCs w:val="24"/>
        </w:rPr>
        <w:t xml:space="preserve"> </w:t>
      </w:r>
      <w:proofErr w:type="spellStart"/>
      <w:r w:rsidR="004A7DAF" w:rsidRPr="004A7DAF">
        <w:rPr>
          <w:rFonts w:ascii="Times New Roman" w:eastAsia="Times New Roman" w:hAnsi="Times New Roman" w:cs="Times New Roman"/>
          <w:b/>
          <w:bCs/>
          <w:sz w:val="24"/>
          <w:szCs w:val="24"/>
        </w:rPr>
        <w:t>duomenų</w:t>
      </w:r>
      <w:proofErr w:type="spellEnd"/>
      <w:r w:rsidR="004A7DAF" w:rsidRPr="004A7DAF">
        <w:rPr>
          <w:rFonts w:ascii="Times New Roman" w:eastAsia="Times New Roman" w:hAnsi="Times New Roman" w:cs="Times New Roman"/>
          <w:b/>
          <w:bCs/>
          <w:sz w:val="24"/>
          <w:szCs w:val="24"/>
        </w:rPr>
        <w:t xml:space="preserve"> </w:t>
      </w:r>
      <w:r w:rsidR="004A7DAF" w:rsidRPr="00D17750">
        <w:rPr>
          <w:rFonts w:ascii="Times New Roman" w:eastAsia="Times New Roman" w:hAnsi="Times New Roman" w:cs="Times New Roman"/>
          <w:b/>
          <w:bCs/>
          <w:sz w:val="24"/>
          <w:szCs w:val="24"/>
          <w:lang w:val="lt-LT"/>
        </w:rPr>
        <w:t>Kultūros vertybių registre tikslinimo.</w:t>
      </w:r>
    </w:p>
    <w:p w14:paraId="794542F6" w14:textId="79513768" w:rsidR="004D659E" w:rsidRPr="004D659E" w:rsidRDefault="004D659E" w:rsidP="004A7DAF">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10539898" w14:textId="4F6F3B5D" w:rsidR="004A7DAF" w:rsidRDefault="004A7DAF" w:rsidP="004A7DAF">
      <w:pPr>
        <w:spacing w:after="0" w:line="240" w:lineRule="auto"/>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Statusas </w:t>
      </w:r>
      <w:r w:rsidRPr="00477B69">
        <w:rPr>
          <w:rFonts w:ascii="Times New Roman" w:eastAsia="Times New Roman" w:hAnsi="Times New Roman" w:cs="Times New Roman"/>
          <w:sz w:val="24"/>
          <w:szCs w:val="24"/>
          <w:lang w:val="lt-LT"/>
        </w:rPr>
        <w:t>(objekto u. k. 9</w:t>
      </w:r>
      <w:r>
        <w:rPr>
          <w:rFonts w:ascii="Times New Roman" w:eastAsia="Times New Roman" w:hAnsi="Times New Roman" w:cs="Times New Roman"/>
          <w:sz w:val="24"/>
          <w:szCs w:val="24"/>
          <w:lang w:val="lt-LT"/>
        </w:rPr>
        <w:t>45</w:t>
      </w:r>
      <w:r w:rsidRPr="004A7DAF">
        <w:rPr>
          <w:rFonts w:ascii="Times New Roman" w:eastAsia="Times New Roman" w:hAnsi="Times New Roman" w:cs="Times New Roman"/>
          <w:sz w:val="24"/>
          <w:szCs w:val="24"/>
          <w:lang w:val="lt-LT"/>
        </w:rPr>
        <w:t>)</w:t>
      </w:r>
      <w:r>
        <w:rPr>
          <w:rFonts w:ascii="Times New Roman" w:eastAsia="Times New Roman" w:hAnsi="Times New Roman" w:cs="Times New Roman"/>
          <w:b/>
          <w:bCs/>
          <w:sz w:val="24"/>
          <w:szCs w:val="24"/>
          <w:lang w:val="lt-LT"/>
        </w:rPr>
        <w:t xml:space="preserve"> </w:t>
      </w:r>
      <w:r w:rsidRPr="00D17750">
        <w:rPr>
          <w:rFonts w:ascii="Times New Roman" w:eastAsia="Times New Roman" w:hAnsi="Times New Roman" w:cs="Times New Roman"/>
          <w:sz w:val="24"/>
          <w:szCs w:val="24"/>
          <w:lang w:val="lt-LT"/>
        </w:rPr>
        <w:t>– paminklas.</w:t>
      </w:r>
    </w:p>
    <w:p w14:paraId="7987073D" w14:textId="0E48E492" w:rsidR="006F0AC8" w:rsidRPr="00D17750" w:rsidRDefault="006F0AC8" w:rsidP="004A7DAF">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0803EF98" w14:textId="31F922EE" w:rsidR="008F2AED" w:rsidRDefault="004A7DAF" w:rsidP="00D17750">
      <w:pPr>
        <w:spacing w:after="0" w:line="240" w:lineRule="auto"/>
        <w:jc w:val="both"/>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Svarstymo pagrindas – </w:t>
      </w:r>
      <w:r w:rsidR="00F11EBA">
        <w:rPr>
          <w:rFonts w:ascii="Times New Roman" w:eastAsia="Times New Roman" w:hAnsi="Times New Roman" w:cs="Times New Roman"/>
          <w:sz w:val="24"/>
          <w:szCs w:val="24"/>
          <w:lang w:val="lt-LT"/>
        </w:rPr>
        <w:t xml:space="preserve">gautas </w:t>
      </w:r>
      <w:r w:rsidRPr="00D17750">
        <w:rPr>
          <w:rFonts w:ascii="Times New Roman" w:eastAsia="Times New Roman" w:hAnsi="Times New Roman" w:cs="Times New Roman"/>
          <w:sz w:val="24"/>
          <w:szCs w:val="24"/>
          <w:lang w:val="lt-LT"/>
        </w:rPr>
        <w:t>akto projekt</w:t>
      </w:r>
      <w:r w:rsidR="00F11EBA">
        <w:rPr>
          <w:rFonts w:ascii="Times New Roman" w:eastAsia="Times New Roman" w:hAnsi="Times New Roman" w:cs="Times New Roman"/>
          <w:sz w:val="24"/>
          <w:szCs w:val="24"/>
          <w:lang w:val="lt-LT"/>
        </w:rPr>
        <w:t>as</w:t>
      </w:r>
      <w:r w:rsidRPr="00D17750">
        <w:rPr>
          <w:rFonts w:ascii="Times New Roman" w:eastAsia="Times New Roman" w:hAnsi="Times New Roman" w:cs="Times New Roman"/>
          <w:sz w:val="24"/>
          <w:szCs w:val="24"/>
          <w:lang w:val="lt-LT"/>
        </w:rPr>
        <w:t xml:space="preserve">, </w:t>
      </w:r>
      <w:r w:rsidR="00F11EBA">
        <w:rPr>
          <w:rFonts w:ascii="Times New Roman" w:eastAsia="Times New Roman" w:hAnsi="Times New Roman" w:cs="Times New Roman"/>
          <w:sz w:val="24"/>
          <w:szCs w:val="24"/>
          <w:lang w:val="lt-LT"/>
        </w:rPr>
        <w:t xml:space="preserve">parengtas </w:t>
      </w:r>
      <w:r w:rsidRPr="00D17750">
        <w:rPr>
          <w:rFonts w:ascii="Times New Roman" w:eastAsia="Times New Roman" w:hAnsi="Times New Roman" w:cs="Times New Roman"/>
          <w:sz w:val="24"/>
          <w:szCs w:val="24"/>
          <w:lang w:val="lt-LT"/>
        </w:rPr>
        <w:t>remiantis</w:t>
      </w:r>
      <w:r>
        <w:rPr>
          <w:rFonts w:ascii="Times New Roman" w:eastAsia="Times New Roman" w:hAnsi="Times New Roman" w:cs="Times New Roman"/>
          <w:sz w:val="24"/>
          <w:szCs w:val="24"/>
          <w:lang w:val="lt-LT"/>
        </w:rPr>
        <w:t xml:space="preserve"> archeologinių tyrimų metu, atliktų 2021 m. Jašiūnų dvaro sodybos (u. k. 945) teritorijoje, kompleksinės dalies – svirno (u. k. 26257) aplinkoje, medžiaga, </w:t>
      </w:r>
      <w:r w:rsidR="00F11EBA">
        <w:rPr>
          <w:rFonts w:ascii="Times New Roman" w:eastAsia="Times New Roman" w:hAnsi="Times New Roman" w:cs="Times New Roman"/>
          <w:sz w:val="24"/>
          <w:szCs w:val="24"/>
          <w:lang w:val="lt-LT"/>
        </w:rPr>
        <w:t xml:space="preserve">kuriuo </w:t>
      </w:r>
      <w:r>
        <w:rPr>
          <w:rFonts w:ascii="Times New Roman" w:eastAsia="Times New Roman" w:hAnsi="Times New Roman" w:cs="Times New Roman"/>
          <w:sz w:val="24"/>
          <w:szCs w:val="24"/>
          <w:lang w:val="lt-LT"/>
        </w:rPr>
        <w:t xml:space="preserve">siūloma </w:t>
      </w:r>
      <w:r w:rsidR="00F11EBA">
        <w:rPr>
          <w:rFonts w:ascii="Times New Roman" w:eastAsia="Times New Roman" w:hAnsi="Times New Roman" w:cs="Times New Roman"/>
          <w:sz w:val="24"/>
          <w:szCs w:val="24"/>
          <w:lang w:val="lt-LT"/>
        </w:rPr>
        <w:t>pa</w:t>
      </w:r>
      <w:r>
        <w:rPr>
          <w:rFonts w:ascii="Times New Roman" w:eastAsia="Times New Roman" w:hAnsi="Times New Roman" w:cs="Times New Roman"/>
          <w:sz w:val="24"/>
          <w:szCs w:val="24"/>
          <w:lang w:val="lt-LT"/>
        </w:rPr>
        <w:t xml:space="preserve">tikslinti </w:t>
      </w:r>
      <w:proofErr w:type="spellStart"/>
      <w:r>
        <w:rPr>
          <w:rFonts w:ascii="Times New Roman" w:eastAsia="Times New Roman" w:hAnsi="Times New Roman" w:cs="Times New Roman"/>
          <w:sz w:val="24"/>
          <w:szCs w:val="24"/>
          <w:lang w:val="lt-LT"/>
        </w:rPr>
        <w:t>Jašiūnų</w:t>
      </w:r>
      <w:proofErr w:type="spellEnd"/>
      <w:r>
        <w:rPr>
          <w:rFonts w:ascii="Times New Roman" w:eastAsia="Times New Roman" w:hAnsi="Times New Roman" w:cs="Times New Roman"/>
          <w:sz w:val="24"/>
          <w:szCs w:val="24"/>
          <w:lang w:val="lt-LT"/>
        </w:rPr>
        <w:t xml:space="preserve"> dvaro sodybos (u. k. 945) teritorijos vertingąsias savybes, kompleksinio objekto teritorijos bei vizualinės apsaugos pozonio ribas</w:t>
      </w:r>
      <w:r w:rsidR="006F0AC8">
        <w:rPr>
          <w:rFonts w:ascii="Times New Roman" w:eastAsia="Times New Roman" w:hAnsi="Times New Roman" w:cs="Times New Roman"/>
          <w:sz w:val="24"/>
          <w:szCs w:val="24"/>
          <w:lang w:val="lt-LT"/>
        </w:rPr>
        <w:t xml:space="preserve"> (jas sutapdinant su kadastriškai pamatuotų sklypų ribomis). </w:t>
      </w:r>
    </w:p>
    <w:p w14:paraId="1E49BDD5" w14:textId="0E0443A9" w:rsidR="006F0AC8" w:rsidRDefault="006F0AC8" w:rsidP="00D17750">
      <w:pPr>
        <w:spacing w:after="0" w:line="240" w:lineRule="auto"/>
        <w:jc w:val="both"/>
        <w:rPr>
          <w:rFonts w:ascii="Times New Roman" w:eastAsia="Times New Roman" w:hAnsi="Times New Roman" w:cs="Times New Roman"/>
          <w:sz w:val="24"/>
          <w:szCs w:val="24"/>
          <w:lang w:val="lt-LT"/>
        </w:rPr>
      </w:pPr>
    </w:p>
    <w:p w14:paraId="6836E113" w14:textId="3DEAC557" w:rsidR="0029058C" w:rsidRPr="0045348D" w:rsidRDefault="005D46B3" w:rsidP="004F6605">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ab/>
      </w:r>
    </w:p>
    <w:p w14:paraId="0DD02E44" w14:textId="40D29FF2" w:rsidR="000C4CA8" w:rsidRDefault="00D928BB" w:rsidP="004F6605">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5. </w:t>
      </w:r>
      <w:r w:rsidR="000C4CA8" w:rsidRPr="00D17750">
        <w:rPr>
          <w:rFonts w:ascii="Times New Roman" w:eastAsia="Times New Roman" w:hAnsi="Times New Roman" w:cs="Times New Roman"/>
          <w:b/>
          <w:bCs/>
          <w:sz w:val="24"/>
          <w:szCs w:val="24"/>
          <w:lang w:val="lt-LT"/>
        </w:rPr>
        <w:t>Nekilnojamojo kultūros paveldo vertinimo tarybos akto projektas dėl</w:t>
      </w:r>
      <w:r w:rsidR="000C4CA8">
        <w:rPr>
          <w:rFonts w:ascii="Times New Roman" w:eastAsia="Times New Roman" w:hAnsi="Times New Roman" w:cs="Times New Roman"/>
          <w:b/>
          <w:bCs/>
          <w:sz w:val="24"/>
          <w:szCs w:val="24"/>
          <w:lang w:val="lt-LT"/>
        </w:rPr>
        <w:t xml:space="preserve"> </w:t>
      </w:r>
      <w:r w:rsidR="00361F6A">
        <w:rPr>
          <w:rFonts w:ascii="Times New Roman" w:eastAsia="Times New Roman" w:hAnsi="Times New Roman" w:cs="Times New Roman"/>
          <w:b/>
          <w:bCs/>
          <w:sz w:val="24"/>
          <w:szCs w:val="24"/>
          <w:lang w:val="lt-LT"/>
        </w:rPr>
        <w:t xml:space="preserve">apsaugos </w:t>
      </w:r>
      <w:r w:rsidR="000C4CA8">
        <w:rPr>
          <w:rFonts w:ascii="Times New Roman" w:eastAsia="Times New Roman" w:hAnsi="Times New Roman" w:cs="Times New Roman"/>
          <w:b/>
          <w:bCs/>
          <w:sz w:val="24"/>
          <w:szCs w:val="24"/>
          <w:lang w:val="lt-LT"/>
        </w:rPr>
        <w:t>Čedasų Šv. Apaštalų Petro ir Povilo bažnyčios statinių kompleks</w:t>
      </w:r>
      <w:r w:rsidR="00361F6A">
        <w:rPr>
          <w:rFonts w:ascii="Times New Roman" w:eastAsia="Times New Roman" w:hAnsi="Times New Roman" w:cs="Times New Roman"/>
          <w:b/>
          <w:bCs/>
          <w:sz w:val="24"/>
          <w:szCs w:val="24"/>
          <w:lang w:val="lt-LT"/>
        </w:rPr>
        <w:t>ui</w:t>
      </w:r>
      <w:r w:rsidR="000C4CA8">
        <w:rPr>
          <w:rFonts w:ascii="Times New Roman" w:eastAsia="Times New Roman" w:hAnsi="Times New Roman" w:cs="Times New Roman"/>
          <w:b/>
          <w:bCs/>
          <w:sz w:val="24"/>
          <w:szCs w:val="24"/>
          <w:lang w:val="lt-LT"/>
        </w:rPr>
        <w:t xml:space="preserve"> (46904), Rokiškio rajono sav., Čedasų mstl., Klevų g. 19, </w:t>
      </w:r>
      <w:r w:rsidR="00361F6A">
        <w:rPr>
          <w:rFonts w:ascii="Times New Roman" w:eastAsia="Times New Roman" w:hAnsi="Times New Roman" w:cs="Times New Roman"/>
          <w:b/>
          <w:bCs/>
          <w:sz w:val="24"/>
          <w:szCs w:val="24"/>
          <w:lang w:val="lt-LT"/>
        </w:rPr>
        <w:t xml:space="preserve">suteikimo ir Čedasų Šv. Apaštalų Petro ir Povilo bažnyčios (u. k. 16052) </w:t>
      </w:r>
      <w:r w:rsidR="000C4CA8">
        <w:rPr>
          <w:rFonts w:ascii="Times New Roman" w:eastAsia="Times New Roman" w:hAnsi="Times New Roman" w:cs="Times New Roman"/>
          <w:b/>
          <w:bCs/>
          <w:sz w:val="24"/>
          <w:szCs w:val="24"/>
          <w:lang w:val="lt-LT"/>
        </w:rPr>
        <w:t>duomenų Kultūros vertybių registre tikslinimo.</w:t>
      </w:r>
    </w:p>
    <w:p w14:paraId="28851A3B" w14:textId="77777777" w:rsidR="000C4CA8" w:rsidRDefault="000C4CA8" w:rsidP="004F6605">
      <w:pPr>
        <w:spacing w:after="0" w:line="240" w:lineRule="auto"/>
        <w:jc w:val="both"/>
        <w:rPr>
          <w:rFonts w:ascii="Times New Roman" w:eastAsia="Times New Roman" w:hAnsi="Times New Roman" w:cs="Times New Roman"/>
          <w:b/>
          <w:bCs/>
          <w:sz w:val="24"/>
          <w:szCs w:val="24"/>
          <w:lang w:val="lt-LT"/>
        </w:rPr>
      </w:pPr>
    </w:p>
    <w:p w14:paraId="7BC374F5" w14:textId="7372D313" w:rsidR="000C4CA8" w:rsidRDefault="000C4CA8" w:rsidP="000C4CA8">
      <w:pPr>
        <w:spacing w:after="0" w:line="240" w:lineRule="auto"/>
        <w:jc w:val="both"/>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171862BC" w14:textId="261532B6" w:rsidR="008A3CB8" w:rsidRPr="008A3CB8" w:rsidRDefault="008A3CB8" w:rsidP="000C4CA8">
      <w:pPr>
        <w:spacing w:after="0" w:line="240" w:lineRule="auto"/>
        <w:jc w:val="both"/>
        <w:rPr>
          <w:rFonts w:ascii="Times New Roman" w:eastAsia="Times New Roman" w:hAnsi="Times New Roman" w:cs="Times New Roman"/>
          <w:sz w:val="24"/>
          <w:szCs w:val="24"/>
          <w:lang w:val="lt-LT"/>
        </w:rPr>
      </w:pPr>
      <w:r w:rsidRPr="008A3CB8">
        <w:rPr>
          <w:rFonts w:ascii="Times New Roman" w:eastAsia="Times New Roman" w:hAnsi="Times New Roman" w:cs="Times New Roman"/>
          <w:sz w:val="24"/>
          <w:szCs w:val="24"/>
          <w:lang w:val="lt-LT"/>
        </w:rPr>
        <w:t>Statusas (objekto u. k. 16052) – valstybės saugomas.</w:t>
      </w:r>
    </w:p>
    <w:p w14:paraId="146AE566" w14:textId="77777777" w:rsidR="000C4CA8" w:rsidRPr="00D17750" w:rsidRDefault="000C4CA8" w:rsidP="000C4C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63B297A4" w14:textId="2B33612E" w:rsidR="00CA2B39" w:rsidRDefault="000C4CA8" w:rsidP="000C4CA8">
      <w:pPr>
        <w:spacing w:after="0" w:line="240" w:lineRule="auto"/>
        <w:jc w:val="both"/>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Svarstymo pagrindas – </w:t>
      </w:r>
      <w:r w:rsidR="00F11EBA">
        <w:rPr>
          <w:rFonts w:ascii="Times New Roman" w:eastAsia="Times New Roman" w:hAnsi="Times New Roman" w:cs="Times New Roman"/>
          <w:sz w:val="24"/>
          <w:szCs w:val="24"/>
          <w:lang w:val="lt-LT"/>
        </w:rPr>
        <w:t xml:space="preserve">gautas </w:t>
      </w:r>
      <w:r w:rsidRPr="00D17750">
        <w:rPr>
          <w:rFonts w:ascii="Times New Roman" w:eastAsia="Times New Roman" w:hAnsi="Times New Roman" w:cs="Times New Roman"/>
          <w:sz w:val="24"/>
          <w:szCs w:val="24"/>
          <w:lang w:val="lt-LT"/>
        </w:rPr>
        <w:t>akto projekt</w:t>
      </w:r>
      <w:r w:rsidR="00F11EBA">
        <w:rPr>
          <w:rFonts w:ascii="Times New Roman" w:eastAsia="Times New Roman" w:hAnsi="Times New Roman" w:cs="Times New Roman"/>
          <w:sz w:val="24"/>
          <w:szCs w:val="24"/>
          <w:lang w:val="lt-LT"/>
        </w:rPr>
        <w:t>as</w:t>
      </w:r>
      <w:r>
        <w:rPr>
          <w:rFonts w:ascii="Times New Roman" w:eastAsia="Times New Roman" w:hAnsi="Times New Roman" w:cs="Times New Roman"/>
          <w:sz w:val="24"/>
          <w:szCs w:val="24"/>
          <w:lang w:val="lt-LT"/>
        </w:rPr>
        <w:t>, parengt</w:t>
      </w:r>
      <w:r w:rsidR="00F11EBA">
        <w:rPr>
          <w:rFonts w:ascii="Times New Roman" w:eastAsia="Times New Roman" w:hAnsi="Times New Roman" w:cs="Times New Roman"/>
          <w:sz w:val="24"/>
          <w:szCs w:val="24"/>
          <w:lang w:val="lt-LT"/>
        </w:rPr>
        <w:t>as</w:t>
      </w:r>
      <w:r>
        <w:rPr>
          <w:rFonts w:ascii="Times New Roman" w:eastAsia="Times New Roman" w:hAnsi="Times New Roman" w:cs="Times New Roman"/>
          <w:sz w:val="24"/>
          <w:szCs w:val="24"/>
          <w:lang w:val="lt-LT"/>
        </w:rPr>
        <w:t xml:space="preserve"> remiantis fotofiksacija, statybos istorija, taikomųjų istorinių tyrimų a</w:t>
      </w:r>
      <w:r w:rsidR="00D501E6">
        <w:rPr>
          <w:rFonts w:ascii="Times New Roman" w:eastAsia="Times New Roman" w:hAnsi="Times New Roman" w:cs="Times New Roman"/>
          <w:sz w:val="24"/>
          <w:szCs w:val="24"/>
          <w:lang w:val="lt-LT"/>
        </w:rPr>
        <w:t xml:space="preserve">taskaita, ikonografiniais šaltiniais ir kt. šaltiniais, </w:t>
      </w:r>
      <w:r w:rsidR="00632544">
        <w:rPr>
          <w:rFonts w:ascii="Times New Roman" w:eastAsia="Times New Roman" w:hAnsi="Times New Roman" w:cs="Times New Roman"/>
          <w:sz w:val="24"/>
          <w:szCs w:val="24"/>
          <w:lang w:val="lt-LT"/>
        </w:rPr>
        <w:t xml:space="preserve">kuriuo </w:t>
      </w:r>
      <w:r w:rsidR="00D501E6">
        <w:rPr>
          <w:rFonts w:ascii="Times New Roman" w:eastAsia="Times New Roman" w:hAnsi="Times New Roman" w:cs="Times New Roman"/>
          <w:sz w:val="24"/>
          <w:szCs w:val="24"/>
          <w:lang w:val="lt-LT"/>
        </w:rPr>
        <w:t xml:space="preserve">siūloma </w:t>
      </w:r>
      <w:r w:rsidR="00CA2B39">
        <w:rPr>
          <w:rFonts w:ascii="Times New Roman" w:eastAsia="Times New Roman" w:hAnsi="Times New Roman" w:cs="Times New Roman"/>
          <w:sz w:val="24"/>
          <w:szCs w:val="24"/>
          <w:lang w:val="lt-LT"/>
        </w:rPr>
        <w:t xml:space="preserve">suteikti apsaugą </w:t>
      </w:r>
      <w:r w:rsidR="00CA2B39" w:rsidRPr="003A49F5">
        <w:rPr>
          <w:rFonts w:ascii="Times New Roman" w:eastAsia="Times New Roman" w:hAnsi="Times New Roman" w:cs="Times New Roman"/>
          <w:sz w:val="24"/>
          <w:szCs w:val="24"/>
          <w:lang w:val="lt-LT"/>
        </w:rPr>
        <w:t xml:space="preserve">Čedasų Šv. Apaštalų Petro ir Povilo bažnyčios statinių kompleksui (46904), į jį įtraukti kompleksine dalimi valstybės saugomą kultūros vertybę </w:t>
      </w:r>
      <w:r w:rsidR="00CA2B39">
        <w:rPr>
          <w:rFonts w:ascii="Times New Roman" w:eastAsia="Times New Roman" w:hAnsi="Times New Roman" w:cs="Times New Roman"/>
          <w:b/>
          <w:bCs/>
          <w:sz w:val="24"/>
          <w:szCs w:val="24"/>
          <w:lang w:val="lt-LT"/>
        </w:rPr>
        <w:t xml:space="preserve">–  </w:t>
      </w:r>
      <w:r w:rsidR="00D501E6" w:rsidRPr="00D501E6">
        <w:rPr>
          <w:rFonts w:ascii="Times New Roman" w:eastAsia="Times New Roman" w:hAnsi="Times New Roman" w:cs="Times New Roman"/>
          <w:sz w:val="24"/>
          <w:szCs w:val="24"/>
          <w:lang w:val="lt-LT"/>
        </w:rPr>
        <w:t>Čedasų Šv. Apaštalų Petro ir Povilo bažnyči</w:t>
      </w:r>
      <w:r w:rsidR="00CA2B39">
        <w:rPr>
          <w:rFonts w:ascii="Times New Roman" w:eastAsia="Times New Roman" w:hAnsi="Times New Roman" w:cs="Times New Roman"/>
          <w:sz w:val="24"/>
          <w:szCs w:val="24"/>
          <w:lang w:val="lt-LT"/>
        </w:rPr>
        <w:t>ą</w:t>
      </w:r>
      <w:r w:rsidR="00D501E6" w:rsidRPr="00D501E6">
        <w:rPr>
          <w:rFonts w:ascii="Times New Roman" w:eastAsia="Times New Roman" w:hAnsi="Times New Roman" w:cs="Times New Roman"/>
          <w:sz w:val="24"/>
          <w:szCs w:val="24"/>
          <w:lang w:val="lt-LT"/>
        </w:rPr>
        <w:t xml:space="preserve"> </w:t>
      </w:r>
      <w:r w:rsidR="00777B08">
        <w:rPr>
          <w:rFonts w:ascii="Times New Roman" w:eastAsia="Times New Roman" w:hAnsi="Times New Roman" w:cs="Times New Roman"/>
          <w:sz w:val="24"/>
          <w:szCs w:val="24"/>
          <w:lang w:val="lt-LT"/>
        </w:rPr>
        <w:t>(</w:t>
      </w:r>
      <w:r w:rsidR="00CA2B39">
        <w:rPr>
          <w:rFonts w:ascii="Times New Roman" w:eastAsia="Times New Roman" w:hAnsi="Times New Roman" w:cs="Times New Roman"/>
          <w:sz w:val="24"/>
          <w:szCs w:val="24"/>
          <w:lang w:val="lt-LT"/>
        </w:rPr>
        <w:t xml:space="preserve">u. k. </w:t>
      </w:r>
      <w:r w:rsidR="00777B08">
        <w:rPr>
          <w:rFonts w:ascii="Times New Roman" w:eastAsia="Times New Roman" w:hAnsi="Times New Roman" w:cs="Times New Roman"/>
          <w:sz w:val="24"/>
          <w:szCs w:val="24"/>
          <w:lang w:val="lt-LT"/>
        </w:rPr>
        <w:t>16052</w:t>
      </w:r>
      <w:r w:rsidR="00D501E6" w:rsidRPr="00D501E6">
        <w:rPr>
          <w:rFonts w:ascii="Times New Roman" w:eastAsia="Times New Roman" w:hAnsi="Times New Roman" w:cs="Times New Roman"/>
          <w:sz w:val="24"/>
          <w:szCs w:val="24"/>
          <w:lang w:val="lt-LT"/>
        </w:rPr>
        <w:t>)</w:t>
      </w:r>
      <w:r w:rsidR="00CA2B39">
        <w:rPr>
          <w:rFonts w:ascii="Times New Roman" w:eastAsia="Times New Roman" w:hAnsi="Times New Roman" w:cs="Times New Roman"/>
          <w:sz w:val="24"/>
          <w:szCs w:val="24"/>
          <w:lang w:val="lt-LT"/>
        </w:rPr>
        <w:t xml:space="preserve">, taip pat Sandėlį </w:t>
      </w:r>
      <w:r w:rsidR="00B53B47">
        <w:rPr>
          <w:rFonts w:ascii="Times New Roman" w:eastAsia="Times New Roman" w:hAnsi="Times New Roman" w:cs="Times New Roman"/>
          <w:sz w:val="24"/>
          <w:szCs w:val="24"/>
          <w:lang w:val="lt-LT"/>
        </w:rPr>
        <w:t xml:space="preserve">(46905) </w:t>
      </w:r>
      <w:r w:rsidR="00CA2B39">
        <w:rPr>
          <w:rFonts w:ascii="Times New Roman" w:eastAsia="Times New Roman" w:hAnsi="Times New Roman" w:cs="Times New Roman"/>
          <w:sz w:val="24"/>
          <w:szCs w:val="24"/>
          <w:lang w:val="lt-LT"/>
        </w:rPr>
        <w:t>ir Šventoriaus tvorą</w:t>
      </w:r>
      <w:r w:rsidR="00B53B47">
        <w:rPr>
          <w:rFonts w:ascii="Times New Roman" w:eastAsia="Times New Roman" w:hAnsi="Times New Roman" w:cs="Times New Roman"/>
          <w:sz w:val="24"/>
          <w:szCs w:val="24"/>
          <w:lang w:val="lt-LT"/>
        </w:rPr>
        <w:t xml:space="preserve"> ir</w:t>
      </w:r>
      <w:r w:rsidR="00CA2B39">
        <w:rPr>
          <w:rFonts w:ascii="Times New Roman" w:eastAsia="Times New Roman" w:hAnsi="Times New Roman" w:cs="Times New Roman"/>
          <w:sz w:val="24"/>
          <w:szCs w:val="24"/>
          <w:lang w:val="lt-LT"/>
        </w:rPr>
        <w:t xml:space="preserve"> vart</w:t>
      </w:r>
      <w:r w:rsidR="00B53B47">
        <w:rPr>
          <w:rFonts w:ascii="Times New Roman" w:eastAsia="Times New Roman" w:hAnsi="Times New Roman" w:cs="Times New Roman"/>
          <w:sz w:val="24"/>
          <w:szCs w:val="24"/>
          <w:lang w:val="lt-LT"/>
        </w:rPr>
        <w:t>us (46906)</w:t>
      </w:r>
      <w:r w:rsidR="00CA2B39">
        <w:rPr>
          <w:rFonts w:ascii="Times New Roman" w:eastAsia="Times New Roman" w:hAnsi="Times New Roman" w:cs="Times New Roman"/>
          <w:sz w:val="24"/>
          <w:szCs w:val="24"/>
          <w:lang w:val="lt-LT"/>
        </w:rPr>
        <w:t>, suteikiant jiems apsaugą; nustatyti komplekso ir kompleksinių dalių vertingąsias savybes, vertingųjų savybių pobūdžius, apibrėžti teritorijos ribas.</w:t>
      </w:r>
    </w:p>
    <w:p w14:paraId="3B15ACF4" w14:textId="77777777" w:rsidR="000C4CA8" w:rsidRDefault="000C4CA8" w:rsidP="004F6605">
      <w:pPr>
        <w:spacing w:after="0" w:line="240" w:lineRule="auto"/>
        <w:jc w:val="both"/>
        <w:rPr>
          <w:rFonts w:ascii="Times New Roman" w:eastAsia="Times New Roman" w:hAnsi="Times New Roman" w:cs="Times New Roman"/>
          <w:b/>
          <w:bCs/>
          <w:sz w:val="24"/>
          <w:szCs w:val="24"/>
          <w:lang w:val="lt-LT"/>
        </w:rPr>
      </w:pPr>
    </w:p>
    <w:p w14:paraId="25AC8ADE" w14:textId="1397A650" w:rsidR="004F6605" w:rsidRDefault="000C4CA8" w:rsidP="004F6605">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6. </w:t>
      </w:r>
      <w:r w:rsidR="00D2362C" w:rsidRPr="00D17750">
        <w:rPr>
          <w:rFonts w:ascii="Times New Roman" w:eastAsia="Times New Roman" w:hAnsi="Times New Roman" w:cs="Times New Roman"/>
          <w:b/>
          <w:bCs/>
          <w:sz w:val="24"/>
          <w:szCs w:val="24"/>
          <w:lang w:val="lt-LT"/>
        </w:rPr>
        <w:t>Nekilnojamojo kultūros paveldo vertinimo tarybos akto projektas dėl</w:t>
      </w:r>
      <w:r w:rsidR="00D2362C">
        <w:rPr>
          <w:rFonts w:ascii="Times New Roman" w:eastAsia="Times New Roman" w:hAnsi="Times New Roman" w:cs="Times New Roman"/>
          <w:b/>
          <w:bCs/>
          <w:sz w:val="24"/>
          <w:szCs w:val="24"/>
          <w:lang w:val="lt-LT"/>
        </w:rPr>
        <w:t xml:space="preserve"> apsaugos Vilai „Miško ramybė“, Neringos sav., Neringos m., Ievos Kalno g. 10,</w:t>
      </w:r>
      <w:r w:rsidR="00D2362C" w:rsidRPr="00D2362C">
        <w:rPr>
          <w:rFonts w:ascii="Times New Roman" w:eastAsia="Times New Roman" w:hAnsi="Times New Roman" w:cs="Times New Roman"/>
          <w:b/>
          <w:bCs/>
          <w:sz w:val="24"/>
          <w:szCs w:val="24"/>
          <w:lang w:val="lt-LT"/>
        </w:rPr>
        <w:t xml:space="preserve"> </w:t>
      </w:r>
      <w:r w:rsidR="00D2362C">
        <w:rPr>
          <w:rFonts w:ascii="Times New Roman" w:eastAsia="Times New Roman" w:hAnsi="Times New Roman" w:cs="Times New Roman"/>
          <w:b/>
          <w:bCs/>
          <w:sz w:val="24"/>
          <w:szCs w:val="24"/>
          <w:lang w:val="lt-LT"/>
        </w:rPr>
        <w:t>suteikimo.</w:t>
      </w:r>
    </w:p>
    <w:p w14:paraId="7FA319AD" w14:textId="7AF700E4" w:rsidR="00D2362C" w:rsidRDefault="00D2362C" w:rsidP="004F6605">
      <w:pPr>
        <w:spacing w:after="0" w:line="240" w:lineRule="auto"/>
        <w:jc w:val="both"/>
        <w:rPr>
          <w:rFonts w:ascii="Times New Roman" w:eastAsia="Times New Roman" w:hAnsi="Times New Roman" w:cs="Times New Roman"/>
          <w:b/>
          <w:bCs/>
          <w:sz w:val="24"/>
          <w:szCs w:val="24"/>
          <w:lang w:val="lt-LT"/>
        </w:rPr>
      </w:pPr>
    </w:p>
    <w:p w14:paraId="70EA1B71" w14:textId="602BBE8D" w:rsidR="00D2362C" w:rsidRDefault="00D2362C" w:rsidP="004F6605">
      <w:pPr>
        <w:spacing w:after="0" w:line="240" w:lineRule="auto"/>
        <w:jc w:val="both"/>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038F441C" w14:textId="77777777" w:rsidR="00D2362C" w:rsidRPr="00D17750" w:rsidRDefault="00D2362C" w:rsidP="00D2362C">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0768B886" w14:textId="0BEB3285" w:rsidR="00D2362C" w:rsidRDefault="00D2362C" w:rsidP="00D2362C">
      <w:pPr>
        <w:spacing w:after="0" w:line="240" w:lineRule="auto"/>
        <w:jc w:val="both"/>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Svarstymo pagrindas – </w:t>
      </w:r>
      <w:r w:rsidR="00F11EBA">
        <w:rPr>
          <w:rFonts w:ascii="Times New Roman" w:eastAsia="Times New Roman" w:hAnsi="Times New Roman" w:cs="Times New Roman"/>
          <w:sz w:val="24"/>
          <w:szCs w:val="24"/>
          <w:lang w:val="lt-LT"/>
        </w:rPr>
        <w:t xml:space="preserve">gautas </w:t>
      </w:r>
      <w:r w:rsidRPr="00D17750">
        <w:rPr>
          <w:rFonts w:ascii="Times New Roman" w:eastAsia="Times New Roman" w:hAnsi="Times New Roman" w:cs="Times New Roman"/>
          <w:sz w:val="24"/>
          <w:szCs w:val="24"/>
          <w:lang w:val="lt-LT"/>
        </w:rPr>
        <w:t>akto projekt</w:t>
      </w:r>
      <w:r w:rsidR="00F11EBA">
        <w:rPr>
          <w:rFonts w:ascii="Times New Roman" w:eastAsia="Times New Roman" w:hAnsi="Times New Roman" w:cs="Times New Roman"/>
          <w:sz w:val="24"/>
          <w:szCs w:val="24"/>
          <w:lang w:val="lt-LT"/>
        </w:rPr>
        <w:t>as</w:t>
      </w:r>
      <w:r>
        <w:rPr>
          <w:rFonts w:ascii="Times New Roman" w:eastAsia="Times New Roman" w:hAnsi="Times New Roman" w:cs="Times New Roman"/>
          <w:sz w:val="24"/>
          <w:szCs w:val="24"/>
          <w:lang w:val="lt-LT"/>
        </w:rPr>
        <w:t>, parengt</w:t>
      </w:r>
      <w:r w:rsidR="00F11EBA">
        <w:rPr>
          <w:rFonts w:ascii="Times New Roman" w:eastAsia="Times New Roman" w:hAnsi="Times New Roman" w:cs="Times New Roman"/>
          <w:sz w:val="24"/>
          <w:szCs w:val="24"/>
          <w:lang w:val="lt-LT"/>
        </w:rPr>
        <w:t>as</w:t>
      </w:r>
      <w:r>
        <w:rPr>
          <w:rFonts w:ascii="Times New Roman" w:eastAsia="Times New Roman" w:hAnsi="Times New Roman" w:cs="Times New Roman"/>
          <w:sz w:val="24"/>
          <w:szCs w:val="24"/>
          <w:lang w:val="lt-LT"/>
        </w:rPr>
        <w:t xml:space="preserve"> remiantis vizualiniais tyrimais, fotofiksacija, literatūra, </w:t>
      </w:r>
      <w:r w:rsidR="00F11EBA">
        <w:rPr>
          <w:rFonts w:ascii="Times New Roman" w:eastAsia="Times New Roman" w:hAnsi="Times New Roman" w:cs="Times New Roman"/>
          <w:sz w:val="24"/>
          <w:szCs w:val="24"/>
          <w:lang w:val="lt-LT"/>
        </w:rPr>
        <w:t xml:space="preserve">kuriuo </w:t>
      </w:r>
      <w:r>
        <w:rPr>
          <w:rFonts w:ascii="Times New Roman" w:eastAsia="Times New Roman" w:hAnsi="Times New Roman" w:cs="Times New Roman"/>
          <w:sz w:val="24"/>
          <w:szCs w:val="24"/>
          <w:lang w:val="lt-LT"/>
        </w:rPr>
        <w:t xml:space="preserve">siūloma suteikti apsaugą </w:t>
      </w:r>
      <w:r w:rsidRPr="00D2362C">
        <w:rPr>
          <w:rFonts w:ascii="Times New Roman" w:eastAsia="Times New Roman" w:hAnsi="Times New Roman" w:cs="Times New Roman"/>
          <w:sz w:val="24"/>
          <w:szCs w:val="24"/>
          <w:lang w:val="lt-LT"/>
        </w:rPr>
        <w:t>Vilai „Miško ramybė“, Neringos sav., Neringos m., Ievos Kalno g. 10, nustatyti vertingąsias savybes, architektūrinį vertingųjų savybių pobūdį, vietinį reikšmingumo lygmenį, apibrėžti teritorijos ribas.</w:t>
      </w:r>
    </w:p>
    <w:p w14:paraId="58FDC3EC" w14:textId="1A522A00" w:rsidR="008E44AF" w:rsidRDefault="008E44AF" w:rsidP="00D2362C">
      <w:pPr>
        <w:spacing w:after="0" w:line="240" w:lineRule="auto"/>
        <w:jc w:val="both"/>
        <w:rPr>
          <w:rFonts w:ascii="Times New Roman" w:eastAsia="Times New Roman" w:hAnsi="Times New Roman" w:cs="Times New Roman"/>
          <w:sz w:val="24"/>
          <w:szCs w:val="24"/>
          <w:lang w:val="lt-LT"/>
        </w:rPr>
      </w:pPr>
    </w:p>
    <w:p w14:paraId="136E06B0" w14:textId="6610F66A" w:rsidR="008E44AF" w:rsidRDefault="008E44AF" w:rsidP="00D2362C">
      <w:pPr>
        <w:spacing w:after="0" w:line="240" w:lineRule="auto"/>
        <w:jc w:val="both"/>
        <w:rPr>
          <w:rFonts w:ascii="Times New Roman" w:eastAsia="Times New Roman" w:hAnsi="Times New Roman" w:cs="Times New Roman"/>
          <w:sz w:val="24"/>
          <w:szCs w:val="24"/>
          <w:lang w:val="lt-LT"/>
        </w:rPr>
      </w:pPr>
    </w:p>
    <w:p w14:paraId="3E6D72EF" w14:textId="07DF217B" w:rsidR="000279A5" w:rsidRDefault="000279A5" w:rsidP="00D2362C">
      <w:pPr>
        <w:spacing w:after="0" w:line="240" w:lineRule="auto"/>
        <w:jc w:val="both"/>
        <w:rPr>
          <w:rFonts w:ascii="Times New Roman" w:eastAsia="Times New Roman" w:hAnsi="Times New Roman" w:cs="Times New Roman"/>
          <w:sz w:val="24"/>
          <w:szCs w:val="24"/>
          <w:lang w:val="lt-LT"/>
        </w:rPr>
      </w:pPr>
    </w:p>
    <w:p w14:paraId="16141951" w14:textId="63D164A2" w:rsidR="000279A5" w:rsidRPr="005D46B3" w:rsidRDefault="000279A5" w:rsidP="00D2362C">
      <w:pPr>
        <w:spacing w:after="0" w:line="240" w:lineRule="auto"/>
        <w:jc w:val="both"/>
        <w:rPr>
          <w:rFonts w:ascii="Times New Roman" w:eastAsia="Times New Roman" w:hAnsi="Times New Roman" w:cs="Times New Roman"/>
          <w:b/>
          <w:bCs/>
          <w:sz w:val="24"/>
          <w:szCs w:val="24"/>
        </w:rPr>
      </w:pPr>
    </w:p>
    <w:p w14:paraId="3CE02D6A" w14:textId="7F3B0F59" w:rsidR="004F6605" w:rsidRPr="00F11EBA" w:rsidRDefault="004F6605" w:rsidP="004F6605">
      <w:pPr>
        <w:spacing w:after="0" w:line="240" w:lineRule="auto"/>
        <w:jc w:val="both"/>
        <w:rPr>
          <w:rFonts w:ascii="Times New Roman" w:eastAsia="Times New Roman" w:hAnsi="Times New Roman" w:cs="Times New Roman"/>
          <w:b/>
          <w:bCs/>
          <w:sz w:val="24"/>
          <w:szCs w:val="24"/>
          <w:lang w:val="lt-LT"/>
        </w:rPr>
      </w:pPr>
    </w:p>
    <w:p w14:paraId="17C8D35A" w14:textId="77777777" w:rsidR="004F6605" w:rsidRDefault="004F6605" w:rsidP="004F6605">
      <w:pPr>
        <w:spacing w:after="0" w:line="240" w:lineRule="auto"/>
        <w:jc w:val="both"/>
        <w:rPr>
          <w:rFonts w:ascii="Times New Roman" w:eastAsia="Times New Roman" w:hAnsi="Times New Roman" w:cs="Times New Roman"/>
          <w:sz w:val="24"/>
          <w:szCs w:val="24"/>
          <w:lang w:val="lt-LT"/>
        </w:rPr>
      </w:pPr>
    </w:p>
    <w:p w14:paraId="1778878F" w14:textId="77777777" w:rsidR="00C64442" w:rsidRDefault="00C64442" w:rsidP="00AB255D">
      <w:pPr>
        <w:spacing w:after="0" w:line="240" w:lineRule="auto"/>
        <w:jc w:val="both"/>
        <w:rPr>
          <w:rFonts w:ascii="Times New Roman" w:eastAsia="Times New Roman" w:hAnsi="Times New Roman" w:cs="Times New Roman"/>
          <w:sz w:val="24"/>
          <w:szCs w:val="24"/>
          <w:lang w:val="lt-LT"/>
        </w:rPr>
      </w:pPr>
    </w:p>
    <w:p w14:paraId="7F28908D" w14:textId="77777777" w:rsidR="00477B69" w:rsidRPr="00D17750" w:rsidRDefault="00477B69" w:rsidP="00D17750">
      <w:pPr>
        <w:spacing w:after="0" w:line="240" w:lineRule="auto"/>
        <w:jc w:val="both"/>
        <w:rPr>
          <w:rFonts w:ascii="Times New Roman" w:eastAsia="Times New Roman" w:hAnsi="Times New Roman" w:cs="Times New Roman"/>
          <w:sz w:val="24"/>
          <w:szCs w:val="24"/>
          <w:lang w:val="lt-LT"/>
        </w:rPr>
      </w:pPr>
    </w:p>
    <w:p w14:paraId="518DE78F" w14:textId="51398CD8" w:rsidR="002723F2" w:rsidRPr="00EE51F2" w:rsidRDefault="002723F2" w:rsidP="00F74EF6">
      <w:pPr>
        <w:jc w:val="both"/>
        <w:rPr>
          <w:rFonts w:ascii="Times New Roman" w:eastAsia="Times New Roman" w:hAnsi="Times New Roman" w:cs="Times New Roman"/>
          <w:b/>
          <w:bCs/>
          <w:sz w:val="24"/>
          <w:szCs w:val="24"/>
          <w:lang w:val="lt-LT"/>
        </w:rPr>
      </w:pPr>
    </w:p>
    <w:p w14:paraId="4ED551B7" w14:textId="4BF92C7E" w:rsidR="005D08B3" w:rsidRPr="006D316A" w:rsidRDefault="005D08B3" w:rsidP="00C4325C">
      <w:pPr>
        <w:pStyle w:val="ListParagraph"/>
        <w:tabs>
          <w:tab w:val="left" w:pos="284"/>
        </w:tabs>
        <w:ind w:left="0"/>
        <w:jc w:val="both"/>
        <w:rPr>
          <w:rFonts w:ascii="Times New Roman" w:hAnsi="Times New Roman" w:cs="Times New Roman"/>
          <w:b/>
          <w:bCs/>
          <w:sz w:val="24"/>
          <w:szCs w:val="24"/>
          <w:lang w:val="lt-LT"/>
        </w:rPr>
      </w:pPr>
    </w:p>
    <w:sectPr w:rsidR="005D08B3" w:rsidRPr="006D316A" w:rsidSect="00CF6C31">
      <w:pgSz w:w="11906" w:h="16838"/>
      <w:pgMar w:top="1440"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3"/>
  </w:num>
  <w:num w:numId="2" w16cid:durableId="1751999598">
    <w:abstractNumId w:val="0"/>
  </w:num>
  <w:num w:numId="3" w16cid:durableId="1758361011">
    <w:abstractNumId w:val="7"/>
  </w:num>
  <w:num w:numId="4" w16cid:durableId="511988643">
    <w:abstractNumId w:val="5"/>
  </w:num>
  <w:num w:numId="5" w16cid:durableId="1981570561">
    <w:abstractNumId w:val="1"/>
  </w:num>
  <w:num w:numId="6" w16cid:durableId="933123875">
    <w:abstractNumId w:val="2"/>
  </w:num>
  <w:num w:numId="7" w16cid:durableId="117189410">
    <w:abstractNumId w:val="4"/>
  </w:num>
  <w:num w:numId="8" w16cid:durableId="210957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408"/>
    <w:rsid w:val="000066F1"/>
    <w:rsid w:val="00023BE0"/>
    <w:rsid w:val="000279A5"/>
    <w:rsid w:val="0003302D"/>
    <w:rsid w:val="00035AEB"/>
    <w:rsid w:val="00043AAF"/>
    <w:rsid w:val="00045588"/>
    <w:rsid w:val="00053717"/>
    <w:rsid w:val="0005405F"/>
    <w:rsid w:val="00065BE7"/>
    <w:rsid w:val="00077773"/>
    <w:rsid w:val="0008164C"/>
    <w:rsid w:val="00082D78"/>
    <w:rsid w:val="00082DCE"/>
    <w:rsid w:val="000901B5"/>
    <w:rsid w:val="0009100F"/>
    <w:rsid w:val="000928D2"/>
    <w:rsid w:val="00095124"/>
    <w:rsid w:val="00095228"/>
    <w:rsid w:val="000C1150"/>
    <w:rsid w:val="000C4706"/>
    <w:rsid w:val="000C4CA8"/>
    <w:rsid w:val="000E3998"/>
    <w:rsid w:val="000E71B1"/>
    <w:rsid w:val="000F53FE"/>
    <w:rsid w:val="00113499"/>
    <w:rsid w:val="00120555"/>
    <w:rsid w:val="00133616"/>
    <w:rsid w:val="00141696"/>
    <w:rsid w:val="00145F13"/>
    <w:rsid w:val="00150ADE"/>
    <w:rsid w:val="001525C2"/>
    <w:rsid w:val="0015336F"/>
    <w:rsid w:val="00157DE1"/>
    <w:rsid w:val="00157FB1"/>
    <w:rsid w:val="0016185C"/>
    <w:rsid w:val="001756FF"/>
    <w:rsid w:val="0019295F"/>
    <w:rsid w:val="00192D4F"/>
    <w:rsid w:val="00193DE6"/>
    <w:rsid w:val="001945F1"/>
    <w:rsid w:val="001A2FE0"/>
    <w:rsid w:val="001C7928"/>
    <w:rsid w:val="001D3ED9"/>
    <w:rsid w:val="001F0C15"/>
    <w:rsid w:val="001F6029"/>
    <w:rsid w:val="0020463F"/>
    <w:rsid w:val="00206D18"/>
    <w:rsid w:val="00210EEF"/>
    <w:rsid w:val="002215A4"/>
    <w:rsid w:val="00225D33"/>
    <w:rsid w:val="00232B93"/>
    <w:rsid w:val="00240731"/>
    <w:rsid w:val="00251795"/>
    <w:rsid w:val="00265E32"/>
    <w:rsid w:val="002660FC"/>
    <w:rsid w:val="00271EF7"/>
    <w:rsid w:val="002723F2"/>
    <w:rsid w:val="00275AF2"/>
    <w:rsid w:val="00281757"/>
    <w:rsid w:val="002844C2"/>
    <w:rsid w:val="00286AF3"/>
    <w:rsid w:val="0029058C"/>
    <w:rsid w:val="00292AB6"/>
    <w:rsid w:val="0029597E"/>
    <w:rsid w:val="00295FD0"/>
    <w:rsid w:val="002963EF"/>
    <w:rsid w:val="002A4C15"/>
    <w:rsid w:val="002D0BA5"/>
    <w:rsid w:val="002E48C3"/>
    <w:rsid w:val="002F0A01"/>
    <w:rsid w:val="00305F7D"/>
    <w:rsid w:val="003101D8"/>
    <w:rsid w:val="003134FE"/>
    <w:rsid w:val="003338B6"/>
    <w:rsid w:val="00335260"/>
    <w:rsid w:val="0034112A"/>
    <w:rsid w:val="00346AB1"/>
    <w:rsid w:val="00356F33"/>
    <w:rsid w:val="00361744"/>
    <w:rsid w:val="00361F6A"/>
    <w:rsid w:val="003730D2"/>
    <w:rsid w:val="00392754"/>
    <w:rsid w:val="00393114"/>
    <w:rsid w:val="003A0F9C"/>
    <w:rsid w:val="003A41E6"/>
    <w:rsid w:val="003A49F5"/>
    <w:rsid w:val="003B34A5"/>
    <w:rsid w:val="003D32B4"/>
    <w:rsid w:val="003E0902"/>
    <w:rsid w:val="003E22E2"/>
    <w:rsid w:val="00407E5B"/>
    <w:rsid w:val="00411FC6"/>
    <w:rsid w:val="00413B61"/>
    <w:rsid w:val="00433EA2"/>
    <w:rsid w:val="00440FBF"/>
    <w:rsid w:val="00443809"/>
    <w:rsid w:val="0045348D"/>
    <w:rsid w:val="004626F0"/>
    <w:rsid w:val="00472ACF"/>
    <w:rsid w:val="00474668"/>
    <w:rsid w:val="00477B69"/>
    <w:rsid w:val="00490030"/>
    <w:rsid w:val="00496815"/>
    <w:rsid w:val="004A1581"/>
    <w:rsid w:val="004A7DAF"/>
    <w:rsid w:val="004B6EB1"/>
    <w:rsid w:val="004C24A0"/>
    <w:rsid w:val="004D1E39"/>
    <w:rsid w:val="004D659E"/>
    <w:rsid w:val="004E0146"/>
    <w:rsid w:val="004F4044"/>
    <w:rsid w:val="004F6605"/>
    <w:rsid w:val="00501BE3"/>
    <w:rsid w:val="00517C9F"/>
    <w:rsid w:val="00521187"/>
    <w:rsid w:val="00524EB3"/>
    <w:rsid w:val="00530E75"/>
    <w:rsid w:val="00553841"/>
    <w:rsid w:val="005600D0"/>
    <w:rsid w:val="0056353C"/>
    <w:rsid w:val="005716F3"/>
    <w:rsid w:val="00575AE9"/>
    <w:rsid w:val="0058785D"/>
    <w:rsid w:val="00595DD2"/>
    <w:rsid w:val="00596746"/>
    <w:rsid w:val="005A392A"/>
    <w:rsid w:val="005B2CF3"/>
    <w:rsid w:val="005D02EA"/>
    <w:rsid w:val="005D08B3"/>
    <w:rsid w:val="005D46B3"/>
    <w:rsid w:val="005D7F8A"/>
    <w:rsid w:val="005E4571"/>
    <w:rsid w:val="005F505A"/>
    <w:rsid w:val="005F7988"/>
    <w:rsid w:val="00622A69"/>
    <w:rsid w:val="00632544"/>
    <w:rsid w:val="006334D3"/>
    <w:rsid w:val="00634288"/>
    <w:rsid w:val="00656901"/>
    <w:rsid w:val="006677DA"/>
    <w:rsid w:val="00667D3F"/>
    <w:rsid w:val="00670515"/>
    <w:rsid w:val="00682A15"/>
    <w:rsid w:val="006855F1"/>
    <w:rsid w:val="00687418"/>
    <w:rsid w:val="00687E21"/>
    <w:rsid w:val="00692658"/>
    <w:rsid w:val="00695A98"/>
    <w:rsid w:val="00697203"/>
    <w:rsid w:val="006A25C5"/>
    <w:rsid w:val="006A3F14"/>
    <w:rsid w:val="006C7E9B"/>
    <w:rsid w:val="006D316A"/>
    <w:rsid w:val="006D6431"/>
    <w:rsid w:val="006D7CF8"/>
    <w:rsid w:val="006F0AC8"/>
    <w:rsid w:val="007059A4"/>
    <w:rsid w:val="0070683D"/>
    <w:rsid w:val="00716688"/>
    <w:rsid w:val="00717207"/>
    <w:rsid w:val="00720813"/>
    <w:rsid w:val="00740273"/>
    <w:rsid w:val="00740751"/>
    <w:rsid w:val="007625C3"/>
    <w:rsid w:val="00765E03"/>
    <w:rsid w:val="007729B4"/>
    <w:rsid w:val="00777B08"/>
    <w:rsid w:val="007914A4"/>
    <w:rsid w:val="0079745A"/>
    <w:rsid w:val="007A1D79"/>
    <w:rsid w:val="007A5A59"/>
    <w:rsid w:val="007B125D"/>
    <w:rsid w:val="007B7DBB"/>
    <w:rsid w:val="007D160D"/>
    <w:rsid w:val="007E4B81"/>
    <w:rsid w:val="007E6522"/>
    <w:rsid w:val="007E6C1D"/>
    <w:rsid w:val="007F1613"/>
    <w:rsid w:val="00802211"/>
    <w:rsid w:val="00811776"/>
    <w:rsid w:val="00812E2E"/>
    <w:rsid w:val="0082517E"/>
    <w:rsid w:val="00825377"/>
    <w:rsid w:val="00827246"/>
    <w:rsid w:val="00835F5E"/>
    <w:rsid w:val="00844AF6"/>
    <w:rsid w:val="00846FBC"/>
    <w:rsid w:val="0085146D"/>
    <w:rsid w:val="0087332D"/>
    <w:rsid w:val="0088084E"/>
    <w:rsid w:val="008A3CB8"/>
    <w:rsid w:val="008A4BC2"/>
    <w:rsid w:val="008A5606"/>
    <w:rsid w:val="008A7F7A"/>
    <w:rsid w:val="008C4193"/>
    <w:rsid w:val="008D3748"/>
    <w:rsid w:val="008D589B"/>
    <w:rsid w:val="008E0955"/>
    <w:rsid w:val="008E44AF"/>
    <w:rsid w:val="008E56FB"/>
    <w:rsid w:val="008E70C8"/>
    <w:rsid w:val="008E76A3"/>
    <w:rsid w:val="008F10FF"/>
    <w:rsid w:val="008F218A"/>
    <w:rsid w:val="008F2AED"/>
    <w:rsid w:val="008F2DD7"/>
    <w:rsid w:val="009054B9"/>
    <w:rsid w:val="00907A43"/>
    <w:rsid w:val="00913E59"/>
    <w:rsid w:val="00922CF2"/>
    <w:rsid w:val="009407C2"/>
    <w:rsid w:val="009431D5"/>
    <w:rsid w:val="00963799"/>
    <w:rsid w:val="00964806"/>
    <w:rsid w:val="0097379F"/>
    <w:rsid w:val="00973A2A"/>
    <w:rsid w:val="00982508"/>
    <w:rsid w:val="00985166"/>
    <w:rsid w:val="00987DE6"/>
    <w:rsid w:val="009974E0"/>
    <w:rsid w:val="009A68FA"/>
    <w:rsid w:val="009B11B8"/>
    <w:rsid w:val="009C2ED6"/>
    <w:rsid w:val="009E234A"/>
    <w:rsid w:val="009E5177"/>
    <w:rsid w:val="009F175D"/>
    <w:rsid w:val="009F1BF6"/>
    <w:rsid w:val="009F2EE1"/>
    <w:rsid w:val="00A02EDF"/>
    <w:rsid w:val="00A1075D"/>
    <w:rsid w:val="00A11BCB"/>
    <w:rsid w:val="00A1304E"/>
    <w:rsid w:val="00A21E3B"/>
    <w:rsid w:val="00A27A27"/>
    <w:rsid w:val="00A27A34"/>
    <w:rsid w:val="00A36DCB"/>
    <w:rsid w:val="00A458EC"/>
    <w:rsid w:val="00A54674"/>
    <w:rsid w:val="00A553BD"/>
    <w:rsid w:val="00A5569B"/>
    <w:rsid w:val="00A60856"/>
    <w:rsid w:val="00A823FC"/>
    <w:rsid w:val="00A82A4D"/>
    <w:rsid w:val="00A837DA"/>
    <w:rsid w:val="00A96497"/>
    <w:rsid w:val="00AA0A69"/>
    <w:rsid w:val="00AB255D"/>
    <w:rsid w:val="00AC384B"/>
    <w:rsid w:val="00AC4B62"/>
    <w:rsid w:val="00AD2E7C"/>
    <w:rsid w:val="00AD4DF7"/>
    <w:rsid w:val="00AD552C"/>
    <w:rsid w:val="00AD61A3"/>
    <w:rsid w:val="00AF4CFA"/>
    <w:rsid w:val="00B218FC"/>
    <w:rsid w:val="00B23346"/>
    <w:rsid w:val="00B25D22"/>
    <w:rsid w:val="00B27A3D"/>
    <w:rsid w:val="00B34C60"/>
    <w:rsid w:val="00B53B47"/>
    <w:rsid w:val="00B57DE3"/>
    <w:rsid w:val="00B71A6F"/>
    <w:rsid w:val="00B72690"/>
    <w:rsid w:val="00B965FC"/>
    <w:rsid w:val="00BA06BD"/>
    <w:rsid w:val="00BA18DD"/>
    <w:rsid w:val="00BC4AF2"/>
    <w:rsid w:val="00BC7E8A"/>
    <w:rsid w:val="00BD25B0"/>
    <w:rsid w:val="00BD25FD"/>
    <w:rsid w:val="00BD3224"/>
    <w:rsid w:val="00BD62AC"/>
    <w:rsid w:val="00BF1407"/>
    <w:rsid w:val="00BF438D"/>
    <w:rsid w:val="00C0241C"/>
    <w:rsid w:val="00C1177E"/>
    <w:rsid w:val="00C128AF"/>
    <w:rsid w:val="00C13FD2"/>
    <w:rsid w:val="00C26355"/>
    <w:rsid w:val="00C347C8"/>
    <w:rsid w:val="00C40243"/>
    <w:rsid w:val="00C423B6"/>
    <w:rsid w:val="00C4325C"/>
    <w:rsid w:val="00C46C46"/>
    <w:rsid w:val="00C64442"/>
    <w:rsid w:val="00C65843"/>
    <w:rsid w:val="00C659AB"/>
    <w:rsid w:val="00C820F3"/>
    <w:rsid w:val="00C82707"/>
    <w:rsid w:val="00CA2B39"/>
    <w:rsid w:val="00CB04DC"/>
    <w:rsid w:val="00CB259E"/>
    <w:rsid w:val="00CB35A6"/>
    <w:rsid w:val="00CB4E68"/>
    <w:rsid w:val="00CC1D3B"/>
    <w:rsid w:val="00CC4107"/>
    <w:rsid w:val="00CE1C54"/>
    <w:rsid w:val="00CF007C"/>
    <w:rsid w:val="00CF14D1"/>
    <w:rsid w:val="00CF6C31"/>
    <w:rsid w:val="00D018C6"/>
    <w:rsid w:val="00D05497"/>
    <w:rsid w:val="00D0763C"/>
    <w:rsid w:val="00D17750"/>
    <w:rsid w:val="00D2362C"/>
    <w:rsid w:val="00D25B87"/>
    <w:rsid w:val="00D348F3"/>
    <w:rsid w:val="00D4724F"/>
    <w:rsid w:val="00D501E6"/>
    <w:rsid w:val="00D56FA4"/>
    <w:rsid w:val="00D62F77"/>
    <w:rsid w:val="00D632AF"/>
    <w:rsid w:val="00D835DF"/>
    <w:rsid w:val="00D85FB4"/>
    <w:rsid w:val="00D928BB"/>
    <w:rsid w:val="00DA641C"/>
    <w:rsid w:val="00DA69A6"/>
    <w:rsid w:val="00DA76B8"/>
    <w:rsid w:val="00DB05A1"/>
    <w:rsid w:val="00DB39BC"/>
    <w:rsid w:val="00DC0271"/>
    <w:rsid w:val="00DC4DBE"/>
    <w:rsid w:val="00DC7477"/>
    <w:rsid w:val="00DD2340"/>
    <w:rsid w:val="00DE296E"/>
    <w:rsid w:val="00DF43A1"/>
    <w:rsid w:val="00DF6B2E"/>
    <w:rsid w:val="00E059FA"/>
    <w:rsid w:val="00E169C2"/>
    <w:rsid w:val="00E311E6"/>
    <w:rsid w:val="00E35740"/>
    <w:rsid w:val="00E373F6"/>
    <w:rsid w:val="00E469BF"/>
    <w:rsid w:val="00E661F1"/>
    <w:rsid w:val="00E7289A"/>
    <w:rsid w:val="00E749E3"/>
    <w:rsid w:val="00E75603"/>
    <w:rsid w:val="00E86E29"/>
    <w:rsid w:val="00E91BD2"/>
    <w:rsid w:val="00EA14F8"/>
    <w:rsid w:val="00EA684D"/>
    <w:rsid w:val="00EA73EA"/>
    <w:rsid w:val="00EC33F2"/>
    <w:rsid w:val="00EE51F2"/>
    <w:rsid w:val="00F01505"/>
    <w:rsid w:val="00F01BD8"/>
    <w:rsid w:val="00F03E61"/>
    <w:rsid w:val="00F11EBA"/>
    <w:rsid w:val="00F14E97"/>
    <w:rsid w:val="00F15C56"/>
    <w:rsid w:val="00F17AE1"/>
    <w:rsid w:val="00F22559"/>
    <w:rsid w:val="00F271D7"/>
    <w:rsid w:val="00F3082C"/>
    <w:rsid w:val="00F56F18"/>
    <w:rsid w:val="00F670BB"/>
    <w:rsid w:val="00F67844"/>
    <w:rsid w:val="00F74EF6"/>
    <w:rsid w:val="00F81B7C"/>
    <w:rsid w:val="00F87BAD"/>
    <w:rsid w:val="00FA1723"/>
    <w:rsid w:val="00FA337F"/>
    <w:rsid w:val="00FB5AF6"/>
    <w:rsid w:val="00FE1B71"/>
    <w:rsid w:val="00FF0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23</cp:revision>
  <dcterms:created xsi:type="dcterms:W3CDTF">2022-04-19T17:09:00Z</dcterms:created>
  <dcterms:modified xsi:type="dcterms:W3CDTF">2022-05-11T06:33:00Z</dcterms:modified>
</cp:coreProperties>
</file>