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2F4" w:rsidRPr="00E67B12" w:rsidRDefault="00C17A34" w:rsidP="0062740E">
      <w:pPr>
        <w:tabs>
          <w:tab w:val="center" w:pos="4819"/>
          <w:tab w:val="right" w:pos="9638"/>
        </w:tabs>
        <w:rPr>
          <w:szCs w:val="24"/>
          <w:lang w:eastAsia="lt-LT"/>
        </w:rPr>
      </w:pPr>
      <w:bookmarkStart w:id="0" w:name="_GoBack"/>
      <w:bookmarkEnd w:id="0"/>
      <w:r>
        <w:rPr>
          <w:noProof/>
          <w:szCs w:val="24"/>
          <w:lang w:eastAsia="lt-LT"/>
        </w:rPr>
        <w:drawing>
          <wp:anchor distT="0" distB="0" distL="114300" distR="114300" simplePos="0" relativeHeight="251658240" behindDoc="0" locked="0" layoutInCell="1" allowOverlap="1" wp14:editId="46B19176">
            <wp:simplePos x="0" y="0"/>
            <wp:positionH relativeFrom="column">
              <wp:posOffset>2472690</wp:posOffset>
            </wp:positionH>
            <wp:positionV relativeFrom="paragraph">
              <wp:posOffset>76200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A34" w:rsidRPr="00C17A34" w:rsidRDefault="00C17A34" w:rsidP="00C17A34">
      <w:pPr>
        <w:jc w:val="center"/>
        <w:rPr>
          <w:sz w:val="20"/>
        </w:rPr>
      </w:pPr>
      <w:r w:rsidRPr="00C17A34">
        <w:rPr>
          <w:sz w:val="20"/>
        </w:rPr>
        <w:t>Savivaldybės biudžetinė įstaiga, Taikos g. 2, 93121 Neringa, tel. (8 469) 52 602, faks. (8 469) 52 572</w:t>
      </w:r>
    </w:p>
    <w:p w:rsidR="00C17A34" w:rsidRPr="00C17A34" w:rsidRDefault="00C17A34" w:rsidP="00C17A34">
      <w:pPr>
        <w:jc w:val="center"/>
        <w:rPr>
          <w:sz w:val="20"/>
          <w:u w:val="single"/>
        </w:rPr>
      </w:pPr>
      <w:r w:rsidRPr="00C17A34">
        <w:rPr>
          <w:sz w:val="20"/>
          <w:u w:val="single"/>
        </w:rPr>
        <w:t xml:space="preserve">el. p. </w:t>
      </w:r>
      <w:hyperlink r:id="rId9" w:history="1">
        <w:r w:rsidRPr="00C17A34">
          <w:rPr>
            <w:rStyle w:val="Hipersaitas"/>
            <w:sz w:val="20"/>
          </w:rPr>
          <w:t>valdas.sakalauskas@neringa.lt</w:t>
        </w:r>
      </w:hyperlink>
      <w:r w:rsidRPr="00C17A34">
        <w:rPr>
          <w:sz w:val="20"/>
          <w:u w:val="single"/>
        </w:rPr>
        <w:t>. Duomenys kaupiami ir saugomi Juridinių asmenų registre, kodas 188754378</w:t>
      </w:r>
    </w:p>
    <w:p w:rsidR="00C17A34" w:rsidRDefault="00C17A34" w:rsidP="00C17A34">
      <w:pPr>
        <w:tabs>
          <w:tab w:val="left" w:pos="240"/>
        </w:tabs>
        <w:rPr>
          <w:b/>
          <w:color w:val="215868"/>
          <w:szCs w:val="24"/>
        </w:rPr>
      </w:pPr>
    </w:p>
    <w:p w:rsidR="00C17A34" w:rsidRDefault="00C17A34" w:rsidP="0062740E">
      <w:pPr>
        <w:jc w:val="center"/>
        <w:rPr>
          <w:b/>
          <w:color w:val="215868"/>
          <w:szCs w:val="24"/>
        </w:rPr>
      </w:pPr>
    </w:p>
    <w:p w:rsidR="00C17A34" w:rsidRDefault="00C17A34" w:rsidP="00C17A34">
      <w:pPr>
        <w:tabs>
          <w:tab w:val="left" w:pos="552"/>
        </w:tabs>
        <w:rPr>
          <w:szCs w:val="24"/>
        </w:rPr>
      </w:pPr>
      <w:r>
        <w:rPr>
          <w:b/>
          <w:color w:val="215868"/>
          <w:szCs w:val="24"/>
        </w:rPr>
        <w:tab/>
      </w:r>
      <w:r w:rsidRPr="00C17A34">
        <w:rPr>
          <w:szCs w:val="24"/>
        </w:rPr>
        <w:t>Neringos savivaldybės tarybai</w:t>
      </w:r>
    </w:p>
    <w:p w:rsidR="00C17A34" w:rsidRPr="00C17A34" w:rsidRDefault="00C17A34" w:rsidP="00C17A34">
      <w:pPr>
        <w:tabs>
          <w:tab w:val="left" w:pos="552"/>
        </w:tabs>
        <w:rPr>
          <w:szCs w:val="24"/>
        </w:rPr>
      </w:pPr>
    </w:p>
    <w:p w:rsidR="00C17A34" w:rsidRPr="00E67B12" w:rsidRDefault="00C17A34" w:rsidP="0062740E">
      <w:pPr>
        <w:jc w:val="center"/>
        <w:rPr>
          <w:b/>
          <w:color w:val="215868"/>
          <w:szCs w:val="24"/>
        </w:rPr>
      </w:pPr>
    </w:p>
    <w:p w:rsidR="0062740E" w:rsidRPr="008A3FC5" w:rsidRDefault="0062740E" w:rsidP="0062740E">
      <w:pPr>
        <w:jc w:val="center"/>
        <w:rPr>
          <w:b/>
          <w:szCs w:val="24"/>
        </w:rPr>
      </w:pPr>
      <w:r w:rsidRPr="008A3FC5">
        <w:rPr>
          <w:b/>
          <w:szCs w:val="24"/>
        </w:rPr>
        <w:t>A U D I T O    I Š V A D A</w:t>
      </w:r>
    </w:p>
    <w:p w:rsidR="0062740E" w:rsidRPr="008A3FC5" w:rsidRDefault="0062740E" w:rsidP="0062740E">
      <w:pPr>
        <w:jc w:val="center"/>
        <w:rPr>
          <w:b/>
          <w:szCs w:val="24"/>
        </w:rPr>
      </w:pPr>
    </w:p>
    <w:p w:rsidR="0062740E" w:rsidRPr="008A3FC5" w:rsidRDefault="0062740E" w:rsidP="0062740E">
      <w:pPr>
        <w:jc w:val="center"/>
        <w:rPr>
          <w:b/>
          <w:szCs w:val="24"/>
        </w:rPr>
      </w:pPr>
      <w:r w:rsidRPr="008A3FC5">
        <w:rPr>
          <w:b/>
          <w:szCs w:val="24"/>
        </w:rPr>
        <w:t xml:space="preserve">DĖL </w:t>
      </w:r>
      <w:r w:rsidR="00C17A34" w:rsidRPr="00C17A34">
        <w:rPr>
          <w:b/>
          <w:szCs w:val="24"/>
          <w:lang w:eastAsia="lt-LT"/>
        </w:rPr>
        <w:t>NERINGOS</w:t>
      </w:r>
      <w:r w:rsidRPr="00C17A34">
        <w:rPr>
          <w:b/>
          <w:szCs w:val="24"/>
        </w:rPr>
        <w:t xml:space="preserve"> </w:t>
      </w:r>
      <w:r w:rsidRPr="008A3FC5">
        <w:rPr>
          <w:b/>
          <w:szCs w:val="24"/>
        </w:rPr>
        <w:t>SAVIVALDYBĖS 201</w:t>
      </w:r>
      <w:r w:rsidR="00F53687">
        <w:rPr>
          <w:b/>
          <w:szCs w:val="24"/>
        </w:rPr>
        <w:t>7</w:t>
      </w:r>
      <w:r w:rsidRPr="008A3FC5">
        <w:rPr>
          <w:b/>
          <w:szCs w:val="24"/>
        </w:rPr>
        <w:t xml:space="preserve"> METŲ </w:t>
      </w:r>
    </w:p>
    <w:p w:rsidR="0062740E" w:rsidRPr="00631024" w:rsidRDefault="0062740E" w:rsidP="0062740E">
      <w:pPr>
        <w:jc w:val="center"/>
        <w:rPr>
          <w:b/>
          <w:szCs w:val="24"/>
        </w:rPr>
      </w:pPr>
      <w:r w:rsidRPr="008A3FC5">
        <w:rPr>
          <w:b/>
          <w:szCs w:val="24"/>
        </w:rPr>
        <w:t xml:space="preserve">KONSOLIDUOTŲJŲ ATASKAITŲ RINKINIO, SAVIVALDYBĖS </w:t>
      </w:r>
    </w:p>
    <w:p w:rsidR="0062740E" w:rsidRPr="00B6772D" w:rsidRDefault="0062740E" w:rsidP="0062740E">
      <w:pPr>
        <w:jc w:val="center"/>
        <w:rPr>
          <w:b/>
          <w:szCs w:val="24"/>
        </w:rPr>
      </w:pPr>
      <w:r w:rsidRPr="00B6772D">
        <w:rPr>
          <w:b/>
          <w:szCs w:val="24"/>
        </w:rPr>
        <w:t>BIUDŽETO</w:t>
      </w:r>
      <w:r w:rsidR="009F6818" w:rsidRPr="00B6772D">
        <w:rPr>
          <w:b/>
          <w:szCs w:val="24"/>
        </w:rPr>
        <w:t xml:space="preserve"> </w:t>
      </w:r>
      <w:r w:rsidRPr="00B6772D">
        <w:rPr>
          <w:b/>
          <w:szCs w:val="24"/>
        </w:rPr>
        <w:t xml:space="preserve"> IR TURTO NAUDOJIMO</w:t>
      </w:r>
    </w:p>
    <w:p w:rsidR="0062740E" w:rsidRPr="00B6772D" w:rsidRDefault="0062740E" w:rsidP="0062740E">
      <w:pPr>
        <w:jc w:val="center"/>
        <w:rPr>
          <w:b/>
          <w:color w:val="215868"/>
          <w:szCs w:val="24"/>
        </w:rPr>
      </w:pPr>
      <w:r w:rsidRPr="00B6772D">
        <w:rPr>
          <w:b/>
          <w:color w:val="215868"/>
          <w:szCs w:val="24"/>
        </w:rPr>
        <w:t xml:space="preserve"> </w:t>
      </w:r>
    </w:p>
    <w:p w:rsidR="0062740E" w:rsidRPr="00B6772D" w:rsidRDefault="0062740E" w:rsidP="0062740E">
      <w:pPr>
        <w:jc w:val="center"/>
        <w:rPr>
          <w:szCs w:val="24"/>
        </w:rPr>
      </w:pPr>
      <w:r w:rsidRPr="00B6772D">
        <w:rPr>
          <w:szCs w:val="24"/>
        </w:rPr>
        <w:t>201</w:t>
      </w:r>
      <w:r w:rsidR="00F53687">
        <w:rPr>
          <w:szCs w:val="24"/>
        </w:rPr>
        <w:t>8</w:t>
      </w:r>
      <w:r w:rsidRPr="00B6772D">
        <w:rPr>
          <w:szCs w:val="24"/>
        </w:rPr>
        <w:t xml:space="preserve"> m. </w:t>
      </w:r>
      <w:r w:rsidR="00C17A34">
        <w:rPr>
          <w:szCs w:val="24"/>
        </w:rPr>
        <w:t>liepos</w:t>
      </w:r>
      <w:r w:rsidRPr="00B6772D">
        <w:rPr>
          <w:szCs w:val="24"/>
        </w:rPr>
        <w:t xml:space="preserve"> </w:t>
      </w:r>
      <w:r w:rsidR="00F53687">
        <w:rPr>
          <w:szCs w:val="24"/>
        </w:rPr>
        <w:t>13</w:t>
      </w:r>
      <w:r w:rsidRPr="00B6772D">
        <w:rPr>
          <w:szCs w:val="24"/>
        </w:rPr>
        <w:t xml:space="preserve"> d. </w:t>
      </w:r>
      <w:r w:rsidR="00CF2CEB">
        <w:rPr>
          <w:szCs w:val="24"/>
        </w:rPr>
        <w:t>Nr. KAT – 7 (2)</w:t>
      </w:r>
    </w:p>
    <w:p w:rsidR="0062740E" w:rsidRPr="00B6772D" w:rsidRDefault="00C17A34" w:rsidP="0062740E">
      <w:pPr>
        <w:jc w:val="center"/>
        <w:rPr>
          <w:szCs w:val="24"/>
        </w:rPr>
      </w:pPr>
      <w:r>
        <w:rPr>
          <w:szCs w:val="24"/>
          <w:lang w:eastAsia="lt-LT"/>
        </w:rPr>
        <w:t>Neringa</w:t>
      </w:r>
    </w:p>
    <w:p w:rsidR="007F03CB" w:rsidRPr="00B6772D" w:rsidRDefault="007F03CB" w:rsidP="007F03CB">
      <w:pPr>
        <w:tabs>
          <w:tab w:val="left" w:pos="709"/>
          <w:tab w:val="left" w:pos="851"/>
        </w:tabs>
        <w:spacing w:line="276" w:lineRule="auto"/>
        <w:jc w:val="both"/>
        <w:rPr>
          <w:szCs w:val="24"/>
          <w:lang w:eastAsia="lt-LT"/>
        </w:rPr>
      </w:pPr>
    </w:p>
    <w:p w:rsidR="00B6772D" w:rsidRDefault="007F03CB" w:rsidP="00B6772D">
      <w:pPr>
        <w:spacing w:after="120"/>
        <w:ind w:firstLine="709"/>
        <w:jc w:val="both"/>
        <w:rPr>
          <w:b/>
          <w:szCs w:val="24"/>
        </w:rPr>
      </w:pPr>
      <w:r w:rsidRPr="00B6772D">
        <w:rPr>
          <w:b/>
          <w:szCs w:val="24"/>
        </w:rPr>
        <w:t>Besąlyginė nuomonė dėl konsoliduotųjų finansinių ataskaitų rinkinio</w:t>
      </w:r>
    </w:p>
    <w:p w:rsidR="00E67B12" w:rsidRPr="00631024" w:rsidRDefault="00E67B12" w:rsidP="00B6772D">
      <w:pPr>
        <w:spacing w:after="120"/>
        <w:ind w:firstLine="709"/>
        <w:jc w:val="both"/>
        <w:rPr>
          <w:szCs w:val="24"/>
          <w:lang w:eastAsia="lt-LT"/>
        </w:rPr>
      </w:pPr>
      <w:r w:rsidRPr="008A3FC5">
        <w:rPr>
          <w:szCs w:val="24"/>
          <w:lang w:eastAsia="lt-LT"/>
        </w:rPr>
        <w:t xml:space="preserve">Mes atlikome </w:t>
      </w:r>
      <w:r w:rsidR="00C17A34">
        <w:rPr>
          <w:szCs w:val="24"/>
          <w:lang w:eastAsia="lt-LT"/>
        </w:rPr>
        <w:t>Neringos</w:t>
      </w:r>
      <w:r w:rsidRPr="008A3FC5">
        <w:rPr>
          <w:color w:val="000000"/>
          <w:szCs w:val="24"/>
        </w:rPr>
        <w:t xml:space="preserve"> savivaldybės 201</w:t>
      </w:r>
      <w:r w:rsidR="00F53687">
        <w:rPr>
          <w:color w:val="000000"/>
          <w:szCs w:val="24"/>
        </w:rPr>
        <w:t>7</w:t>
      </w:r>
      <w:r w:rsidRPr="008A3FC5">
        <w:rPr>
          <w:szCs w:val="24"/>
          <w:lang w:eastAsia="lt-LT"/>
        </w:rPr>
        <w:t xml:space="preserve"> metų konsoliduotųjų finansinių ataskaitų rinkinio auditą</w:t>
      </w:r>
      <w:r w:rsidR="00CF2CEB">
        <w:rPr>
          <w:szCs w:val="24"/>
          <w:lang w:eastAsia="lt-LT"/>
        </w:rPr>
        <w:t xml:space="preserve"> (201</w:t>
      </w:r>
      <w:r w:rsidR="00F53687">
        <w:rPr>
          <w:szCs w:val="24"/>
          <w:lang w:eastAsia="lt-LT"/>
        </w:rPr>
        <w:t>8</w:t>
      </w:r>
      <w:r w:rsidR="00CF2CEB">
        <w:rPr>
          <w:szCs w:val="24"/>
          <w:lang w:eastAsia="lt-LT"/>
        </w:rPr>
        <w:t>-07-</w:t>
      </w:r>
      <w:r w:rsidR="00F53687">
        <w:rPr>
          <w:szCs w:val="24"/>
          <w:lang w:eastAsia="lt-LT"/>
        </w:rPr>
        <w:t>13</w:t>
      </w:r>
      <w:r w:rsidR="00CF2CEB">
        <w:rPr>
          <w:szCs w:val="24"/>
          <w:lang w:eastAsia="lt-LT"/>
        </w:rPr>
        <w:t xml:space="preserve"> Nr. KAT – 7 (1)</w:t>
      </w:r>
      <w:r w:rsidR="00356CE7">
        <w:rPr>
          <w:szCs w:val="24"/>
          <w:lang w:eastAsia="lt-LT"/>
        </w:rPr>
        <w:t>)</w:t>
      </w:r>
      <w:r w:rsidRPr="008A3FC5">
        <w:rPr>
          <w:szCs w:val="24"/>
          <w:lang w:eastAsia="lt-LT"/>
        </w:rPr>
        <w:t xml:space="preserve">. </w:t>
      </w:r>
    </w:p>
    <w:p w:rsidR="00296D2D" w:rsidRPr="00B6772D" w:rsidRDefault="00296D2D" w:rsidP="00B6772D">
      <w:pPr>
        <w:spacing w:after="120"/>
        <w:ind w:firstLine="709"/>
        <w:jc w:val="both"/>
        <w:rPr>
          <w:color w:val="000000"/>
          <w:szCs w:val="24"/>
        </w:rPr>
      </w:pPr>
      <w:r w:rsidRPr="00B6772D">
        <w:rPr>
          <w:color w:val="000000"/>
          <w:szCs w:val="24"/>
        </w:rPr>
        <w:t xml:space="preserve">Mūsų nuomone, </w:t>
      </w:r>
      <w:r w:rsidR="00C17A34">
        <w:rPr>
          <w:szCs w:val="24"/>
          <w:lang w:eastAsia="lt-LT"/>
        </w:rPr>
        <w:t>Neringos</w:t>
      </w:r>
      <w:r w:rsidRPr="00B6772D">
        <w:rPr>
          <w:color w:val="000000"/>
          <w:szCs w:val="24"/>
        </w:rPr>
        <w:t xml:space="preserve"> savivaldybės 201</w:t>
      </w:r>
      <w:r w:rsidR="00F53687">
        <w:rPr>
          <w:color w:val="000000"/>
          <w:szCs w:val="24"/>
        </w:rPr>
        <w:t>7</w:t>
      </w:r>
      <w:r w:rsidRPr="00B6772D">
        <w:rPr>
          <w:color w:val="000000"/>
          <w:szCs w:val="24"/>
        </w:rPr>
        <w:t xml:space="preserve"> metų finansinių ataskaitų rinkinys parodo tikrą ir teisingą </w:t>
      </w:r>
      <w:r w:rsidR="00C17A34">
        <w:rPr>
          <w:szCs w:val="24"/>
          <w:lang w:eastAsia="lt-LT"/>
        </w:rPr>
        <w:t>Neringos</w:t>
      </w:r>
      <w:r w:rsidRPr="00B6772D">
        <w:rPr>
          <w:color w:val="000000"/>
          <w:szCs w:val="24"/>
        </w:rPr>
        <w:t xml:space="preserve"> savivaldybės 201</w:t>
      </w:r>
      <w:r w:rsidR="00F53687">
        <w:rPr>
          <w:color w:val="000000"/>
          <w:szCs w:val="24"/>
        </w:rPr>
        <w:t>7</w:t>
      </w:r>
      <w:r w:rsidRPr="00B6772D">
        <w:rPr>
          <w:color w:val="000000"/>
          <w:szCs w:val="24"/>
        </w:rPr>
        <w:t xml:space="preserve"> m. gruodžio 31 d. finansinę būklę, 201</w:t>
      </w:r>
      <w:r w:rsidR="00F53687">
        <w:rPr>
          <w:color w:val="000000"/>
          <w:szCs w:val="24"/>
        </w:rPr>
        <w:t>7</w:t>
      </w:r>
      <w:r w:rsidRPr="00B6772D">
        <w:rPr>
          <w:color w:val="000000"/>
          <w:szCs w:val="24"/>
        </w:rPr>
        <w:t xml:space="preserve"> metų veiklos rezultatus, grynojo turto pokyčius ir pinigų srautus pagal Lietuvos Respublikos viešojo sektoriaus apskaitos ir finansinės atskaitomybės standartus.</w:t>
      </w:r>
    </w:p>
    <w:p w:rsidR="00E67B12" w:rsidRPr="00B6772D" w:rsidRDefault="00E67B12" w:rsidP="00B6772D">
      <w:pPr>
        <w:spacing w:after="120"/>
        <w:ind w:firstLine="709"/>
        <w:jc w:val="both"/>
        <w:rPr>
          <w:b/>
          <w:color w:val="004B7E"/>
          <w:szCs w:val="24"/>
        </w:rPr>
      </w:pPr>
      <w:r w:rsidRPr="00B6772D">
        <w:rPr>
          <w:b/>
          <w:szCs w:val="24"/>
        </w:rPr>
        <w:t>Pagrindas pareikšti nuomonę dėl konsoliduotųjų finansinių ataskaitų rinkinio</w:t>
      </w:r>
    </w:p>
    <w:p w:rsidR="00E67B12" w:rsidRPr="00631024" w:rsidRDefault="00E67B12" w:rsidP="00B6772D">
      <w:pPr>
        <w:spacing w:after="120"/>
        <w:ind w:firstLine="709"/>
        <w:jc w:val="both"/>
        <w:rPr>
          <w:color w:val="000000"/>
          <w:szCs w:val="24"/>
        </w:rPr>
      </w:pPr>
      <w:r w:rsidRPr="008A3FC5">
        <w:rPr>
          <w:color w:val="000000"/>
          <w:szCs w:val="24"/>
        </w:rPr>
        <w:t>Auditą atlikome pagal Valstybinio audito reikalavimus, tarptautinius audito standartus.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rsidR="00E67B12" w:rsidRPr="00B6772D" w:rsidRDefault="00E67B12" w:rsidP="00B6772D">
      <w:pPr>
        <w:spacing w:after="120"/>
        <w:ind w:firstLine="709"/>
        <w:jc w:val="both"/>
        <w:rPr>
          <w:color w:val="000000"/>
          <w:szCs w:val="24"/>
        </w:rPr>
      </w:pPr>
      <w:r w:rsidRPr="00B6772D">
        <w:rPr>
          <w:szCs w:val="24"/>
        </w:rPr>
        <w:t>Mes manome, kad mūsų surinkti audito įrodymai yra pakankami ir tinkami pagrįsti mūsų besąlyginę nuomonę dėl</w:t>
      </w:r>
      <w:r w:rsidRPr="00B6772D">
        <w:rPr>
          <w:color w:val="000000"/>
          <w:szCs w:val="24"/>
        </w:rPr>
        <w:t xml:space="preserve"> </w:t>
      </w:r>
      <w:r w:rsidRPr="00B6772D">
        <w:rPr>
          <w:szCs w:val="24"/>
          <w:lang w:eastAsia="lt-LT"/>
        </w:rPr>
        <w:t>konsoliduotųjų finansinių ataskaitų rinkinio</w:t>
      </w:r>
      <w:r w:rsidRPr="00B6772D">
        <w:rPr>
          <w:color w:val="000000"/>
          <w:szCs w:val="24"/>
        </w:rPr>
        <w:t>.</w:t>
      </w:r>
    </w:p>
    <w:p w:rsidR="00B6772D" w:rsidRDefault="007F03CB" w:rsidP="00B6772D">
      <w:pPr>
        <w:autoSpaceDE w:val="0"/>
        <w:autoSpaceDN w:val="0"/>
        <w:adjustRightInd w:val="0"/>
        <w:spacing w:after="120"/>
        <w:ind w:firstLine="709"/>
        <w:jc w:val="both"/>
        <w:rPr>
          <w:b/>
          <w:szCs w:val="24"/>
        </w:rPr>
      </w:pPr>
      <w:r w:rsidRPr="00B6772D">
        <w:rPr>
          <w:b/>
          <w:szCs w:val="24"/>
        </w:rPr>
        <w:t xml:space="preserve">Besąlyginė nuomonė dėl biudžeto vykdymo ataskaitų rinkinio </w:t>
      </w:r>
    </w:p>
    <w:p w:rsidR="00E67B12" w:rsidRPr="00B6772D" w:rsidRDefault="00E67B12" w:rsidP="00B6772D">
      <w:pPr>
        <w:autoSpaceDE w:val="0"/>
        <w:autoSpaceDN w:val="0"/>
        <w:adjustRightInd w:val="0"/>
        <w:spacing w:after="120"/>
        <w:ind w:firstLine="709"/>
        <w:jc w:val="both"/>
        <w:rPr>
          <w:b/>
          <w:szCs w:val="24"/>
        </w:rPr>
      </w:pPr>
      <w:r w:rsidRPr="00AC5912">
        <w:rPr>
          <w:szCs w:val="24"/>
          <w:lang w:eastAsia="lt-LT"/>
        </w:rPr>
        <w:t xml:space="preserve">Mes atlikome </w:t>
      </w:r>
      <w:r w:rsidR="00C17A34">
        <w:rPr>
          <w:szCs w:val="24"/>
          <w:lang w:eastAsia="lt-LT"/>
        </w:rPr>
        <w:t>Neringos</w:t>
      </w:r>
      <w:r w:rsidRPr="00AC5912">
        <w:rPr>
          <w:color w:val="000000"/>
          <w:szCs w:val="24"/>
        </w:rPr>
        <w:t xml:space="preserve"> savivaldybės 201</w:t>
      </w:r>
      <w:r w:rsidR="00F53687">
        <w:rPr>
          <w:color w:val="000000"/>
          <w:szCs w:val="24"/>
        </w:rPr>
        <w:t>7</w:t>
      </w:r>
      <w:r w:rsidRPr="00AC5912">
        <w:rPr>
          <w:szCs w:val="24"/>
          <w:lang w:eastAsia="lt-LT"/>
        </w:rPr>
        <w:t xml:space="preserve"> metų </w:t>
      </w:r>
      <w:r w:rsidR="008A3FC5">
        <w:rPr>
          <w:szCs w:val="24"/>
          <w:lang w:eastAsia="lt-LT"/>
        </w:rPr>
        <w:t>biudžeto vykdymo</w:t>
      </w:r>
      <w:r w:rsidRPr="00AC5912">
        <w:rPr>
          <w:szCs w:val="24"/>
          <w:lang w:eastAsia="lt-LT"/>
        </w:rPr>
        <w:t xml:space="preserve"> ataskaitų rinkinio auditą</w:t>
      </w:r>
      <w:r w:rsidR="00C17A34">
        <w:rPr>
          <w:szCs w:val="24"/>
          <w:lang w:eastAsia="lt-LT"/>
        </w:rPr>
        <w:t xml:space="preserve"> (201</w:t>
      </w:r>
      <w:r w:rsidR="00F53687">
        <w:rPr>
          <w:szCs w:val="24"/>
          <w:lang w:eastAsia="lt-LT"/>
        </w:rPr>
        <w:t>8</w:t>
      </w:r>
      <w:r w:rsidR="00C17A34">
        <w:rPr>
          <w:szCs w:val="24"/>
          <w:lang w:eastAsia="lt-LT"/>
        </w:rPr>
        <w:t>-06-</w:t>
      </w:r>
      <w:r w:rsidR="00F53687">
        <w:rPr>
          <w:szCs w:val="24"/>
          <w:lang w:eastAsia="lt-LT"/>
        </w:rPr>
        <w:t>15</w:t>
      </w:r>
      <w:r w:rsidR="00C17A34">
        <w:rPr>
          <w:szCs w:val="24"/>
          <w:lang w:eastAsia="lt-LT"/>
        </w:rPr>
        <w:t xml:space="preserve"> Nr. </w:t>
      </w:r>
      <w:r w:rsidR="00DC2FCE">
        <w:rPr>
          <w:szCs w:val="24"/>
          <w:lang w:eastAsia="lt-LT"/>
        </w:rPr>
        <w:t>KAT – 6 (1.2.)).</w:t>
      </w:r>
    </w:p>
    <w:p w:rsidR="005E2CF1" w:rsidRPr="008A3FC5" w:rsidRDefault="005E2CF1" w:rsidP="00B6772D">
      <w:pPr>
        <w:autoSpaceDE w:val="0"/>
        <w:autoSpaceDN w:val="0"/>
        <w:adjustRightInd w:val="0"/>
        <w:spacing w:after="120"/>
        <w:ind w:firstLine="709"/>
        <w:jc w:val="both"/>
        <w:rPr>
          <w:szCs w:val="24"/>
        </w:rPr>
      </w:pPr>
      <w:r w:rsidRPr="00E67B12">
        <w:rPr>
          <w:szCs w:val="24"/>
        </w:rPr>
        <w:t xml:space="preserve">Mūsų nuomone, </w:t>
      </w:r>
      <w:r w:rsidR="00DC2FCE">
        <w:rPr>
          <w:szCs w:val="24"/>
          <w:lang w:eastAsia="lt-LT"/>
        </w:rPr>
        <w:t>Neringos</w:t>
      </w:r>
      <w:r w:rsidRPr="00E67B12">
        <w:rPr>
          <w:szCs w:val="24"/>
        </w:rPr>
        <w:t xml:space="preserve"> savivaldybės 20</w:t>
      </w:r>
      <w:r w:rsidR="00F53687">
        <w:rPr>
          <w:szCs w:val="24"/>
        </w:rPr>
        <w:t>17</w:t>
      </w:r>
      <w:r w:rsidRPr="00E67B12">
        <w:rPr>
          <w:szCs w:val="24"/>
        </w:rPr>
        <w:t xml:space="preserve"> metų biudžeto vykdymo ataskaitų rinkinys visais reikšmingais atžvilgiais parengtas ir pateiktas pagal Lietuvos Respublikos teisės aktus, reglamentuojančius šio rinkinio sudarymą. </w:t>
      </w:r>
    </w:p>
    <w:p w:rsidR="008A3FC5" w:rsidRPr="00AC5912" w:rsidRDefault="008A3FC5" w:rsidP="008A3FC5">
      <w:pPr>
        <w:spacing w:after="120"/>
        <w:ind w:firstLine="709"/>
        <w:jc w:val="both"/>
        <w:rPr>
          <w:b/>
          <w:color w:val="004B7E"/>
          <w:szCs w:val="24"/>
        </w:rPr>
      </w:pPr>
      <w:r w:rsidRPr="00AC5912">
        <w:rPr>
          <w:b/>
          <w:szCs w:val="24"/>
        </w:rPr>
        <w:t xml:space="preserve">Pagrindas pareikšti nuomonę dėl </w:t>
      </w:r>
      <w:r>
        <w:rPr>
          <w:b/>
          <w:szCs w:val="24"/>
        </w:rPr>
        <w:t>biudžeto vykdymo</w:t>
      </w:r>
      <w:r w:rsidRPr="00AC5912">
        <w:rPr>
          <w:b/>
          <w:szCs w:val="24"/>
        </w:rPr>
        <w:t xml:space="preserve"> ataskaitų rinkinio</w:t>
      </w:r>
    </w:p>
    <w:p w:rsidR="008A3FC5" w:rsidRPr="00AC5912" w:rsidRDefault="008A3FC5" w:rsidP="008A3FC5">
      <w:pPr>
        <w:spacing w:after="120"/>
        <w:ind w:firstLine="709"/>
        <w:jc w:val="both"/>
        <w:rPr>
          <w:color w:val="000000"/>
          <w:szCs w:val="24"/>
        </w:rPr>
      </w:pPr>
      <w:r w:rsidRPr="00AC5912">
        <w:rPr>
          <w:color w:val="000000"/>
          <w:szCs w:val="24"/>
        </w:rPr>
        <w:t>Auditą atlikome pagal Valstybinio audito reikalavimus, tarptautinius audito standartus.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rsidR="008A3FC5" w:rsidRPr="00AC5912" w:rsidRDefault="008A3FC5" w:rsidP="008A3FC5">
      <w:pPr>
        <w:spacing w:after="120"/>
        <w:ind w:firstLine="709"/>
        <w:jc w:val="both"/>
        <w:rPr>
          <w:color w:val="000000"/>
          <w:szCs w:val="24"/>
        </w:rPr>
      </w:pPr>
      <w:r w:rsidRPr="00AC5912">
        <w:rPr>
          <w:szCs w:val="24"/>
        </w:rPr>
        <w:lastRenderedPageBreak/>
        <w:t>Mes manome, kad mūsų surinkti audito įrodymai yra pakankami ir tinkami pagrįsti mūsų besąlyginę nuomonę dėl</w:t>
      </w:r>
      <w:r w:rsidRPr="00AC5912">
        <w:rPr>
          <w:color w:val="000000"/>
          <w:szCs w:val="24"/>
        </w:rPr>
        <w:t xml:space="preserve"> </w:t>
      </w:r>
      <w:r>
        <w:rPr>
          <w:color w:val="000000"/>
          <w:szCs w:val="24"/>
        </w:rPr>
        <w:t>biudžeto vykdymo</w:t>
      </w:r>
      <w:r w:rsidRPr="00AC5912">
        <w:rPr>
          <w:szCs w:val="24"/>
          <w:lang w:eastAsia="lt-LT"/>
        </w:rPr>
        <w:t xml:space="preserve"> ataskaitų rinkinio</w:t>
      </w:r>
      <w:r w:rsidRPr="00AC5912">
        <w:rPr>
          <w:color w:val="000000"/>
          <w:szCs w:val="24"/>
        </w:rPr>
        <w:t>.</w:t>
      </w:r>
    </w:p>
    <w:p w:rsidR="007F03CB" w:rsidRPr="00B6772D" w:rsidRDefault="00E67B12" w:rsidP="00B6772D">
      <w:pPr>
        <w:spacing w:after="120"/>
        <w:ind w:firstLine="709"/>
        <w:jc w:val="both"/>
        <w:rPr>
          <w:b/>
          <w:szCs w:val="24"/>
        </w:rPr>
      </w:pPr>
      <w:r w:rsidRPr="00B6772D">
        <w:rPr>
          <w:b/>
          <w:szCs w:val="24"/>
        </w:rPr>
        <w:t>Besąlyginė n</w:t>
      </w:r>
      <w:r w:rsidR="007F03CB" w:rsidRPr="00B6772D">
        <w:rPr>
          <w:b/>
          <w:szCs w:val="24"/>
        </w:rPr>
        <w:t>uomonė dėl savivaldybės lėšų ir turto valdymo, naudojimo, disponavimo j</w:t>
      </w:r>
      <w:r w:rsidR="008A3FC5">
        <w:rPr>
          <w:b/>
          <w:szCs w:val="24"/>
        </w:rPr>
        <w:t>ais</w:t>
      </w:r>
      <w:r w:rsidR="007F03CB" w:rsidRPr="00B6772D">
        <w:rPr>
          <w:b/>
          <w:szCs w:val="24"/>
        </w:rPr>
        <w:t xml:space="preserve"> teisėtumo ir jų naudojimo įstatymų nustatytiems tikslams</w:t>
      </w:r>
    </w:p>
    <w:p w:rsidR="008A3FC5" w:rsidRPr="00B6772D" w:rsidRDefault="008A3FC5" w:rsidP="00B6772D">
      <w:pPr>
        <w:autoSpaceDE w:val="0"/>
        <w:autoSpaceDN w:val="0"/>
        <w:adjustRightInd w:val="0"/>
        <w:spacing w:after="120"/>
        <w:ind w:firstLine="709"/>
        <w:jc w:val="both"/>
        <w:rPr>
          <w:b/>
          <w:szCs w:val="24"/>
        </w:rPr>
      </w:pPr>
      <w:r w:rsidRPr="00AC5912">
        <w:rPr>
          <w:szCs w:val="24"/>
          <w:lang w:eastAsia="lt-LT"/>
        </w:rPr>
        <w:t>Mes atlikom</w:t>
      </w:r>
      <w:r w:rsidR="005676F6">
        <w:rPr>
          <w:szCs w:val="24"/>
          <w:lang w:eastAsia="lt-LT"/>
        </w:rPr>
        <w:t>e</w:t>
      </w:r>
      <w:r w:rsidRPr="00AC5912">
        <w:rPr>
          <w:szCs w:val="24"/>
          <w:lang w:eastAsia="lt-LT"/>
        </w:rPr>
        <w:t xml:space="preserve"> </w:t>
      </w:r>
      <w:r w:rsidR="00DC2FCE">
        <w:rPr>
          <w:szCs w:val="24"/>
          <w:lang w:eastAsia="lt-LT"/>
        </w:rPr>
        <w:t>Neringos</w:t>
      </w:r>
      <w:r w:rsidRPr="00AC5912">
        <w:rPr>
          <w:color w:val="000000"/>
          <w:szCs w:val="24"/>
        </w:rPr>
        <w:t xml:space="preserve"> rajono savivaldybės 201</w:t>
      </w:r>
      <w:r w:rsidR="00F53687">
        <w:rPr>
          <w:color w:val="000000"/>
          <w:szCs w:val="24"/>
        </w:rPr>
        <w:t>7</w:t>
      </w:r>
      <w:r w:rsidRPr="00AC5912">
        <w:rPr>
          <w:szCs w:val="24"/>
          <w:lang w:eastAsia="lt-LT"/>
        </w:rPr>
        <w:t xml:space="preserve"> metų </w:t>
      </w:r>
      <w:r w:rsidRPr="00AC5912">
        <w:rPr>
          <w:color w:val="000000"/>
          <w:szCs w:val="24"/>
        </w:rPr>
        <w:t xml:space="preserve">biudžeto ir turto naudojimo </w:t>
      </w:r>
      <w:r w:rsidRPr="00AC5912">
        <w:rPr>
          <w:szCs w:val="24"/>
          <w:lang w:eastAsia="lt-LT"/>
        </w:rPr>
        <w:t>auditą</w:t>
      </w:r>
      <w:r w:rsidR="00DC2FCE">
        <w:rPr>
          <w:szCs w:val="24"/>
          <w:lang w:eastAsia="lt-LT"/>
        </w:rPr>
        <w:t xml:space="preserve"> (201</w:t>
      </w:r>
      <w:r w:rsidR="00F53687">
        <w:rPr>
          <w:szCs w:val="24"/>
          <w:lang w:eastAsia="lt-LT"/>
        </w:rPr>
        <w:t>8</w:t>
      </w:r>
      <w:r w:rsidR="00DC2FCE">
        <w:rPr>
          <w:szCs w:val="24"/>
          <w:lang w:eastAsia="lt-LT"/>
        </w:rPr>
        <w:t>-05-29 Nr. KAT – 5 (1.2.))</w:t>
      </w:r>
      <w:r>
        <w:rPr>
          <w:szCs w:val="24"/>
          <w:lang w:eastAsia="lt-LT"/>
        </w:rPr>
        <w:t>.</w:t>
      </w:r>
    </w:p>
    <w:p w:rsidR="005E2CF1" w:rsidRPr="00E67B12" w:rsidRDefault="00DC2FCE" w:rsidP="00B6772D">
      <w:pPr>
        <w:tabs>
          <w:tab w:val="left" w:pos="709"/>
        </w:tabs>
        <w:spacing w:after="120"/>
        <w:jc w:val="both"/>
        <w:rPr>
          <w:szCs w:val="24"/>
        </w:rPr>
      </w:pPr>
      <w:r>
        <w:rPr>
          <w:szCs w:val="24"/>
        </w:rPr>
        <w:t xml:space="preserve">           </w:t>
      </w:r>
      <w:r w:rsidR="005E2CF1" w:rsidRPr="00E67B12">
        <w:rPr>
          <w:szCs w:val="24"/>
        </w:rPr>
        <w:t xml:space="preserve">Mūsų nuomone, </w:t>
      </w:r>
      <w:r>
        <w:rPr>
          <w:szCs w:val="24"/>
          <w:lang w:eastAsia="lt-LT"/>
        </w:rPr>
        <w:t>Neringos</w:t>
      </w:r>
      <w:r w:rsidR="005E2CF1" w:rsidRPr="00E67B12">
        <w:rPr>
          <w:szCs w:val="24"/>
        </w:rPr>
        <w:t xml:space="preserve"> savivaldybės konsoliduojamų subjektų grupė visais reikšmingais atžvilgiais 2016 metais savivaldybės lėšas ir turtą valdė, naudojo, disponavo jais teisėtai ir naudojo įstatymų nustatytiems tikslams.</w:t>
      </w:r>
    </w:p>
    <w:p w:rsidR="008A3FC5" w:rsidRPr="00AC5912" w:rsidRDefault="008A3FC5" w:rsidP="008A3FC5">
      <w:pPr>
        <w:spacing w:after="120"/>
        <w:ind w:firstLine="709"/>
        <w:jc w:val="both"/>
        <w:rPr>
          <w:b/>
          <w:color w:val="004B7E"/>
          <w:szCs w:val="24"/>
        </w:rPr>
      </w:pPr>
      <w:r w:rsidRPr="00AC5912">
        <w:rPr>
          <w:b/>
          <w:szCs w:val="24"/>
        </w:rPr>
        <w:t>Pagrindas pareikšti nuomonę dėl lėšų ir turto valdymo, naudojimo, disponavimo j</w:t>
      </w:r>
      <w:r>
        <w:rPr>
          <w:b/>
          <w:szCs w:val="24"/>
        </w:rPr>
        <w:t>ais</w:t>
      </w:r>
      <w:r w:rsidRPr="00AC5912">
        <w:rPr>
          <w:b/>
          <w:szCs w:val="24"/>
        </w:rPr>
        <w:t xml:space="preserve"> teisėtumo ir jų naudojimo įstatymų nustatytiems tikslams</w:t>
      </w:r>
    </w:p>
    <w:p w:rsidR="008A3FC5" w:rsidRPr="00AC5912" w:rsidRDefault="008A3FC5" w:rsidP="008A3FC5">
      <w:pPr>
        <w:spacing w:after="120"/>
        <w:ind w:firstLine="709"/>
        <w:jc w:val="both"/>
        <w:rPr>
          <w:color w:val="000000"/>
          <w:szCs w:val="24"/>
        </w:rPr>
      </w:pPr>
      <w:r w:rsidRPr="00AC5912">
        <w:rPr>
          <w:color w:val="000000"/>
          <w:szCs w:val="24"/>
        </w:rPr>
        <w:t>Auditą atlikome pagal Valstybinio audito reikalavimus</w:t>
      </w:r>
      <w:r w:rsidR="00B2245A">
        <w:rPr>
          <w:color w:val="000000"/>
          <w:szCs w:val="24"/>
        </w:rPr>
        <w:t xml:space="preserve"> ir tarptautinio audito standartus. </w:t>
      </w:r>
      <w:r w:rsidRPr="00AC5912">
        <w:rPr>
          <w:color w:val="000000"/>
          <w:szCs w:val="24"/>
        </w:rPr>
        <w:t xml:space="preserve"> Mūsų atsakomybė pagal šiuos standartus išsamiai apibūdinta šios išvados skyriuje „Auditoriaus atsakomybė už auditą“. Esame nepriklausomi nuo audituojamo subjekto pagal Savivaldybės kontrolierių asociacijos etikos kodeksą ir įvykdėme kitus šiame kodekse nustatytus etikos reikalavimus.</w:t>
      </w:r>
    </w:p>
    <w:p w:rsidR="008A3FC5" w:rsidRPr="00AC5912" w:rsidRDefault="008A3FC5" w:rsidP="008A3FC5">
      <w:pPr>
        <w:spacing w:after="120"/>
        <w:ind w:firstLine="709"/>
        <w:jc w:val="both"/>
        <w:rPr>
          <w:color w:val="000000"/>
          <w:szCs w:val="24"/>
        </w:rPr>
      </w:pPr>
      <w:r w:rsidRPr="00AC5912">
        <w:rPr>
          <w:szCs w:val="24"/>
        </w:rPr>
        <w:t>Mes manome, kad mūsų surinkti audito įrodymai yra pakankami ir tinkami pagrįsti mūsų besąlyginę nuomonę dėl</w:t>
      </w:r>
      <w:r w:rsidRPr="00AC5912">
        <w:rPr>
          <w:color w:val="000000"/>
          <w:szCs w:val="24"/>
        </w:rPr>
        <w:t xml:space="preserve"> </w:t>
      </w:r>
      <w:r w:rsidRPr="00B6772D">
        <w:rPr>
          <w:szCs w:val="24"/>
        </w:rPr>
        <w:t>lėšų ir turto valdymo, naudojimo, disponavimo jais teisėtumo ir jų naudojimo įstatymų nustatytiems tikslams</w:t>
      </w:r>
      <w:r w:rsidRPr="00AC5912">
        <w:rPr>
          <w:color w:val="000000"/>
          <w:szCs w:val="24"/>
        </w:rPr>
        <w:t>.</w:t>
      </w:r>
    </w:p>
    <w:p w:rsidR="00F255B9" w:rsidRPr="00B6772D" w:rsidRDefault="00F255B9" w:rsidP="00B6772D">
      <w:pPr>
        <w:spacing w:after="120"/>
        <w:ind w:firstLine="709"/>
        <w:rPr>
          <w:b/>
          <w:szCs w:val="24"/>
        </w:rPr>
      </w:pPr>
      <w:r w:rsidRPr="00B6772D">
        <w:rPr>
          <w:b/>
          <w:szCs w:val="24"/>
        </w:rPr>
        <w:t>Kiti dalykai</w:t>
      </w:r>
    </w:p>
    <w:p w:rsidR="007F03CB" w:rsidRDefault="007F03CB" w:rsidP="00B6772D">
      <w:pPr>
        <w:spacing w:after="120"/>
        <w:ind w:firstLine="709"/>
        <w:jc w:val="both"/>
        <w:rPr>
          <w:color w:val="000000"/>
          <w:szCs w:val="24"/>
        </w:rPr>
      </w:pPr>
      <w:r w:rsidRPr="008A3FC5">
        <w:rPr>
          <w:color w:val="000000"/>
          <w:szCs w:val="24"/>
        </w:rPr>
        <w:t>Atkreipiame dėmesį į pastebėjimus, kurie neturi įtakos nuomonei</w:t>
      </w:r>
      <w:r w:rsidR="008A3FC5">
        <w:rPr>
          <w:color w:val="000000"/>
          <w:szCs w:val="24"/>
        </w:rPr>
        <w:t xml:space="preserve"> </w:t>
      </w:r>
      <w:r w:rsidR="00FA67C0">
        <w:rPr>
          <w:color w:val="000000"/>
          <w:szCs w:val="24"/>
        </w:rPr>
        <w:t>bei</w:t>
      </w:r>
      <w:r w:rsidR="008A3FC5">
        <w:rPr>
          <w:color w:val="000000"/>
          <w:szCs w:val="24"/>
        </w:rPr>
        <w:t xml:space="preserve"> </w:t>
      </w:r>
      <w:r w:rsidR="001B0C57">
        <w:rPr>
          <w:color w:val="000000"/>
          <w:szCs w:val="24"/>
        </w:rPr>
        <w:t>nustatyt</w:t>
      </w:r>
      <w:r w:rsidR="00FA67C0">
        <w:rPr>
          <w:color w:val="000000"/>
          <w:szCs w:val="24"/>
        </w:rPr>
        <w:t>os</w:t>
      </w:r>
      <w:r w:rsidR="001B0C57">
        <w:rPr>
          <w:color w:val="000000"/>
          <w:szCs w:val="24"/>
        </w:rPr>
        <w:t xml:space="preserve"> klaid</w:t>
      </w:r>
      <w:r w:rsidR="00FA67C0">
        <w:rPr>
          <w:color w:val="000000"/>
          <w:szCs w:val="24"/>
        </w:rPr>
        <w:t>os</w:t>
      </w:r>
      <w:r w:rsidRPr="00E67B12">
        <w:rPr>
          <w:color w:val="000000"/>
          <w:szCs w:val="24"/>
        </w:rPr>
        <w:t>. Audito metu nustatyta</w:t>
      </w:r>
      <w:r w:rsidR="00FA67C0">
        <w:rPr>
          <w:color w:val="000000"/>
          <w:szCs w:val="24"/>
        </w:rPr>
        <w:t>, kad:</w:t>
      </w:r>
    </w:p>
    <w:p w:rsidR="00FA67C0" w:rsidRPr="0010790E" w:rsidRDefault="00FA67C0" w:rsidP="00FA67C0">
      <w:pPr>
        <w:jc w:val="both"/>
        <w:rPr>
          <w:b/>
          <w:szCs w:val="24"/>
        </w:rPr>
      </w:pPr>
      <w:r>
        <w:rPr>
          <w:b/>
          <w:szCs w:val="24"/>
        </w:rPr>
        <w:t xml:space="preserve">                -  </w:t>
      </w:r>
      <w:r w:rsidRPr="0010790E">
        <w:rPr>
          <w:b/>
          <w:szCs w:val="24"/>
        </w:rPr>
        <w:t xml:space="preserve">VRA.B. I rankinio įrašo Nr.3 pagalba buvo išeliminuotos finansavimo sąnaudos su kitais viešojo sektoriaus subjektais ne Neringos savivaldybės grupėje iš finansavimo sąnaudų sumoje – 20,1 tūkst. eurų. </w:t>
      </w:r>
    </w:p>
    <w:p w:rsidR="00FA67C0" w:rsidRPr="00860D5C" w:rsidRDefault="00FA67C0" w:rsidP="00FA67C0">
      <w:pPr>
        <w:jc w:val="both"/>
        <w:rPr>
          <w:b/>
          <w:szCs w:val="24"/>
        </w:rPr>
      </w:pPr>
      <w:r w:rsidRPr="00860D5C">
        <w:rPr>
          <w:b/>
          <w:szCs w:val="24"/>
        </w:rPr>
        <w:t xml:space="preserve">                   Pažymėtina, kad ši klaid</w:t>
      </w:r>
      <w:r>
        <w:rPr>
          <w:b/>
          <w:szCs w:val="24"/>
        </w:rPr>
        <w:t>a</w:t>
      </w:r>
      <w:r w:rsidRPr="00860D5C">
        <w:rPr>
          <w:b/>
          <w:szCs w:val="24"/>
        </w:rPr>
        <w:t xml:space="preserve"> yra nereikšming</w:t>
      </w:r>
      <w:r>
        <w:rPr>
          <w:b/>
          <w:szCs w:val="24"/>
        </w:rPr>
        <w:t>a</w:t>
      </w:r>
      <w:r w:rsidRPr="00860D5C">
        <w:rPr>
          <w:b/>
          <w:szCs w:val="24"/>
        </w:rPr>
        <w:t xml:space="preserve"> </w:t>
      </w:r>
      <w:r>
        <w:rPr>
          <w:b/>
          <w:szCs w:val="24"/>
        </w:rPr>
        <w:t xml:space="preserve">ir </w:t>
      </w:r>
      <w:r w:rsidRPr="00860D5C">
        <w:rPr>
          <w:b/>
          <w:szCs w:val="24"/>
        </w:rPr>
        <w:t>be to j</w:t>
      </w:r>
      <w:r>
        <w:rPr>
          <w:b/>
          <w:szCs w:val="24"/>
        </w:rPr>
        <w:t>os</w:t>
      </w:r>
      <w:r w:rsidRPr="00860D5C">
        <w:rPr>
          <w:b/>
          <w:szCs w:val="24"/>
        </w:rPr>
        <w:t xml:space="preserve"> iškraipymo būklė ištaisyta.</w:t>
      </w:r>
    </w:p>
    <w:p w:rsidR="001B0C57" w:rsidRPr="00E67B12" w:rsidRDefault="001B0C57" w:rsidP="00B6772D">
      <w:pPr>
        <w:spacing w:after="120"/>
        <w:ind w:firstLine="709"/>
        <w:jc w:val="both"/>
        <w:rPr>
          <w:color w:val="000000"/>
          <w:szCs w:val="24"/>
        </w:rPr>
      </w:pPr>
    </w:p>
    <w:p w:rsidR="00F255B9" w:rsidRPr="00B6772D" w:rsidRDefault="00F255B9" w:rsidP="00B6772D">
      <w:pPr>
        <w:spacing w:after="120"/>
        <w:ind w:firstLine="709"/>
        <w:jc w:val="both"/>
        <w:rPr>
          <w:b/>
          <w:szCs w:val="24"/>
        </w:rPr>
      </w:pPr>
      <w:r w:rsidRPr="00B6772D">
        <w:rPr>
          <w:b/>
          <w:szCs w:val="24"/>
        </w:rPr>
        <w:t>Vadovybės atsakomybė</w:t>
      </w:r>
      <w:r w:rsidR="00CE03EC" w:rsidRPr="00B6772D">
        <w:rPr>
          <w:b/>
          <w:szCs w:val="24"/>
        </w:rPr>
        <w:t xml:space="preserve"> užkonsoliduotųjų ataskaitų rinkinį, biudžeto ir turto panaudojimo teisėtumą </w:t>
      </w:r>
    </w:p>
    <w:p w:rsidR="00F255B9" w:rsidRPr="008A3FC5" w:rsidRDefault="00DC2FCE" w:rsidP="00B6772D">
      <w:pPr>
        <w:tabs>
          <w:tab w:val="left" w:pos="709"/>
        </w:tabs>
        <w:spacing w:after="120"/>
        <w:ind w:firstLine="709"/>
        <w:jc w:val="both"/>
        <w:rPr>
          <w:color w:val="000000"/>
          <w:szCs w:val="24"/>
        </w:rPr>
      </w:pPr>
      <w:r>
        <w:rPr>
          <w:szCs w:val="24"/>
          <w:lang w:eastAsia="lt-LT"/>
        </w:rPr>
        <w:t>Neringos</w:t>
      </w:r>
      <w:r w:rsidR="00F255B9" w:rsidRPr="00E67B12">
        <w:rPr>
          <w:color w:val="000000"/>
          <w:szCs w:val="24"/>
        </w:rPr>
        <w:t xml:space="preserve"> savivaldybės administracijos direktorius yra atsakingas už savivaldybės konsoliduotųjų ataskaitų rinkinio parengimą ir teisingą pateikimą pagal Lietuvos Respublikos viešojo sektoriaus apskaitos ir finansinės atskaitomybės standartus, konsoliduotųjų</w:t>
      </w:r>
      <w:r w:rsidR="00F255B9" w:rsidRPr="008A3FC5">
        <w:rPr>
          <w:color w:val="000000"/>
          <w:szCs w:val="24"/>
        </w:rPr>
        <w:t xml:space="preserve"> biudžeto vykdymo ataskaitų rinkinio parengimą ir teisingą pateikimą pagal Lietuvos Respublikos teisės aktus,  reglamentuojančius šio rinkinio sudarymą, bei už savivaldybės biudžeto asignavimų ir savivaldybės turto administravimą,</w:t>
      </w:r>
      <w:r w:rsidR="00CE03EC" w:rsidRPr="008A3FC5">
        <w:rPr>
          <w:color w:val="000000"/>
          <w:szCs w:val="24"/>
        </w:rPr>
        <w:t xml:space="preserve"> naudojimo teisėtumą,</w:t>
      </w:r>
      <w:r w:rsidR="00F255B9" w:rsidRPr="008A3FC5">
        <w:rPr>
          <w:color w:val="000000"/>
          <w:szCs w:val="24"/>
        </w:rPr>
        <w:t xml:space="preserve"> savivaldybės biudžeto vykdymo organizavimą ir savivaldybės ūkinę ir finansinę veiklą. </w:t>
      </w:r>
    </w:p>
    <w:p w:rsidR="00F255B9" w:rsidRPr="00B6772D" w:rsidRDefault="00DC2FCE" w:rsidP="00B6772D">
      <w:pPr>
        <w:tabs>
          <w:tab w:val="left" w:pos="709"/>
        </w:tabs>
        <w:spacing w:after="120"/>
        <w:ind w:firstLine="709"/>
        <w:jc w:val="both"/>
        <w:rPr>
          <w:color w:val="000000"/>
          <w:szCs w:val="24"/>
        </w:rPr>
      </w:pPr>
      <w:r>
        <w:rPr>
          <w:szCs w:val="24"/>
          <w:lang w:eastAsia="lt-LT"/>
        </w:rPr>
        <w:t>Neringos</w:t>
      </w:r>
      <w:r w:rsidR="00F255B9" w:rsidRPr="00B6772D">
        <w:rPr>
          <w:color w:val="000000"/>
          <w:szCs w:val="24"/>
        </w:rPr>
        <w:t xml:space="preserve"> savivaldybės konsoliduojamų subjektų vadovai yra atsakingi už </w:t>
      </w:r>
      <w:r w:rsidR="00F255B9" w:rsidRPr="00B6772D">
        <w:rPr>
          <w:szCs w:val="24"/>
        </w:rPr>
        <w:t xml:space="preserve"> žemesniojo lygio ataskaitų  rinkinių  parengimą  ir pateikimą bei</w:t>
      </w:r>
      <w:r w:rsidR="00F255B9" w:rsidRPr="00B6772D">
        <w:rPr>
          <w:color w:val="000000"/>
          <w:szCs w:val="24"/>
        </w:rPr>
        <w:t xml:space="preserve"> jiems perduotų savivaldybės lėšų ir turto valdymo,  naudojimo ir disponavimo jais teisėtumą ir jų naudojimą įstatymų nustatytiems tikslams bei efektyvią vidaus kontrolę.</w:t>
      </w:r>
    </w:p>
    <w:p w:rsidR="00F255B9" w:rsidRPr="00B6772D" w:rsidRDefault="00F255B9" w:rsidP="00B6772D">
      <w:pPr>
        <w:spacing w:after="120"/>
        <w:ind w:firstLine="709"/>
        <w:jc w:val="both"/>
        <w:rPr>
          <w:b/>
          <w:szCs w:val="24"/>
        </w:rPr>
      </w:pPr>
      <w:r w:rsidRPr="00B6772D">
        <w:rPr>
          <w:b/>
          <w:szCs w:val="24"/>
        </w:rPr>
        <w:t>Auditoriaus atsakomybė</w:t>
      </w:r>
      <w:r w:rsidR="00B4209F" w:rsidRPr="00B6772D">
        <w:rPr>
          <w:b/>
          <w:szCs w:val="24"/>
        </w:rPr>
        <w:t xml:space="preserve"> už auditą</w:t>
      </w:r>
    </w:p>
    <w:p w:rsidR="0090608C" w:rsidRDefault="0090608C" w:rsidP="00B6772D">
      <w:pPr>
        <w:spacing w:after="120"/>
        <w:ind w:firstLine="709"/>
        <w:jc w:val="both"/>
        <w:rPr>
          <w:szCs w:val="24"/>
        </w:rPr>
      </w:pPr>
      <w:r w:rsidRPr="008A3FC5">
        <w:rPr>
          <w:szCs w:val="24"/>
        </w:rPr>
        <w:t xml:space="preserve">Mūsų tikslas yra gauti pakankamą užtikrinimą dėl to, kad </w:t>
      </w:r>
      <w:r w:rsidR="00DC2FCE">
        <w:rPr>
          <w:szCs w:val="24"/>
          <w:lang w:eastAsia="lt-LT"/>
        </w:rPr>
        <w:t>Neringos</w:t>
      </w:r>
      <w:r w:rsidRPr="008A3FC5">
        <w:rPr>
          <w:szCs w:val="24"/>
        </w:rPr>
        <w:t xml:space="preserve"> savivaldybės 201</w:t>
      </w:r>
      <w:r w:rsidR="00B2245A">
        <w:rPr>
          <w:szCs w:val="24"/>
        </w:rPr>
        <w:t>7</w:t>
      </w:r>
      <w:r w:rsidRPr="008A3FC5">
        <w:rPr>
          <w:szCs w:val="24"/>
        </w:rPr>
        <w:t xml:space="preserve"> metų konsoliduotosios finansinės ataskaitos kaip visuma nėra reikšmingai iškraipytos dėl apgaulės ar klaidos</w:t>
      </w:r>
      <w:r w:rsidR="00B2245A">
        <w:rPr>
          <w:szCs w:val="24"/>
        </w:rPr>
        <w:t>.</w:t>
      </w:r>
      <w:r w:rsidRPr="008A3FC5">
        <w:rPr>
          <w:szCs w:val="24"/>
        </w:rPr>
        <w:t xml:space="preserve">  </w:t>
      </w:r>
      <w:r w:rsidR="00DC2FCE">
        <w:rPr>
          <w:szCs w:val="24"/>
          <w:lang w:eastAsia="lt-LT"/>
        </w:rPr>
        <w:t>Neringos</w:t>
      </w:r>
      <w:r w:rsidRPr="008A3FC5">
        <w:rPr>
          <w:szCs w:val="24"/>
        </w:rPr>
        <w:t xml:space="preserve"> savivaldybės 20</w:t>
      </w:r>
      <w:r w:rsidR="00FA67C0">
        <w:rPr>
          <w:szCs w:val="24"/>
        </w:rPr>
        <w:t>17</w:t>
      </w:r>
      <w:r w:rsidRPr="008A3FC5">
        <w:rPr>
          <w:szCs w:val="24"/>
        </w:rPr>
        <w:t xml:space="preserve"> metų konsoliduotosios biudžeto vykdymo ataskaitos kaip visuma nėra reikšmingai iškraipytos dėl apgaulės ar klaidos, savivaldybės lėšos ir turtas valdomas, naudojamas, disponuojama teisėtai ir naudojamas įstatymų nustatytiems tikslams ir </w:t>
      </w:r>
      <w:r w:rsidR="001B0C57">
        <w:rPr>
          <w:szCs w:val="24"/>
        </w:rPr>
        <w:t xml:space="preserve">paruošta </w:t>
      </w:r>
      <w:r w:rsidRPr="008A3FC5">
        <w:rPr>
          <w:szCs w:val="24"/>
        </w:rPr>
        <w:t xml:space="preserve"> auditoriaus išvadą, kurioje pateikiama mūsų nuomonė. Pakankamas užtikrinimas – tai aukšto lygio </w:t>
      </w:r>
      <w:r w:rsidRPr="008A3FC5">
        <w:rPr>
          <w:szCs w:val="24"/>
        </w:rPr>
        <w:lastRenderedPageBreak/>
        <w:t xml:space="preserve">užtikrinimas, o ne garantija, kad reikšmingą iškraipymą, jeigu jis yra, visada galima nustatyti per auditą, kuris atliekamas pagal Valstybinio audito reikalavimus, tarptautinius audito standartus. Iškraipymai, kurie gali atsirasti dėl apgaulės ar klaidos, laikomi reikšmingais, jeigu galima pagrįstai numatyti, kad atskirai ar kartu jie gali turėti didelės įtakos vartotojų ekonominiams sprendimams, priimamiems remiantis finansinėmis ataskaitomis. </w:t>
      </w:r>
    </w:p>
    <w:p w:rsidR="00CF2CEB" w:rsidRPr="0011631C" w:rsidRDefault="00CF2CEB" w:rsidP="00CF2CEB">
      <w:pPr>
        <w:jc w:val="both"/>
        <w:rPr>
          <w:b/>
          <w:szCs w:val="24"/>
        </w:rPr>
      </w:pPr>
      <w:r>
        <w:rPr>
          <w:b/>
          <w:szCs w:val="24"/>
        </w:rPr>
        <w:t xml:space="preserve">             Mūsų nuomone </w:t>
      </w:r>
      <w:r w:rsidRPr="00886B99">
        <w:rPr>
          <w:b/>
          <w:szCs w:val="24"/>
        </w:rPr>
        <w:t>Neringos savivaldybės 201</w:t>
      </w:r>
      <w:r w:rsidR="00FA67C0">
        <w:rPr>
          <w:b/>
          <w:szCs w:val="24"/>
        </w:rPr>
        <w:t>7</w:t>
      </w:r>
      <w:r w:rsidRPr="00886B99">
        <w:rPr>
          <w:b/>
          <w:szCs w:val="24"/>
        </w:rPr>
        <w:t xml:space="preserve"> metų </w:t>
      </w:r>
      <w:r>
        <w:rPr>
          <w:b/>
          <w:szCs w:val="24"/>
        </w:rPr>
        <w:t>k</w:t>
      </w:r>
      <w:r w:rsidRPr="00886B99">
        <w:rPr>
          <w:b/>
          <w:szCs w:val="24"/>
        </w:rPr>
        <w:t xml:space="preserve">onsoliduotųjų finansinių ataskaitų </w:t>
      </w:r>
      <w:r w:rsidRPr="0011631C">
        <w:rPr>
          <w:b/>
          <w:szCs w:val="24"/>
        </w:rPr>
        <w:t>rinkinys parodo tikrą ir teisingą Neringos savivaldybės 201</w:t>
      </w:r>
      <w:r w:rsidR="00FA67C0">
        <w:rPr>
          <w:b/>
          <w:szCs w:val="24"/>
        </w:rPr>
        <w:t>7</w:t>
      </w:r>
      <w:r w:rsidRPr="0011631C">
        <w:rPr>
          <w:b/>
          <w:szCs w:val="24"/>
        </w:rPr>
        <w:t xml:space="preserve"> m. gruodžio 31 d. finansinę būklę, 201</w:t>
      </w:r>
      <w:r w:rsidR="00FA67C0">
        <w:rPr>
          <w:b/>
          <w:szCs w:val="24"/>
        </w:rPr>
        <w:t>7</w:t>
      </w:r>
      <w:r w:rsidRPr="0011631C">
        <w:rPr>
          <w:b/>
          <w:szCs w:val="24"/>
        </w:rPr>
        <w:t xml:space="preserve"> metų veiklos rezultatus, grynojo turto pokyčius ir pinigų srautus pagal Lietuvos Respublikos viešojo sektoriaus apskaitos ir finansinės atskaitomybės standartus, konsoliduotųjų finansinių ataskaitų rinkinys visais reikšmingais atžvilgiais parengtas ir pateiktas pagal Lietuvos Respublikos teisės aktus, reglamentuojančius šio rinkinio sudarymą ir pateikimą.</w:t>
      </w:r>
    </w:p>
    <w:p w:rsidR="00CF2CEB" w:rsidRPr="008A3FC5" w:rsidRDefault="00CF2CEB" w:rsidP="00B6772D">
      <w:pPr>
        <w:spacing w:after="120"/>
        <w:ind w:firstLine="709"/>
        <w:jc w:val="both"/>
        <w:rPr>
          <w:szCs w:val="24"/>
        </w:rPr>
      </w:pPr>
    </w:p>
    <w:p w:rsidR="00E55F68" w:rsidRPr="00E67B12" w:rsidRDefault="00CF2CEB" w:rsidP="000F0F8C">
      <w:pPr>
        <w:spacing w:after="120"/>
        <w:jc w:val="both"/>
        <w:rPr>
          <w:szCs w:val="24"/>
        </w:rPr>
      </w:pPr>
      <w:r>
        <w:rPr>
          <w:szCs w:val="24"/>
        </w:rPr>
        <w:t xml:space="preserve">            </w:t>
      </w:r>
      <w:r w:rsidR="00E55F68" w:rsidRPr="00631024">
        <w:rPr>
          <w:szCs w:val="24"/>
        </w:rPr>
        <w:t xml:space="preserve">Išsamesnis auditoriaus atsakomybės apibūdinimas pateiktas </w:t>
      </w:r>
      <w:r w:rsidR="001B0C57">
        <w:rPr>
          <w:szCs w:val="24"/>
          <w:lang w:eastAsia="lt-LT"/>
        </w:rPr>
        <w:t>Neringos</w:t>
      </w:r>
      <w:r w:rsidR="00E55F68" w:rsidRPr="00B6772D">
        <w:rPr>
          <w:szCs w:val="24"/>
        </w:rPr>
        <w:t xml:space="preserve"> savivaldybės interneto tinklalapyje adresu</w:t>
      </w:r>
      <w:r w:rsidR="001B0C57">
        <w:rPr>
          <w:szCs w:val="24"/>
        </w:rPr>
        <w:t>:</w:t>
      </w:r>
      <w:r w:rsidR="001B0C57" w:rsidRPr="001B0C57">
        <w:rPr>
          <w:color w:val="0000FF"/>
          <w:u w:val="single"/>
          <w:lang w:eastAsia="x-none"/>
        </w:rPr>
        <w:t xml:space="preserve"> </w:t>
      </w:r>
      <w:hyperlink r:id="rId10" w:history="1">
        <w:r w:rsidR="001B0C57" w:rsidRPr="00D64053">
          <w:rPr>
            <w:rStyle w:val="Hipersaitas"/>
            <w:lang w:eastAsia="x-none"/>
          </w:rPr>
          <w:t>www.neringa.lt</w:t>
        </w:r>
      </w:hyperlink>
      <w:r w:rsidR="00E55F68" w:rsidRPr="00E67B12">
        <w:rPr>
          <w:szCs w:val="24"/>
        </w:rPr>
        <w:t>. Šis apibūdinimas yra sudedamoji auditoriaus išvados dalis.</w:t>
      </w:r>
    </w:p>
    <w:p w:rsidR="00F255B9" w:rsidRPr="00E67B12" w:rsidRDefault="00F255B9" w:rsidP="000F0F8C">
      <w:pPr>
        <w:spacing w:after="120"/>
        <w:ind w:firstLine="709"/>
        <w:jc w:val="both"/>
        <w:rPr>
          <w:color w:val="000000"/>
          <w:szCs w:val="24"/>
        </w:rPr>
      </w:pPr>
      <w:r w:rsidRPr="00E67B12">
        <w:rPr>
          <w:color w:val="000000"/>
          <w:szCs w:val="24"/>
        </w:rPr>
        <w:t>Mes, be visų kitų dalykų, informavome už valdymą atsakingus asmenis dėl audito apimties ir atlikimo laiko bei reikšmingų audito pastebėjimų, įskaitant svarbius vidaus kontrolės trūkumus, kuriuos nustatėme audito metu.</w:t>
      </w:r>
    </w:p>
    <w:p w:rsidR="004344B3" w:rsidRPr="008A3FC5" w:rsidRDefault="004344B3" w:rsidP="000F0F8C">
      <w:pPr>
        <w:spacing w:after="120"/>
        <w:ind w:firstLine="709"/>
        <w:jc w:val="both"/>
        <w:rPr>
          <w:szCs w:val="24"/>
        </w:rPr>
      </w:pPr>
      <w:r w:rsidRPr="008A3FC5">
        <w:rPr>
          <w:color w:val="000000"/>
          <w:szCs w:val="24"/>
        </w:rPr>
        <w:t>A</w:t>
      </w:r>
      <w:r w:rsidRPr="008A3FC5">
        <w:rPr>
          <w:szCs w:val="24"/>
        </w:rPr>
        <w:t>udito išvadą teikiame kartu su audito ataskaita.</w:t>
      </w:r>
    </w:p>
    <w:p w:rsidR="00F255B9" w:rsidRPr="008A3FC5" w:rsidRDefault="00F255B9" w:rsidP="000F0F8C">
      <w:pPr>
        <w:spacing w:after="120"/>
        <w:jc w:val="both"/>
        <w:rPr>
          <w:szCs w:val="24"/>
        </w:rPr>
      </w:pPr>
    </w:p>
    <w:p w:rsidR="005D32F4" w:rsidRPr="008A3FC5" w:rsidRDefault="005D32F4" w:rsidP="00B6772D">
      <w:pPr>
        <w:tabs>
          <w:tab w:val="left" w:pos="709"/>
        </w:tabs>
        <w:spacing w:after="120"/>
        <w:jc w:val="both"/>
        <w:rPr>
          <w:szCs w:val="24"/>
        </w:rPr>
      </w:pPr>
    </w:p>
    <w:p w:rsidR="005D32F4" w:rsidRPr="008A3FC5" w:rsidRDefault="005D32F4" w:rsidP="005D32F4">
      <w:pPr>
        <w:tabs>
          <w:tab w:val="left" w:pos="709"/>
        </w:tabs>
        <w:spacing w:line="276" w:lineRule="auto"/>
        <w:jc w:val="both"/>
        <w:rPr>
          <w:szCs w:val="24"/>
        </w:rPr>
      </w:pPr>
    </w:p>
    <w:p w:rsidR="005D32F4" w:rsidRPr="008A3FC5" w:rsidRDefault="005D32F4" w:rsidP="005D32F4">
      <w:pPr>
        <w:tabs>
          <w:tab w:val="left" w:pos="709"/>
        </w:tabs>
        <w:spacing w:line="276" w:lineRule="auto"/>
        <w:jc w:val="both"/>
        <w:rPr>
          <w:szCs w:val="24"/>
        </w:rPr>
      </w:pPr>
      <w:r w:rsidRPr="008A3FC5">
        <w:rPr>
          <w:szCs w:val="24"/>
        </w:rPr>
        <w:t>Savivaldybės kontrolier</w:t>
      </w:r>
      <w:r w:rsidR="005676F6">
        <w:rPr>
          <w:szCs w:val="24"/>
        </w:rPr>
        <w:t>ius</w:t>
      </w:r>
      <w:r w:rsidRPr="008A3FC5">
        <w:rPr>
          <w:szCs w:val="24"/>
        </w:rPr>
        <w:t xml:space="preserve">                                              </w:t>
      </w:r>
      <w:r w:rsidR="00B2245A">
        <w:rPr>
          <w:szCs w:val="24"/>
        </w:rPr>
        <w:t xml:space="preserve">                 </w:t>
      </w:r>
      <w:r w:rsidRPr="008A3FC5">
        <w:rPr>
          <w:szCs w:val="24"/>
        </w:rPr>
        <w:t xml:space="preserve"> </w:t>
      </w:r>
      <w:r w:rsidR="001B0C57">
        <w:rPr>
          <w:szCs w:val="24"/>
        </w:rPr>
        <w:t>Valdas Antanas Sakalauskas</w:t>
      </w:r>
    </w:p>
    <w:p w:rsidR="007927EF" w:rsidRPr="008A3FC5" w:rsidRDefault="007927EF" w:rsidP="005D32F4">
      <w:pPr>
        <w:tabs>
          <w:tab w:val="left" w:pos="709"/>
        </w:tabs>
        <w:spacing w:line="276" w:lineRule="auto"/>
        <w:jc w:val="both"/>
        <w:rPr>
          <w:szCs w:val="24"/>
        </w:rPr>
      </w:pPr>
    </w:p>
    <w:sectPr w:rsidR="007927EF" w:rsidRPr="008A3FC5" w:rsidSect="009B076F">
      <w:headerReference w:type="default" r:id="rId11"/>
      <w:footerReference w:type="first" r:id="rId12"/>
      <w:pgSz w:w="11906" w:h="16838"/>
      <w:pgMar w:top="1134" w:right="680"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E5" w:rsidRDefault="00E06CE5" w:rsidP="007C2254">
      <w:r>
        <w:separator/>
      </w:r>
    </w:p>
  </w:endnote>
  <w:endnote w:type="continuationSeparator" w:id="0">
    <w:p w:rsidR="00E06CE5" w:rsidRDefault="00E06CE5"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E7" w:rsidRDefault="00356CE7">
    <w:pPr>
      <w:pStyle w:val="Porat"/>
      <w:jc w:val="center"/>
    </w:pPr>
  </w:p>
  <w:p w:rsidR="00356CE7" w:rsidRDefault="00356C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E5" w:rsidRDefault="00E06CE5" w:rsidP="007C2254">
      <w:r>
        <w:separator/>
      </w:r>
    </w:p>
  </w:footnote>
  <w:footnote w:type="continuationSeparator" w:id="0">
    <w:p w:rsidR="00E06CE5" w:rsidRDefault="00E06CE5" w:rsidP="007C2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CE7" w:rsidRDefault="00356CE7" w:rsidP="00356CE7">
    <w:pPr>
      <w:pStyle w:val="Antrats"/>
      <w:tabs>
        <w:tab w:val="clear" w:pos="4819"/>
        <w:tab w:val="clear" w:pos="9638"/>
        <w:tab w:val="left" w:pos="41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1C49"/>
    <w:multiLevelType w:val="hybridMultilevel"/>
    <w:tmpl w:val="C45811DC"/>
    <w:lvl w:ilvl="0" w:tplc="A016182E">
      <w:start w:val="2012"/>
      <w:numFmt w:val="bullet"/>
      <w:lvlText w:val="-"/>
      <w:lvlJc w:val="left"/>
      <w:pPr>
        <w:ind w:left="1146"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6"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604E47"/>
    <w:multiLevelType w:val="hybridMultilevel"/>
    <w:tmpl w:val="A6DA6F6A"/>
    <w:lvl w:ilvl="0" w:tplc="46B4C6E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5"/>
  </w:num>
  <w:num w:numId="6">
    <w:abstractNumId w:val="9"/>
  </w:num>
  <w:num w:numId="7">
    <w:abstractNumId w:val="11"/>
  </w:num>
  <w:num w:numId="8">
    <w:abstractNumId w:val="1"/>
  </w:num>
  <w:num w:numId="9">
    <w:abstractNumId w:val="6"/>
  </w:num>
  <w:num w:numId="10">
    <w:abstractNumId w:val="4"/>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B3"/>
    <w:rsid w:val="000167FF"/>
    <w:rsid w:val="00024D0B"/>
    <w:rsid w:val="00031070"/>
    <w:rsid w:val="000A36AD"/>
    <w:rsid w:val="000A62F2"/>
    <w:rsid w:val="000A675E"/>
    <w:rsid w:val="000B3B1F"/>
    <w:rsid w:val="000F0F8C"/>
    <w:rsid w:val="00111A91"/>
    <w:rsid w:val="00113EAD"/>
    <w:rsid w:val="00130071"/>
    <w:rsid w:val="0013662B"/>
    <w:rsid w:val="001506B3"/>
    <w:rsid w:val="001656D2"/>
    <w:rsid w:val="001B0C57"/>
    <w:rsid w:val="001B6747"/>
    <w:rsid w:val="001E64D7"/>
    <w:rsid w:val="00223457"/>
    <w:rsid w:val="00253502"/>
    <w:rsid w:val="00296D2D"/>
    <w:rsid w:val="002E56B2"/>
    <w:rsid w:val="00310BC2"/>
    <w:rsid w:val="00350A57"/>
    <w:rsid w:val="00353F2F"/>
    <w:rsid w:val="00356CE7"/>
    <w:rsid w:val="00395DFA"/>
    <w:rsid w:val="003D685B"/>
    <w:rsid w:val="003F4887"/>
    <w:rsid w:val="00424211"/>
    <w:rsid w:val="004344B3"/>
    <w:rsid w:val="00440A8A"/>
    <w:rsid w:val="00480644"/>
    <w:rsid w:val="004A1E5E"/>
    <w:rsid w:val="004E495C"/>
    <w:rsid w:val="004F3199"/>
    <w:rsid w:val="005663CA"/>
    <w:rsid w:val="005676F6"/>
    <w:rsid w:val="005D32F4"/>
    <w:rsid w:val="005E2CF1"/>
    <w:rsid w:val="005E59D2"/>
    <w:rsid w:val="00605E07"/>
    <w:rsid w:val="00617311"/>
    <w:rsid w:val="0062740E"/>
    <w:rsid w:val="00631024"/>
    <w:rsid w:val="006C7C0A"/>
    <w:rsid w:val="006E5986"/>
    <w:rsid w:val="00746A0F"/>
    <w:rsid w:val="007927EF"/>
    <w:rsid w:val="0079680D"/>
    <w:rsid w:val="007C2254"/>
    <w:rsid w:val="007D73B3"/>
    <w:rsid w:val="007F03CB"/>
    <w:rsid w:val="00815369"/>
    <w:rsid w:val="008875A8"/>
    <w:rsid w:val="008963DD"/>
    <w:rsid w:val="008A3FC5"/>
    <w:rsid w:val="0090608C"/>
    <w:rsid w:val="009103D0"/>
    <w:rsid w:val="00933AA9"/>
    <w:rsid w:val="0096141E"/>
    <w:rsid w:val="00970B6B"/>
    <w:rsid w:val="00997547"/>
    <w:rsid w:val="009A60BB"/>
    <w:rsid w:val="009B076F"/>
    <w:rsid w:val="009D5949"/>
    <w:rsid w:val="009F41EF"/>
    <w:rsid w:val="009F6818"/>
    <w:rsid w:val="00A31B3B"/>
    <w:rsid w:val="00A456B9"/>
    <w:rsid w:val="00A82BB1"/>
    <w:rsid w:val="00AA0F83"/>
    <w:rsid w:val="00B2245A"/>
    <w:rsid w:val="00B4209F"/>
    <w:rsid w:val="00B64C81"/>
    <w:rsid w:val="00B6772D"/>
    <w:rsid w:val="00B70DA0"/>
    <w:rsid w:val="00BD4708"/>
    <w:rsid w:val="00BD687E"/>
    <w:rsid w:val="00C17A34"/>
    <w:rsid w:val="00C20707"/>
    <w:rsid w:val="00C25B93"/>
    <w:rsid w:val="00C371C8"/>
    <w:rsid w:val="00C75195"/>
    <w:rsid w:val="00C87606"/>
    <w:rsid w:val="00CB27DD"/>
    <w:rsid w:val="00CE03EC"/>
    <w:rsid w:val="00CF2CEB"/>
    <w:rsid w:val="00D25CA7"/>
    <w:rsid w:val="00D85C21"/>
    <w:rsid w:val="00DB34A6"/>
    <w:rsid w:val="00DB66FC"/>
    <w:rsid w:val="00DB6888"/>
    <w:rsid w:val="00DC0355"/>
    <w:rsid w:val="00DC2FCE"/>
    <w:rsid w:val="00E06CE5"/>
    <w:rsid w:val="00E17166"/>
    <w:rsid w:val="00E22EF7"/>
    <w:rsid w:val="00E55F68"/>
    <w:rsid w:val="00E67B12"/>
    <w:rsid w:val="00E7093E"/>
    <w:rsid w:val="00EA0E24"/>
    <w:rsid w:val="00F255B9"/>
    <w:rsid w:val="00F53687"/>
    <w:rsid w:val="00F8025B"/>
    <w:rsid w:val="00FA67C0"/>
    <w:rsid w:val="00FC2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50E716-2334-4B2E-BBD7-D1CF5FCD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40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spacing w:after="0" w:line="240" w:lineRule="auto"/>
    </w:pPr>
    <w:rPr>
      <w:rFonts w:ascii="Times New Roman" w:hAnsi="Times New Roman" w:cs="Times New Roman"/>
      <w:color w:val="000000"/>
      <w:sz w:val="24"/>
      <w:szCs w:val="24"/>
    </w:rPr>
  </w:style>
  <w:style w:type="character" w:styleId="Puslapioinaosnuoroda">
    <w:name w:val="footnote reference"/>
    <w:aliases w:val="Footnote symbol"/>
    <w:basedOn w:val="Numatytasispastraiposriftas"/>
    <w:uiPriority w:val="99"/>
    <w:unhideWhenUsed/>
    <w:rsid w:val="007C2254"/>
    <w:rPr>
      <w:vertAlign w:val="superscript"/>
    </w:rPr>
  </w:style>
  <w:style w:type="character" w:styleId="Komentaronuoroda">
    <w:name w:val="annotation reference"/>
    <w:basedOn w:val="Numatytasispastraiposriftas"/>
    <w:uiPriority w:val="99"/>
    <w:semiHidden/>
    <w:unhideWhenUsed/>
    <w:rsid w:val="00024D0B"/>
    <w:rPr>
      <w:sz w:val="16"/>
      <w:szCs w:val="16"/>
    </w:rPr>
  </w:style>
  <w:style w:type="paragraph" w:styleId="Komentarotekstas">
    <w:name w:val="annotation text"/>
    <w:basedOn w:val="prastasis"/>
    <w:link w:val="KomentarotekstasDiagrama"/>
    <w:uiPriority w:val="99"/>
    <w:unhideWhenUsed/>
    <w:rsid w:val="00024D0B"/>
    <w:rPr>
      <w:sz w:val="20"/>
    </w:rPr>
  </w:style>
  <w:style w:type="character" w:customStyle="1" w:styleId="KomentarotekstasDiagrama">
    <w:name w:val="Komentaro tekstas Diagrama"/>
    <w:basedOn w:val="Numatytasispastraiposriftas"/>
    <w:link w:val="Komentarotekstas"/>
    <w:uiPriority w:val="99"/>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basedOn w:val="Komentarotekstas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E55F68"/>
    <w:rPr>
      <w:color w:val="0000FF" w:themeColor="hyperlink"/>
      <w:u w:val="single"/>
    </w:rPr>
  </w:style>
  <w:style w:type="paragraph" w:styleId="Antrats">
    <w:name w:val="header"/>
    <w:basedOn w:val="prastasis"/>
    <w:link w:val="AntratsDiagrama"/>
    <w:uiPriority w:val="99"/>
    <w:unhideWhenUsed/>
    <w:rsid w:val="00356CE7"/>
    <w:pPr>
      <w:tabs>
        <w:tab w:val="center" w:pos="4819"/>
        <w:tab w:val="right" w:pos="9638"/>
      </w:tabs>
    </w:pPr>
  </w:style>
  <w:style w:type="character" w:customStyle="1" w:styleId="AntratsDiagrama">
    <w:name w:val="Antraštės Diagrama"/>
    <w:basedOn w:val="Numatytasispastraiposriftas"/>
    <w:link w:val="Antrats"/>
    <w:uiPriority w:val="99"/>
    <w:rsid w:val="00356C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56CE7"/>
    <w:pPr>
      <w:tabs>
        <w:tab w:val="center" w:pos="4819"/>
        <w:tab w:val="right" w:pos="9638"/>
      </w:tabs>
    </w:pPr>
  </w:style>
  <w:style w:type="character" w:customStyle="1" w:styleId="PoratDiagrama">
    <w:name w:val="Poraštė Diagrama"/>
    <w:basedOn w:val="Numatytasispastraiposriftas"/>
    <w:link w:val="Porat"/>
    <w:uiPriority w:val="99"/>
    <w:rsid w:val="00356C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ringa.lt" TargetMode="External"/><Relationship Id="rId4" Type="http://schemas.openxmlformats.org/officeDocument/2006/relationships/settings" Target="settings.xml"/><Relationship Id="rId9" Type="http://schemas.openxmlformats.org/officeDocument/2006/relationships/hyperlink" Target="mailto:valdas.sakalauskas@ner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3C90-47DE-44A3-A799-82A0445F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4791</Words>
  <Characters>2731</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Aušra Verbovienė</cp:lastModifiedBy>
  <cp:revision>2</cp:revision>
  <cp:lastPrinted>2017-06-30T10:07:00Z</cp:lastPrinted>
  <dcterms:created xsi:type="dcterms:W3CDTF">2021-12-15T08:15:00Z</dcterms:created>
  <dcterms:modified xsi:type="dcterms:W3CDTF">2021-12-15T08:15:00Z</dcterms:modified>
</cp:coreProperties>
</file>