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CellSpacing w:w="0" w:type="dxa"/>
        <w:shd w:val="clear" w:color="auto" w:fill="FFFFFF"/>
        <w:tblCellMar>
          <w:left w:w="0" w:type="dxa"/>
          <w:right w:w="0" w:type="dxa"/>
        </w:tblCellMar>
        <w:tblLook w:val="04A0" w:firstRow="1" w:lastRow="0" w:firstColumn="1" w:lastColumn="0" w:noHBand="0" w:noVBand="1"/>
      </w:tblPr>
      <w:tblGrid>
        <w:gridCol w:w="9656"/>
      </w:tblGrid>
      <w:tr w:rsidR="0052055D" w:rsidRPr="0052055D" w14:paraId="1B513D75" w14:textId="77777777" w:rsidTr="0052055D">
        <w:trPr>
          <w:tblCellSpacing w:w="0" w:type="dxa"/>
        </w:trPr>
        <w:tc>
          <w:tcPr>
            <w:tcW w:w="9639" w:type="dxa"/>
            <w:shd w:val="clear" w:color="auto" w:fill="FFFFFF"/>
            <w:vAlign w:val="center"/>
            <w:hideMark/>
          </w:tcPr>
          <w:p w14:paraId="45EFCB26" w14:textId="77777777" w:rsidR="0052055D" w:rsidRPr="0052055D" w:rsidRDefault="0052055D" w:rsidP="0052055D">
            <w:pPr>
              <w:spacing w:after="0" w:line="240" w:lineRule="auto"/>
              <w:rPr>
                <w:rFonts w:ascii="Times New Roman" w:eastAsia="Times New Roman" w:hAnsi="Times New Roman" w:cs="Times New Roman"/>
                <w:b/>
                <w:bCs/>
                <w:caps/>
                <w:color w:val="000000"/>
                <w:sz w:val="20"/>
                <w:szCs w:val="20"/>
                <w:lang w:eastAsia="lt-LT"/>
              </w:rPr>
            </w:pPr>
            <w:r w:rsidRPr="0052055D">
              <w:rPr>
                <w:rFonts w:ascii="Times New Roman" w:eastAsia="Times New Roman" w:hAnsi="Times New Roman" w:cs="Times New Roman"/>
                <w:b/>
                <w:bCs/>
                <w:caps/>
                <w:color w:val="000000"/>
                <w:sz w:val="20"/>
                <w:szCs w:val="20"/>
                <w:lang w:eastAsia="lt-LT"/>
              </w:rPr>
              <w:t>LEIDIMO VAŽIUOTI NERINGOS SAVIVALDYBĖS VIETINĖS REIKŠMĖS KELIAIS DIDŽIAGABARITINĖMIS IR (AR) SUNKIASVORĖMIS TRANSPORTO PRIEMONĖMIS IŠDAVIMAS</w:t>
            </w:r>
          </w:p>
        </w:tc>
      </w:tr>
      <w:tr w:rsidR="0052055D" w:rsidRPr="0052055D" w14:paraId="6F827052" w14:textId="77777777" w:rsidTr="0052055D">
        <w:trPr>
          <w:tblCellSpacing w:w="0" w:type="dxa"/>
        </w:trPr>
        <w:tc>
          <w:tcPr>
            <w:tcW w:w="9639" w:type="dxa"/>
            <w:shd w:val="clear" w:color="auto" w:fill="FFFFFF"/>
            <w:tcMar>
              <w:top w:w="300" w:type="dxa"/>
              <w:left w:w="0" w:type="dxa"/>
              <w:bottom w:w="0" w:type="dxa"/>
              <w:right w:w="150" w:type="dxa"/>
            </w:tcMar>
            <w:hideMark/>
          </w:tcPr>
          <w:tbl>
            <w:tblPr>
              <w:tblW w:w="94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2161"/>
              <w:gridCol w:w="6804"/>
            </w:tblGrid>
            <w:tr w:rsidR="0052055D" w:rsidRPr="0052055D" w14:paraId="08DE472E"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66762CAA" w14:textId="2B65FEEB"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1.</w:t>
                  </w:r>
                </w:p>
              </w:tc>
              <w:tc>
                <w:tcPr>
                  <w:tcW w:w="2161" w:type="dxa"/>
                  <w:tcBorders>
                    <w:top w:val="outset" w:sz="6" w:space="0" w:color="auto"/>
                    <w:left w:val="outset" w:sz="6" w:space="0" w:color="auto"/>
                    <w:bottom w:val="outset" w:sz="6" w:space="0" w:color="auto"/>
                    <w:right w:val="outset" w:sz="6" w:space="0" w:color="auto"/>
                  </w:tcBorders>
                  <w:hideMark/>
                </w:tcPr>
                <w:p w14:paraId="5E9C7522"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kodas</w:t>
                  </w:r>
                </w:p>
              </w:tc>
              <w:tc>
                <w:tcPr>
                  <w:tcW w:w="6804" w:type="dxa"/>
                  <w:tcBorders>
                    <w:top w:val="outset" w:sz="6" w:space="0" w:color="auto"/>
                    <w:left w:val="outset" w:sz="6" w:space="0" w:color="auto"/>
                    <w:bottom w:val="outset" w:sz="6" w:space="0" w:color="auto"/>
                    <w:right w:val="outset" w:sz="6" w:space="0" w:color="auto"/>
                  </w:tcBorders>
                  <w:hideMark/>
                </w:tcPr>
                <w:p w14:paraId="33469176"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VSPS-32</w:t>
                  </w:r>
                </w:p>
              </w:tc>
            </w:tr>
            <w:tr w:rsidR="0052055D" w:rsidRPr="0052055D" w14:paraId="3280A45C"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525D5579"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2.</w:t>
                  </w:r>
                </w:p>
              </w:tc>
              <w:tc>
                <w:tcPr>
                  <w:tcW w:w="2161" w:type="dxa"/>
                  <w:tcBorders>
                    <w:top w:val="outset" w:sz="6" w:space="0" w:color="auto"/>
                    <w:left w:val="outset" w:sz="6" w:space="0" w:color="auto"/>
                    <w:bottom w:val="outset" w:sz="6" w:space="0" w:color="auto"/>
                    <w:right w:val="outset" w:sz="6" w:space="0" w:color="auto"/>
                  </w:tcBorders>
                  <w:hideMark/>
                </w:tcPr>
                <w:p w14:paraId="61A4F1C6"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versija</w:t>
                  </w:r>
                </w:p>
              </w:tc>
              <w:tc>
                <w:tcPr>
                  <w:tcW w:w="6804" w:type="dxa"/>
                  <w:tcBorders>
                    <w:top w:val="outset" w:sz="6" w:space="0" w:color="auto"/>
                    <w:left w:val="outset" w:sz="6" w:space="0" w:color="auto"/>
                    <w:bottom w:val="outset" w:sz="6" w:space="0" w:color="auto"/>
                    <w:right w:val="outset" w:sz="6" w:space="0" w:color="auto"/>
                  </w:tcBorders>
                  <w:hideMark/>
                </w:tcPr>
                <w:p w14:paraId="0FDC2B93"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 versija</w:t>
                  </w:r>
                </w:p>
              </w:tc>
            </w:tr>
            <w:tr w:rsidR="0052055D" w:rsidRPr="0052055D" w14:paraId="3420D83B"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0C2E3491"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3.</w:t>
                  </w:r>
                </w:p>
              </w:tc>
              <w:tc>
                <w:tcPr>
                  <w:tcW w:w="2161" w:type="dxa"/>
                  <w:tcBorders>
                    <w:top w:val="outset" w:sz="6" w:space="0" w:color="auto"/>
                    <w:left w:val="outset" w:sz="6" w:space="0" w:color="auto"/>
                    <w:bottom w:val="outset" w:sz="6" w:space="0" w:color="auto"/>
                    <w:right w:val="outset" w:sz="6" w:space="0" w:color="auto"/>
                  </w:tcBorders>
                  <w:hideMark/>
                </w:tcPr>
                <w:p w14:paraId="63A35BAA" w14:textId="77777777"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w:t>
                  </w:r>
                </w:p>
                <w:p w14:paraId="0D00836B" w14:textId="77777777"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pavadinimas</w:t>
                  </w:r>
                </w:p>
              </w:tc>
              <w:tc>
                <w:tcPr>
                  <w:tcW w:w="6804" w:type="dxa"/>
                  <w:tcBorders>
                    <w:top w:val="outset" w:sz="6" w:space="0" w:color="auto"/>
                    <w:left w:val="outset" w:sz="6" w:space="0" w:color="auto"/>
                    <w:bottom w:val="outset" w:sz="6" w:space="0" w:color="auto"/>
                    <w:right w:val="outset" w:sz="6" w:space="0" w:color="auto"/>
                  </w:tcBorders>
                  <w:hideMark/>
                </w:tcPr>
                <w:p w14:paraId="0D8D181E" w14:textId="69319004"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xml:space="preserve">Leidimo važiuoti Neringos savivaldybės vietinės reikšmės keliais </w:t>
                  </w:r>
                  <w:proofErr w:type="spellStart"/>
                  <w:r w:rsidRPr="0052055D">
                    <w:rPr>
                      <w:rFonts w:ascii="Arial" w:eastAsia="Times New Roman" w:hAnsi="Arial" w:cs="Arial"/>
                      <w:color w:val="000000"/>
                      <w:sz w:val="18"/>
                      <w:szCs w:val="18"/>
                      <w:lang w:eastAsia="lt-LT"/>
                    </w:rPr>
                    <w:t>didžiagabaritėmis</w:t>
                  </w:r>
                  <w:proofErr w:type="spellEnd"/>
                  <w:r w:rsidRPr="0052055D">
                    <w:rPr>
                      <w:rFonts w:ascii="Arial" w:eastAsia="Times New Roman" w:hAnsi="Arial" w:cs="Arial"/>
                      <w:color w:val="000000"/>
                      <w:sz w:val="18"/>
                      <w:szCs w:val="18"/>
                      <w:lang w:eastAsia="lt-LT"/>
                    </w:rPr>
                    <w:t xml:space="preserve"> ir (ar) sunkiasvorėmis transporto priemonėmis (jų junginiais) išdavimas </w:t>
                  </w:r>
                </w:p>
              </w:tc>
            </w:tr>
            <w:tr w:rsidR="0052055D" w:rsidRPr="0052055D" w14:paraId="734EC4F3"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6B1411BE"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4.</w:t>
                  </w:r>
                </w:p>
              </w:tc>
              <w:tc>
                <w:tcPr>
                  <w:tcW w:w="2161" w:type="dxa"/>
                  <w:tcBorders>
                    <w:top w:val="outset" w:sz="6" w:space="0" w:color="auto"/>
                    <w:left w:val="outset" w:sz="6" w:space="0" w:color="auto"/>
                    <w:bottom w:val="outset" w:sz="6" w:space="0" w:color="auto"/>
                    <w:right w:val="outset" w:sz="6" w:space="0" w:color="auto"/>
                  </w:tcBorders>
                  <w:hideMark/>
                </w:tcPr>
                <w:p w14:paraId="7BF99CB5" w14:textId="77777777"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w:t>
                  </w:r>
                </w:p>
                <w:p w14:paraId="31FDC12B" w14:textId="77777777"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apibūdinimas</w:t>
                  </w:r>
                </w:p>
                <w:p w14:paraId="6EE85A5F"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w:t>
                  </w:r>
                </w:p>
                <w:p w14:paraId="62DFE0DA"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w:t>
                  </w:r>
                </w:p>
              </w:tc>
              <w:tc>
                <w:tcPr>
                  <w:tcW w:w="6804" w:type="dxa"/>
                  <w:tcBorders>
                    <w:top w:val="outset" w:sz="6" w:space="0" w:color="auto"/>
                    <w:left w:val="outset" w:sz="6" w:space="0" w:color="auto"/>
                    <w:bottom w:val="outset" w:sz="6" w:space="0" w:color="auto"/>
                    <w:right w:val="outset" w:sz="6" w:space="0" w:color="auto"/>
                  </w:tcBorders>
                  <w:hideMark/>
                </w:tcPr>
                <w:p w14:paraId="41C1EC3A" w14:textId="6935AA5F"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52055D">
                    <w:rPr>
                      <w:rFonts w:ascii="Arial" w:eastAsia="Times New Roman" w:hAnsi="Arial" w:cs="Arial"/>
                      <w:color w:val="000000"/>
                      <w:sz w:val="18"/>
                      <w:szCs w:val="18"/>
                      <w:lang w:eastAsia="lt-LT"/>
                    </w:rPr>
                    <w:t xml:space="preserve">Važiuoti Neringos savivaldybės vietinės reikšmės keliais transporto priemonėmis, kurių matmenys su kroviniu ar be jo ir (ar) ašies (ašių) apkrova ir (ar) bendroji masė viršija didžiausiuosius leidžiamus dydžius, galima tik gavus Neringos savivaldybės administracijos išduotą leidimą važiuoti Neringos savivaldybės vietinės reikšmės </w:t>
                  </w:r>
                  <w:proofErr w:type="spellStart"/>
                  <w:r w:rsidRPr="0052055D">
                    <w:rPr>
                      <w:rFonts w:ascii="Arial" w:eastAsia="Times New Roman" w:hAnsi="Arial" w:cs="Arial"/>
                      <w:color w:val="000000"/>
                      <w:sz w:val="18"/>
                      <w:szCs w:val="18"/>
                      <w:lang w:eastAsia="lt-LT"/>
                    </w:rPr>
                    <w:t>didžiagabarite</w:t>
                  </w:r>
                  <w:proofErr w:type="spellEnd"/>
                  <w:r w:rsidRPr="0052055D">
                    <w:rPr>
                      <w:rFonts w:ascii="Arial" w:eastAsia="Times New Roman" w:hAnsi="Arial" w:cs="Arial"/>
                      <w:color w:val="000000"/>
                      <w:sz w:val="18"/>
                      <w:szCs w:val="18"/>
                      <w:lang w:eastAsia="lt-LT"/>
                    </w:rPr>
                    <w:t xml:space="preserve"> ir (ar) sunkiasvore transporto priemone (jų junginiu).</w:t>
                  </w:r>
                </w:p>
                <w:p w14:paraId="47904F87" w14:textId="780AAB76"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52055D">
                    <w:rPr>
                      <w:rFonts w:ascii="Arial" w:eastAsia="Times New Roman" w:hAnsi="Arial" w:cs="Arial"/>
                      <w:color w:val="000000"/>
                      <w:sz w:val="18"/>
                      <w:szCs w:val="18"/>
                      <w:lang w:eastAsia="lt-LT"/>
                    </w:rPr>
                    <w:t>Leidimai išduodami tik nedalomiems kroviniams vežti ir kai tokių krovinių negalima arba netikslinga vežti kitos rūšies transporto priemonėmis.</w:t>
                  </w:r>
                </w:p>
                <w:p w14:paraId="0647BB73" w14:textId="2A1EA372"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52055D">
                    <w:rPr>
                      <w:rFonts w:ascii="Arial" w:eastAsia="Times New Roman" w:hAnsi="Arial" w:cs="Arial"/>
                      <w:color w:val="000000"/>
                      <w:sz w:val="18"/>
                      <w:szCs w:val="18"/>
                      <w:lang w:eastAsia="lt-LT"/>
                    </w:rPr>
                    <w:t xml:space="preserve">Leidimai važiuoti Neringos savivaldybės vietinės reikšmės keliais </w:t>
                  </w:r>
                  <w:proofErr w:type="spellStart"/>
                  <w:r w:rsidRPr="0052055D">
                    <w:rPr>
                      <w:rFonts w:ascii="Arial" w:eastAsia="Times New Roman" w:hAnsi="Arial" w:cs="Arial"/>
                      <w:color w:val="000000"/>
                      <w:sz w:val="18"/>
                      <w:szCs w:val="18"/>
                      <w:lang w:eastAsia="lt-LT"/>
                    </w:rPr>
                    <w:t>didžiagabaritėmis</w:t>
                  </w:r>
                  <w:proofErr w:type="spellEnd"/>
                  <w:r w:rsidRPr="0052055D">
                    <w:rPr>
                      <w:rFonts w:ascii="Arial" w:eastAsia="Times New Roman" w:hAnsi="Arial" w:cs="Arial"/>
                      <w:color w:val="000000"/>
                      <w:sz w:val="18"/>
                      <w:szCs w:val="18"/>
                      <w:lang w:eastAsia="lt-LT"/>
                    </w:rPr>
                    <w:t xml:space="preserve"> ir (ar) sunkiasvorėmis transporto priemonėmis gali būti išduodami važiuoti vieną kartą, mėnesiui, metams.</w:t>
                  </w:r>
                </w:p>
                <w:p w14:paraId="4CB7AD78" w14:textId="5A22571C"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52055D">
                    <w:rPr>
                      <w:rFonts w:ascii="Arial" w:eastAsia="Times New Roman" w:hAnsi="Arial" w:cs="Arial"/>
                      <w:color w:val="000000"/>
                      <w:sz w:val="18"/>
                      <w:szCs w:val="18"/>
                      <w:lang w:eastAsia="lt-LT"/>
                    </w:rPr>
                    <w:t>Leidimas išduodamas ne vėliau kaip kitą darbo dieną, kai sumokamas nustatyto dydžio mokestis už naudojimąsi Neringos savivaldybės vietinės reikšmės keliais ir jų infrastruktūra. </w:t>
                  </w:r>
                </w:p>
              </w:tc>
            </w:tr>
            <w:tr w:rsidR="0052055D" w:rsidRPr="0052055D" w14:paraId="653AFBE6"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2FE696C3" w14:textId="77777777" w:rsidR="0052055D" w:rsidRPr="0052055D" w:rsidRDefault="0052055D" w:rsidP="0052055D">
                  <w:pPr>
                    <w:spacing w:after="0" w:line="240" w:lineRule="auto"/>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br w:type="textWrapping" w:clear="all"/>
                  </w:r>
                </w:p>
                <w:p w14:paraId="3C3293AD"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5.</w:t>
                  </w:r>
                </w:p>
              </w:tc>
              <w:tc>
                <w:tcPr>
                  <w:tcW w:w="2161" w:type="dxa"/>
                  <w:tcBorders>
                    <w:top w:val="outset" w:sz="6" w:space="0" w:color="auto"/>
                    <w:left w:val="outset" w:sz="6" w:space="0" w:color="auto"/>
                    <w:bottom w:val="outset" w:sz="6" w:space="0" w:color="auto"/>
                    <w:right w:val="outset" w:sz="6" w:space="0" w:color="auto"/>
                  </w:tcBorders>
                  <w:hideMark/>
                </w:tcPr>
                <w:p w14:paraId="7B582FB5"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Teisės aktai, reglamentuojantys paslaugos teikimą</w:t>
                  </w:r>
                </w:p>
              </w:tc>
              <w:tc>
                <w:tcPr>
                  <w:tcW w:w="6804" w:type="dxa"/>
                  <w:tcBorders>
                    <w:top w:val="outset" w:sz="6" w:space="0" w:color="auto"/>
                    <w:left w:val="outset" w:sz="6" w:space="0" w:color="auto"/>
                    <w:bottom w:val="outset" w:sz="6" w:space="0" w:color="auto"/>
                    <w:right w:val="outset" w:sz="6" w:space="0" w:color="auto"/>
                  </w:tcBorders>
                  <w:hideMark/>
                </w:tcPr>
                <w:p w14:paraId="012B271F" w14:textId="11E1B216"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r w:rsidRPr="0052055D">
                    <w:rPr>
                      <w:rFonts w:ascii="Arial" w:eastAsia="Times New Roman" w:hAnsi="Arial" w:cs="Arial"/>
                      <w:color w:val="000000"/>
                      <w:sz w:val="18"/>
                      <w:szCs w:val="18"/>
                      <w:lang w:eastAsia="lt-LT"/>
                    </w:rPr>
                    <w:t>1. </w:t>
                  </w:r>
                  <w:hyperlink r:id="rId4" w:tgtFrame="_blank" w:tooltip="Lietuvos Respublikos susisiekimo ministro 2002 m. vasario 18 d. įsakymas Nr. 3-66 " w:history="1">
                    <w:r w:rsidRPr="0052055D">
                      <w:rPr>
                        <w:rFonts w:ascii="Arial" w:eastAsia="Times New Roman" w:hAnsi="Arial" w:cs="Arial"/>
                        <w:color w:val="000000"/>
                        <w:sz w:val="18"/>
                        <w:szCs w:val="18"/>
                        <w:u w:val="single"/>
                        <w:lang w:eastAsia="lt-LT"/>
                      </w:rPr>
                      <w:t>Lietuvos Respubliko</w:t>
                    </w:r>
                    <w:r w:rsidRPr="0052055D">
                      <w:rPr>
                        <w:rFonts w:ascii="Arial" w:eastAsia="Times New Roman" w:hAnsi="Arial" w:cs="Arial"/>
                        <w:color w:val="000000"/>
                        <w:sz w:val="18"/>
                        <w:szCs w:val="18"/>
                        <w:u w:val="single"/>
                        <w:lang w:eastAsia="lt-LT"/>
                      </w:rPr>
                      <w:t>s</w:t>
                    </w:r>
                    <w:r w:rsidRPr="0052055D">
                      <w:rPr>
                        <w:rFonts w:ascii="Arial" w:eastAsia="Times New Roman" w:hAnsi="Arial" w:cs="Arial"/>
                        <w:color w:val="000000"/>
                        <w:sz w:val="18"/>
                        <w:szCs w:val="18"/>
                        <w:u w:val="single"/>
                        <w:lang w:eastAsia="lt-LT"/>
                      </w:rPr>
                      <w:t xml:space="preserve"> susisiekimo ministro 2002 m. vasario 18 d. įsakymas Nr. 3-66 „Dėl maksimalių leidžiamų transporto priemonių matmenų, leidžiamų ašies (ašių) apkrovos, leidžiamos bendrosios masės patvirtinimo“</w:t>
                    </w:r>
                  </w:hyperlink>
                  <w:r w:rsidRPr="0052055D">
                    <w:rPr>
                      <w:rFonts w:ascii="Arial" w:eastAsia="Times New Roman" w:hAnsi="Arial" w:cs="Arial"/>
                      <w:color w:val="000000"/>
                      <w:sz w:val="18"/>
                      <w:szCs w:val="18"/>
                      <w:lang w:eastAsia="lt-LT"/>
                    </w:rPr>
                    <w:t>.</w:t>
                  </w:r>
                </w:p>
                <w:p w14:paraId="6F88872E" w14:textId="3DB6D278"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 xml:space="preserve">   </w:t>
                  </w:r>
                  <w:hyperlink r:id="rId5" w:tgtFrame="_blank" w:tooltip="Lietuvos Respublikos kelių įstatymas" w:history="1">
                    <w:r w:rsidRPr="0052055D">
                      <w:rPr>
                        <w:rFonts w:ascii="Arial" w:eastAsia="Times New Roman" w:hAnsi="Arial" w:cs="Arial"/>
                        <w:color w:val="000000"/>
                        <w:sz w:val="18"/>
                        <w:szCs w:val="18"/>
                        <w:u w:val="single"/>
                        <w:lang w:eastAsia="lt-LT"/>
                      </w:rPr>
                      <w:t> 2. Lietuvos Respublikos kelių įstatymas</w:t>
                    </w:r>
                  </w:hyperlink>
                  <w:r w:rsidRPr="0052055D">
                    <w:rPr>
                      <w:rFonts w:ascii="Arial" w:eastAsia="Times New Roman" w:hAnsi="Arial" w:cs="Arial"/>
                      <w:color w:val="000000"/>
                      <w:sz w:val="18"/>
                      <w:szCs w:val="18"/>
                      <w:lang w:eastAsia="lt-LT"/>
                    </w:rPr>
                    <w:t>.</w:t>
                  </w:r>
                </w:p>
                <w:p w14:paraId="34FB8BB4" w14:textId="257AEBE0"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w:t>
                  </w:r>
                  <w:r>
                    <w:rPr>
                      <w:rFonts w:ascii="Arial" w:eastAsia="Times New Roman" w:hAnsi="Arial" w:cs="Arial"/>
                      <w:color w:val="000000"/>
                      <w:sz w:val="18"/>
                      <w:szCs w:val="18"/>
                      <w:lang w:eastAsia="lt-LT"/>
                    </w:rPr>
                    <w:t xml:space="preserve">   </w:t>
                  </w:r>
                  <w:hyperlink r:id="rId6" w:history="1">
                    <w:r w:rsidRPr="0052055D">
                      <w:rPr>
                        <w:rFonts w:ascii="Arial" w:eastAsia="Times New Roman" w:hAnsi="Arial" w:cs="Arial"/>
                        <w:color w:val="000000"/>
                        <w:sz w:val="18"/>
                        <w:szCs w:val="18"/>
                        <w:u w:val="single"/>
                        <w:lang w:eastAsia="lt-LT"/>
                      </w:rPr>
                      <w:t xml:space="preserve"> 3. Neringos savivaldybės tarybos 2020 m. spalio  29 d. sprendimas Nr. T1-204 „Dėl leidimų naudotis Neringos savivaldybės vietinės reikšmės viešaisiais keliais važiuojant </w:t>
                    </w:r>
                    <w:proofErr w:type="spellStart"/>
                    <w:r w:rsidRPr="0052055D">
                      <w:rPr>
                        <w:rFonts w:ascii="Arial" w:eastAsia="Times New Roman" w:hAnsi="Arial" w:cs="Arial"/>
                        <w:color w:val="000000"/>
                        <w:sz w:val="18"/>
                        <w:szCs w:val="18"/>
                        <w:u w:val="single"/>
                        <w:lang w:eastAsia="lt-LT"/>
                      </w:rPr>
                      <w:t>didžiagabaritėmis</w:t>
                    </w:r>
                    <w:proofErr w:type="spellEnd"/>
                    <w:r w:rsidRPr="0052055D">
                      <w:rPr>
                        <w:rFonts w:ascii="Arial" w:eastAsia="Times New Roman" w:hAnsi="Arial" w:cs="Arial"/>
                        <w:color w:val="000000"/>
                        <w:sz w:val="18"/>
                        <w:szCs w:val="18"/>
                        <w:u w:val="single"/>
                        <w:lang w:eastAsia="lt-LT"/>
                      </w:rPr>
                      <w:t xml:space="preserve"> ir (ar) sunkiasvorėmis transporto priemonėmis   ar jų junginiais išdavimo ir naudojimo tvarkos aprašo ir mokesčio už naudojimąsi Neringos savivaldybės vietinės reikšmės viešaisiais keliais važiuojant </w:t>
                    </w:r>
                    <w:proofErr w:type="spellStart"/>
                    <w:r w:rsidRPr="0052055D">
                      <w:rPr>
                        <w:rFonts w:ascii="Arial" w:eastAsia="Times New Roman" w:hAnsi="Arial" w:cs="Arial"/>
                        <w:color w:val="000000"/>
                        <w:sz w:val="18"/>
                        <w:szCs w:val="18"/>
                        <w:u w:val="single"/>
                        <w:lang w:eastAsia="lt-LT"/>
                      </w:rPr>
                      <w:t>didžiagabaritėmis</w:t>
                    </w:r>
                    <w:proofErr w:type="spellEnd"/>
                    <w:r w:rsidRPr="0052055D">
                      <w:rPr>
                        <w:rFonts w:ascii="Arial" w:eastAsia="Times New Roman" w:hAnsi="Arial" w:cs="Arial"/>
                        <w:color w:val="000000"/>
                        <w:sz w:val="18"/>
                        <w:szCs w:val="18"/>
                        <w:u w:val="single"/>
                        <w:lang w:eastAsia="lt-LT"/>
                      </w:rPr>
                      <w:t xml:space="preserve"> ir (ar) sunkiasvorėmis transporto </w:t>
                    </w:r>
                    <w:proofErr w:type="spellStart"/>
                    <w:r w:rsidRPr="0052055D">
                      <w:rPr>
                        <w:rFonts w:ascii="Arial" w:eastAsia="Times New Roman" w:hAnsi="Arial" w:cs="Arial"/>
                        <w:color w:val="000000"/>
                        <w:sz w:val="18"/>
                        <w:szCs w:val="18"/>
                        <w:u w:val="single"/>
                        <w:lang w:eastAsia="lt-LT"/>
                      </w:rPr>
                      <w:t>priemonėmisar</w:t>
                    </w:r>
                    <w:proofErr w:type="spellEnd"/>
                    <w:r w:rsidRPr="0052055D">
                      <w:rPr>
                        <w:rFonts w:ascii="Arial" w:eastAsia="Times New Roman" w:hAnsi="Arial" w:cs="Arial"/>
                        <w:color w:val="000000"/>
                        <w:sz w:val="18"/>
                        <w:szCs w:val="18"/>
                        <w:u w:val="single"/>
                        <w:lang w:eastAsia="lt-LT"/>
                      </w:rPr>
                      <w:t xml:space="preserve"> jų junginiais dydžių ir šio mokesčio mokėjimo, administravimo ir priežiūros  tvarkos aprašo patvirtinimo“</w:t>
                    </w:r>
                  </w:hyperlink>
                  <w:r w:rsidRPr="0052055D">
                    <w:rPr>
                      <w:rFonts w:ascii="Arial" w:eastAsia="Times New Roman" w:hAnsi="Arial" w:cs="Arial"/>
                      <w:color w:val="000000"/>
                      <w:sz w:val="18"/>
                      <w:szCs w:val="18"/>
                      <w:lang w:eastAsia="lt-LT"/>
                    </w:rPr>
                    <w:t> </w:t>
                  </w:r>
                </w:p>
              </w:tc>
            </w:tr>
            <w:tr w:rsidR="0052055D" w:rsidRPr="0052055D" w14:paraId="495E4BB2"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22DE8BA3"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6.</w:t>
                  </w:r>
                </w:p>
              </w:tc>
              <w:tc>
                <w:tcPr>
                  <w:tcW w:w="2161" w:type="dxa"/>
                  <w:tcBorders>
                    <w:top w:val="outset" w:sz="6" w:space="0" w:color="auto"/>
                    <w:left w:val="outset" w:sz="6" w:space="0" w:color="auto"/>
                    <w:bottom w:val="outset" w:sz="6" w:space="0" w:color="auto"/>
                    <w:right w:val="outset" w:sz="6" w:space="0" w:color="auto"/>
                  </w:tcBorders>
                  <w:hideMark/>
                </w:tcPr>
                <w:p w14:paraId="4E9FA0F7"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Informacija ir dokumentai, kuriuos turi pateikti asmuo</w:t>
                  </w:r>
                </w:p>
              </w:tc>
              <w:tc>
                <w:tcPr>
                  <w:tcW w:w="6804" w:type="dxa"/>
                  <w:tcBorders>
                    <w:top w:val="outset" w:sz="6" w:space="0" w:color="auto"/>
                    <w:left w:val="outset" w:sz="6" w:space="0" w:color="auto"/>
                    <w:bottom w:val="outset" w:sz="6" w:space="0" w:color="auto"/>
                    <w:right w:val="outset" w:sz="6" w:space="0" w:color="auto"/>
                  </w:tcBorders>
                  <w:hideMark/>
                </w:tcPr>
                <w:p w14:paraId="5CEEF8C6"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1.Nustatytos formos prašymą, kuriame nurodoma:</w:t>
                  </w:r>
                </w:p>
                <w:p w14:paraId="56CAA3FD" w14:textId="5F658234"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xml:space="preserve">1.1. </w:t>
                  </w:r>
                  <w:proofErr w:type="spellStart"/>
                  <w:r w:rsidRPr="0052055D">
                    <w:rPr>
                      <w:rFonts w:ascii="Arial" w:eastAsia="Times New Roman" w:hAnsi="Arial" w:cs="Arial"/>
                      <w:color w:val="000000"/>
                      <w:sz w:val="18"/>
                      <w:szCs w:val="18"/>
                      <w:lang w:eastAsia="lt-LT"/>
                    </w:rPr>
                    <w:t>didžiagabaritės</w:t>
                  </w:r>
                  <w:proofErr w:type="spellEnd"/>
                  <w:r w:rsidRPr="0052055D">
                    <w:rPr>
                      <w:rFonts w:ascii="Arial" w:eastAsia="Times New Roman" w:hAnsi="Arial" w:cs="Arial"/>
                      <w:color w:val="000000"/>
                      <w:sz w:val="18"/>
                      <w:szCs w:val="18"/>
                      <w:lang w:eastAsia="lt-LT"/>
                    </w:rPr>
                    <w:t xml:space="preserve"> ir (ar) sunkiasvorės transporto priemonės savininkas ar valdytojas (vardas ir pavardė ar pavadinimas), jo adresas, telefono numeris, elektroninio pašto adresas (arba savininko ar valdytojo įgalioto asmens telefono numeris, elektroninio pašto adresas, kai prašymą teikia įgaliotas asmuo);</w:t>
                  </w:r>
                </w:p>
                <w:p w14:paraId="3701F581" w14:textId="663DAB26"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1.2. detalus važiavimo į vieną pusę maršrutas (nurodomi maršruto pradžios ir pabaigos punktų adresai, kai prašoma išduoti leidimą važiuoti vieną kartą);</w:t>
                  </w:r>
                </w:p>
                <w:p w14:paraId="61343279" w14:textId="56E0CC92"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1.3. prašomo leidimo rūšis (važiuoti vieną kartą, mėnesiui arba metams);</w:t>
                  </w:r>
                </w:p>
                <w:p w14:paraId="2A813947" w14:textId="03C2D687"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1.4. važiavimo ar važiavimo pradžios, jeigu prašoma leidimo mėnesiui ar metams, leidimo galiojimo pradžios data;</w:t>
                  </w:r>
                </w:p>
                <w:p w14:paraId="3A7F3328" w14:textId="1AEA44DF"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xml:space="preserve">1.5. duomenys apie </w:t>
                  </w:r>
                  <w:proofErr w:type="spellStart"/>
                  <w:r w:rsidRPr="0052055D">
                    <w:rPr>
                      <w:rFonts w:ascii="Arial" w:eastAsia="Times New Roman" w:hAnsi="Arial" w:cs="Arial"/>
                      <w:color w:val="000000"/>
                      <w:sz w:val="18"/>
                      <w:szCs w:val="18"/>
                      <w:lang w:eastAsia="lt-LT"/>
                    </w:rPr>
                    <w:t>didžiagabaritę</w:t>
                  </w:r>
                  <w:proofErr w:type="spellEnd"/>
                  <w:r w:rsidRPr="0052055D">
                    <w:rPr>
                      <w:rFonts w:ascii="Arial" w:eastAsia="Times New Roman" w:hAnsi="Arial" w:cs="Arial"/>
                      <w:color w:val="000000"/>
                      <w:sz w:val="18"/>
                      <w:szCs w:val="18"/>
                      <w:lang w:eastAsia="lt-LT"/>
                    </w:rPr>
                    <w:t xml:space="preserve"> ir (ar) sunkiasvorę transporto priemonę:</w:t>
                  </w:r>
                </w:p>
                <w:p w14:paraId="3CDA619E" w14:textId="559A91CC"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1.5.1. markė (-ės), modelis (-</w:t>
                  </w:r>
                  <w:proofErr w:type="spellStart"/>
                  <w:r w:rsidRPr="0052055D">
                    <w:rPr>
                      <w:rFonts w:ascii="Arial" w:eastAsia="Times New Roman" w:hAnsi="Arial" w:cs="Arial"/>
                      <w:color w:val="000000"/>
                      <w:sz w:val="18"/>
                      <w:szCs w:val="18"/>
                      <w:lang w:eastAsia="lt-LT"/>
                    </w:rPr>
                    <w:t>iai</w:t>
                  </w:r>
                  <w:proofErr w:type="spellEnd"/>
                  <w:r w:rsidRPr="0052055D">
                    <w:rPr>
                      <w:rFonts w:ascii="Arial" w:eastAsia="Times New Roman" w:hAnsi="Arial" w:cs="Arial"/>
                      <w:color w:val="000000"/>
                      <w:sz w:val="18"/>
                      <w:szCs w:val="18"/>
                      <w:lang w:eastAsia="lt-LT"/>
                    </w:rPr>
                    <w:t>), valstybinis (-</w:t>
                  </w:r>
                  <w:proofErr w:type="spellStart"/>
                  <w:r w:rsidRPr="0052055D">
                    <w:rPr>
                      <w:rFonts w:ascii="Arial" w:eastAsia="Times New Roman" w:hAnsi="Arial" w:cs="Arial"/>
                      <w:color w:val="000000"/>
                      <w:sz w:val="18"/>
                      <w:szCs w:val="18"/>
                      <w:lang w:eastAsia="lt-LT"/>
                    </w:rPr>
                    <w:t>iai</w:t>
                  </w:r>
                  <w:proofErr w:type="spellEnd"/>
                  <w:r w:rsidRPr="0052055D">
                    <w:rPr>
                      <w:rFonts w:ascii="Arial" w:eastAsia="Times New Roman" w:hAnsi="Arial" w:cs="Arial"/>
                      <w:color w:val="000000"/>
                      <w:sz w:val="18"/>
                      <w:szCs w:val="18"/>
                      <w:lang w:eastAsia="lt-LT"/>
                    </w:rPr>
                    <w:t>) registracijos numeris (-</w:t>
                  </w:r>
                  <w:proofErr w:type="spellStart"/>
                  <w:r w:rsidRPr="0052055D">
                    <w:rPr>
                      <w:rFonts w:ascii="Arial" w:eastAsia="Times New Roman" w:hAnsi="Arial" w:cs="Arial"/>
                      <w:color w:val="000000"/>
                      <w:sz w:val="18"/>
                      <w:szCs w:val="18"/>
                      <w:lang w:eastAsia="lt-LT"/>
                    </w:rPr>
                    <w:t>iai</w:t>
                  </w:r>
                  <w:proofErr w:type="spellEnd"/>
                  <w:r w:rsidRPr="0052055D">
                    <w:rPr>
                      <w:rFonts w:ascii="Arial" w:eastAsia="Times New Roman" w:hAnsi="Arial" w:cs="Arial"/>
                      <w:color w:val="000000"/>
                      <w:sz w:val="18"/>
                      <w:szCs w:val="18"/>
                      <w:lang w:eastAsia="lt-LT"/>
                    </w:rPr>
                    <w:t>), rūšis (automobilis, traktorius, savaeigė mašina, priekaba, puspriekabė);</w:t>
                  </w:r>
                </w:p>
                <w:p w14:paraId="20DFCD4E" w14:textId="2C906C72"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1.5.2. transporto priemonės ar jų junginio gamintojo nustatyta didžiausioji leidžiamoji masė (tonomis);</w:t>
                  </w:r>
                </w:p>
                <w:p w14:paraId="44D3FA2F" w14:textId="0CD8FDA7"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1.5.3. transporto priemonės ar jų junginio ilgis, plotis ir aukštis su kroviniu (metrais);</w:t>
                  </w:r>
                </w:p>
                <w:p w14:paraId="1331B68B" w14:textId="7427A5B3"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1.5.4. transporto priemonės ar jų junginio masė su kroviniu (tonomis);</w:t>
                  </w:r>
                </w:p>
                <w:p w14:paraId="7534A153" w14:textId="1198B73E"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1.5.5. ašių skaičius, tipas (vairuojamoji, varančioji ar su suporintais ratais), pakabos tipas (pneumatinė ar jai lygiavertė pakaba), atstumai tarp ašių (metrais) ir jų apkrovos su kroviniu (tonomis);</w:t>
                  </w:r>
                </w:p>
                <w:p w14:paraId="7F1DDB25" w14:textId="275EB320"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1.5.6. vidinis ir išorinis posūkio spinduliai (metrais);</w:t>
                  </w:r>
                </w:p>
                <w:p w14:paraId="376D0D28" w14:textId="07AD6E93"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1.6. krovinio pavadinimas, jo tipas (dalijamas ar nedalijamas), masė (tonomis) ir matmenys (metrais);</w:t>
                  </w:r>
                </w:p>
                <w:p w14:paraId="6D9E94F7" w14:textId="1490813A" w:rsidR="0052055D" w:rsidRPr="0052055D" w:rsidRDefault="0052055D" w:rsidP="0052055D">
                  <w:pPr>
                    <w:spacing w:after="0"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2. transporto priemonės (-</w:t>
                  </w:r>
                  <w:proofErr w:type="spellStart"/>
                  <w:r w:rsidRPr="0052055D">
                    <w:rPr>
                      <w:rFonts w:ascii="Arial" w:eastAsia="Times New Roman" w:hAnsi="Arial" w:cs="Arial"/>
                      <w:color w:val="000000"/>
                      <w:sz w:val="18"/>
                      <w:szCs w:val="18"/>
                      <w:lang w:eastAsia="lt-LT"/>
                    </w:rPr>
                    <w:t>ių</w:t>
                  </w:r>
                  <w:proofErr w:type="spellEnd"/>
                  <w:r w:rsidRPr="0052055D">
                    <w:rPr>
                      <w:rFonts w:ascii="Arial" w:eastAsia="Times New Roman" w:hAnsi="Arial" w:cs="Arial"/>
                      <w:color w:val="000000"/>
                      <w:sz w:val="18"/>
                      <w:szCs w:val="18"/>
                      <w:lang w:eastAsia="lt-LT"/>
                    </w:rPr>
                    <w:t>) registracijos liudijimo kopiją (-</w:t>
                  </w:r>
                  <w:proofErr w:type="spellStart"/>
                  <w:r w:rsidRPr="0052055D">
                    <w:rPr>
                      <w:rFonts w:ascii="Arial" w:eastAsia="Times New Roman" w:hAnsi="Arial" w:cs="Arial"/>
                      <w:color w:val="000000"/>
                      <w:sz w:val="18"/>
                      <w:szCs w:val="18"/>
                      <w:lang w:eastAsia="lt-LT"/>
                    </w:rPr>
                    <w:t>as</w:t>
                  </w:r>
                  <w:proofErr w:type="spellEnd"/>
                  <w:r w:rsidRPr="0052055D">
                    <w:rPr>
                      <w:rFonts w:ascii="Arial" w:eastAsia="Times New Roman" w:hAnsi="Arial" w:cs="Arial"/>
                      <w:color w:val="000000"/>
                      <w:sz w:val="18"/>
                      <w:szCs w:val="18"/>
                      <w:lang w:eastAsia="lt-LT"/>
                    </w:rPr>
                    <w:t>), jeigu transporto priemonė (-ės) registruota (-</w:t>
                  </w:r>
                  <w:proofErr w:type="spellStart"/>
                  <w:r w:rsidRPr="0052055D">
                    <w:rPr>
                      <w:rFonts w:ascii="Arial" w:eastAsia="Times New Roman" w:hAnsi="Arial" w:cs="Arial"/>
                      <w:color w:val="000000"/>
                      <w:sz w:val="18"/>
                      <w:szCs w:val="18"/>
                      <w:lang w:eastAsia="lt-LT"/>
                    </w:rPr>
                    <w:t>os</w:t>
                  </w:r>
                  <w:proofErr w:type="spellEnd"/>
                  <w:r w:rsidRPr="0052055D">
                    <w:rPr>
                      <w:rFonts w:ascii="Arial" w:eastAsia="Times New Roman" w:hAnsi="Arial" w:cs="Arial"/>
                      <w:color w:val="000000"/>
                      <w:sz w:val="18"/>
                      <w:szCs w:val="18"/>
                      <w:lang w:eastAsia="lt-LT"/>
                    </w:rPr>
                    <w:t>) ne Lietuvos Respublikoje ir jos rūšis yra traktorius arba savaeigė mašina.</w:t>
                  </w:r>
                </w:p>
                <w:p w14:paraId="76BCAE5D" w14:textId="7C51E324" w:rsidR="0052055D" w:rsidRPr="0052055D" w:rsidRDefault="0052055D" w:rsidP="0052055D">
                  <w:pPr>
                    <w:spacing w:after="0" w:line="240" w:lineRule="auto"/>
                    <w:jc w:val="both"/>
                    <w:rPr>
                      <w:rFonts w:ascii="Arial" w:eastAsia="Times New Roman" w:hAnsi="Arial" w:cs="Arial"/>
                      <w:color w:val="000000"/>
                      <w:sz w:val="18"/>
                      <w:szCs w:val="18"/>
                      <w:lang w:eastAsia="lt-LT"/>
                    </w:rPr>
                  </w:pPr>
                  <w:r>
                    <w:rPr>
                      <w:rFonts w:ascii="Arial" w:eastAsia="Times New Roman" w:hAnsi="Arial" w:cs="Arial"/>
                      <w:color w:val="000000"/>
                      <w:sz w:val="18"/>
                      <w:szCs w:val="18"/>
                      <w:lang w:eastAsia="lt-LT"/>
                    </w:rPr>
                    <w:t>3</w:t>
                  </w:r>
                  <w:r w:rsidRPr="0052055D">
                    <w:rPr>
                      <w:rFonts w:ascii="Arial" w:eastAsia="Times New Roman" w:hAnsi="Arial" w:cs="Arial"/>
                      <w:color w:val="000000"/>
                      <w:sz w:val="18"/>
                      <w:szCs w:val="18"/>
                      <w:lang w:eastAsia="lt-LT"/>
                    </w:rPr>
                    <w:t xml:space="preserve">.Mokėjimo kvitą, patvirtinantį, kad sumokėtas nustatyto dydžio mokestis už leidimo išdavimą Kelių priežiūros ir plėtros programai </w:t>
                  </w:r>
                  <w:proofErr w:type="spellStart"/>
                  <w:r w:rsidRPr="0052055D">
                    <w:rPr>
                      <w:rFonts w:ascii="Arial" w:eastAsia="Times New Roman" w:hAnsi="Arial" w:cs="Arial"/>
                      <w:color w:val="000000"/>
                      <w:sz w:val="18"/>
                      <w:szCs w:val="18"/>
                      <w:lang w:eastAsia="lt-LT"/>
                    </w:rPr>
                    <w:t>finansuoti.Mokestis</w:t>
                  </w:r>
                  <w:proofErr w:type="spellEnd"/>
                  <w:r w:rsidRPr="0052055D">
                    <w:rPr>
                      <w:rFonts w:ascii="Arial" w:eastAsia="Times New Roman" w:hAnsi="Arial" w:cs="Arial"/>
                      <w:color w:val="000000"/>
                      <w:sz w:val="18"/>
                      <w:szCs w:val="18"/>
                      <w:lang w:eastAsia="lt-LT"/>
                    </w:rPr>
                    <w:t xml:space="preserve"> sumokamas, kai Neringos savivaldybės administracija suderina nustatytų matmenų krovinio vežimo maršrutą ir sąlygas. </w:t>
                  </w:r>
                </w:p>
              </w:tc>
            </w:tr>
            <w:tr w:rsidR="0052055D" w:rsidRPr="0052055D" w14:paraId="609100C5"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418AC3A1"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7.</w:t>
                  </w:r>
                </w:p>
              </w:tc>
              <w:tc>
                <w:tcPr>
                  <w:tcW w:w="2161" w:type="dxa"/>
                  <w:tcBorders>
                    <w:top w:val="outset" w:sz="6" w:space="0" w:color="auto"/>
                    <w:left w:val="outset" w:sz="6" w:space="0" w:color="auto"/>
                    <w:bottom w:val="outset" w:sz="6" w:space="0" w:color="auto"/>
                    <w:right w:val="outset" w:sz="6" w:space="0" w:color="auto"/>
                  </w:tcBorders>
                  <w:hideMark/>
                </w:tcPr>
                <w:p w14:paraId="037FDAC6"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Informacija ir dokumentai, kuriuos turi gauti institucija</w:t>
                  </w:r>
                </w:p>
                <w:p w14:paraId="5AF884E4"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(prašymą nagrinėjantis tarnautojas)</w:t>
                  </w:r>
                </w:p>
              </w:tc>
              <w:tc>
                <w:tcPr>
                  <w:tcW w:w="6804" w:type="dxa"/>
                  <w:tcBorders>
                    <w:top w:val="outset" w:sz="6" w:space="0" w:color="auto"/>
                    <w:left w:val="outset" w:sz="6" w:space="0" w:color="auto"/>
                    <w:bottom w:val="outset" w:sz="6" w:space="0" w:color="auto"/>
                    <w:right w:val="outset" w:sz="6" w:space="0" w:color="auto"/>
                  </w:tcBorders>
                  <w:hideMark/>
                </w:tcPr>
                <w:p w14:paraId="0B0F0A0E"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w:t>
                  </w:r>
                </w:p>
              </w:tc>
            </w:tr>
            <w:tr w:rsidR="0052055D" w:rsidRPr="0052055D" w14:paraId="1F9C0E98"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35D75DFC"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lastRenderedPageBreak/>
                    <w:t>8.</w:t>
                  </w:r>
                </w:p>
              </w:tc>
              <w:tc>
                <w:tcPr>
                  <w:tcW w:w="2161" w:type="dxa"/>
                  <w:tcBorders>
                    <w:top w:val="outset" w:sz="6" w:space="0" w:color="auto"/>
                    <w:left w:val="outset" w:sz="6" w:space="0" w:color="auto"/>
                    <w:bottom w:val="outset" w:sz="6" w:space="0" w:color="auto"/>
                    <w:right w:val="outset" w:sz="6" w:space="0" w:color="auto"/>
                  </w:tcBorders>
                  <w:hideMark/>
                </w:tcPr>
                <w:p w14:paraId="223D4CEA"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teikėjas</w:t>
                  </w:r>
                </w:p>
              </w:tc>
              <w:tc>
                <w:tcPr>
                  <w:tcW w:w="6804" w:type="dxa"/>
                  <w:tcBorders>
                    <w:top w:val="outset" w:sz="6" w:space="0" w:color="auto"/>
                    <w:left w:val="outset" w:sz="6" w:space="0" w:color="auto"/>
                    <w:bottom w:val="outset" w:sz="6" w:space="0" w:color="auto"/>
                    <w:right w:val="outset" w:sz="6" w:space="0" w:color="auto"/>
                  </w:tcBorders>
                  <w:hideMark/>
                </w:tcPr>
                <w:p w14:paraId="24BC619C"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Verslo ir strateginės plėtros skyriaus vyriausioji specialistė Medūnė Marija Šveikauskienė, tel.:+370 469 52855, </w:t>
                  </w:r>
                  <w:r w:rsidRPr="0052055D">
                    <w:rPr>
                      <w:rFonts w:ascii="Arial" w:eastAsia="Times New Roman" w:hAnsi="Arial" w:cs="Arial"/>
                      <w:color w:val="000000"/>
                      <w:sz w:val="18"/>
                      <w:szCs w:val="18"/>
                      <w:u w:val="single"/>
                      <w:lang w:eastAsia="lt-LT"/>
                    </w:rPr>
                    <w:t>medune.sveikauskiene@neringa.lt</w:t>
                  </w:r>
                </w:p>
              </w:tc>
            </w:tr>
            <w:tr w:rsidR="0052055D" w:rsidRPr="0052055D" w14:paraId="7F157D6C"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40E8B110"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9.</w:t>
                  </w:r>
                </w:p>
              </w:tc>
              <w:tc>
                <w:tcPr>
                  <w:tcW w:w="2161" w:type="dxa"/>
                  <w:tcBorders>
                    <w:top w:val="outset" w:sz="6" w:space="0" w:color="auto"/>
                    <w:left w:val="outset" w:sz="6" w:space="0" w:color="auto"/>
                    <w:bottom w:val="outset" w:sz="6" w:space="0" w:color="auto"/>
                    <w:right w:val="outset" w:sz="6" w:space="0" w:color="auto"/>
                  </w:tcBorders>
                  <w:hideMark/>
                </w:tcPr>
                <w:p w14:paraId="39DD9678"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vadovas</w:t>
                  </w:r>
                </w:p>
              </w:tc>
              <w:tc>
                <w:tcPr>
                  <w:tcW w:w="6804" w:type="dxa"/>
                  <w:tcBorders>
                    <w:top w:val="outset" w:sz="6" w:space="0" w:color="auto"/>
                    <w:left w:val="outset" w:sz="6" w:space="0" w:color="auto"/>
                    <w:bottom w:val="outset" w:sz="6" w:space="0" w:color="auto"/>
                    <w:right w:val="outset" w:sz="6" w:space="0" w:color="auto"/>
                  </w:tcBorders>
                  <w:hideMark/>
                </w:tcPr>
                <w:p w14:paraId="04E24367"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Verslo ir strateginės plėtros skyriaus vedėja Vilma Kavaliova, tel.: +370 469 51259, </w:t>
                  </w:r>
                  <w:hyperlink r:id="rId7" w:history="1">
                    <w:r w:rsidRPr="0052055D">
                      <w:rPr>
                        <w:rFonts w:ascii="Arial" w:eastAsia="Times New Roman" w:hAnsi="Arial" w:cs="Arial"/>
                        <w:color w:val="000000"/>
                        <w:sz w:val="18"/>
                        <w:szCs w:val="18"/>
                        <w:u w:val="single"/>
                        <w:lang w:eastAsia="lt-LT"/>
                      </w:rPr>
                      <w:t>vilma.kavaliova@neringa.lt</w:t>
                    </w:r>
                  </w:hyperlink>
                </w:p>
              </w:tc>
            </w:tr>
            <w:tr w:rsidR="0052055D" w:rsidRPr="0052055D" w14:paraId="4FD94A6E"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76798973"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10.</w:t>
                  </w:r>
                </w:p>
              </w:tc>
              <w:tc>
                <w:tcPr>
                  <w:tcW w:w="2161" w:type="dxa"/>
                  <w:tcBorders>
                    <w:top w:val="outset" w:sz="6" w:space="0" w:color="auto"/>
                    <w:left w:val="outset" w:sz="6" w:space="0" w:color="auto"/>
                    <w:bottom w:val="outset" w:sz="6" w:space="0" w:color="auto"/>
                    <w:right w:val="outset" w:sz="6" w:space="0" w:color="auto"/>
                  </w:tcBorders>
                  <w:hideMark/>
                </w:tcPr>
                <w:p w14:paraId="2F9AEC4D"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suteikimo trukmė</w:t>
                  </w:r>
                </w:p>
              </w:tc>
              <w:tc>
                <w:tcPr>
                  <w:tcW w:w="6804" w:type="dxa"/>
                  <w:tcBorders>
                    <w:top w:val="outset" w:sz="6" w:space="0" w:color="auto"/>
                    <w:left w:val="outset" w:sz="6" w:space="0" w:color="auto"/>
                    <w:bottom w:val="outset" w:sz="6" w:space="0" w:color="auto"/>
                    <w:right w:val="outset" w:sz="6" w:space="0" w:color="auto"/>
                  </w:tcBorders>
                  <w:hideMark/>
                </w:tcPr>
                <w:p w14:paraId="6568129F"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xml:space="preserve">Leidimas išduodamas arba motyvuotai atsisakoma jį išduoti ne vėliau kaip per 3 darbo dienas nuo prašymo gavimo dienos. Šis terminas gali būti pratęstas 2 darbo dienoms, kol </w:t>
                  </w:r>
                  <w:proofErr w:type="spellStart"/>
                  <w:r w:rsidRPr="0052055D">
                    <w:rPr>
                      <w:rFonts w:ascii="Arial" w:eastAsia="Times New Roman" w:hAnsi="Arial" w:cs="Arial"/>
                      <w:color w:val="000000"/>
                      <w:sz w:val="18"/>
                      <w:szCs w:val="18"/>
                      <w:lang w:eastAsia="lt-LT"/>
                    </w:rPr>
                    <w:t>didžiagabaritės</w:t>
                  </w:r>
                  <w:proofErr w:type="spellEnd"/>
                  <w:r w:rsidRPr="0052055D">
                    <w:rPr>
                      <w:rFonts w:ascii="Arial" w:eastAsia="Times New Roman" w:hAnsi="Arial" w:cs="Arial"/>
                      <w:color w:val="000000"/>
                      <w:sz w:val="18"/>
                      <w:szCs w:val="18"/>
                      <w:lang w:eastAsia="lt-LT"/>
                    </w:rPr>
                    <w:t xml:space="preserve"> ir (ar) sunkiasvorės transporto priemonės savininkas ar valdytojas sumokės nustatytą mokestį.</w:t>
                  </w:r>
                </w:p>
              </w:tc>
            </w:tr>
            <w:tr w:rsidR="0052055D" w:rsidRPr="0052055D" w14:paraId="0ED049D3"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5E0936F9"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11.</w:t>
                  </w:r>
                </w:p>
              </w:tc>
              <w:tc>
                <w:tcPr>
                  <w:tcW w:w="2161" w:type="dxa"/>
                  <w:tcBorders>
                    <w:top w:val="outset" w:sz="6" w:space="0" w:color="auto"/>
                    <w:left w:val="outset" w:sz="6" w:space="0" w:color="auto"/>
                    <w:bottom w:val="outset" w:sz="6" w:space="0" w:color="auto"/>
                    <w:right w:val="outset" w:sz="6" w:space="0" w:color="auto"/>
                  </w:tcBorders>
                  <w:hideMark/>
                </w:tcPr>
                <w:p w14:paraId="228EE692"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suteikimo kaina (jei paslauga teikiama atlygintinai)</w:t>
                  </w:r>
                </w:p>
              </w:tc>
              <w:tc>
                <w:tcPr>
                  <w:tcW w:w="6804" w:type="dxa"/>
                  <w:tcBorders>
                    <w:top w:val="outset" w:sz="6" w:space="0" w:color="auto"/>
                    <w:left w:val="outset" w:sz="6" w:space="0" w:color="auto"/>
                    <w:bottom w:val="outset" w:sz="6" w:space="0" w:color="auto"/>
                    <w:right w:val="outset" w:sz="6" w:space="0" w:color="auto"/>
                  </w:tcBorders>
                  <w:hideMark/>
                </w:tcPr>
                <w:p w14:paraId="5F302908" w14:textId="22C5B9F9"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xml:space="preserve">Už leidimo </w:t>
                  </w:r>
                  <w:r>
                    <w:rPr>
                      <w:rFonts w:ascii="Arial" w:eastAsia="Times New Roman" w:hAnsi="Arial" w:cs="Arial"/>
                      <w:color w:val="000000"/>
                      <w:sz w:val="18"/>
                      <w:szCs w:val="18"/>
                      <w:lang w:eastAsia="lt-LT"/>
                    </w:rPr>
                    <w:t>iš</w:t>
                  </w:r>
                  <w:r w:rsidRPr="0052055D">
                    <w:rPr>
                      <w:rFonts w:ascii="Arial" w:eastAsia="Times New Roman" w:hAnsi="Arial" w:cs="Arial"/>
                      <w:color w:val="000000"/>
                      <w:sz w:val="18"/>
                      <w:szCs w:val="18"/>
                      <w:lang w:eastAsia="lt-LT"/>
                    </w:rPr>
                    <w:t xml:space="preserve">davimą važiuoti vietinės reikšmės keliais ir gatvėmis </w:t>
                  </w:r>
                  <w:proofErr w:type="spellStart"/>
                  <w:r w:rsidRPr="0052055D">
                    <w:rPr>
                      <w:rFonts w:ascii="Arial" w:eastAsia="Times New Roman" w:hAnsi="Arial" w:cs="Arial"/>
                      <w:color w:val="000000"/>
                      <w:sz w:val="18"/>
                      <w:szCs w:val="18"/>
                      <w:lang w:eastAsia="lt-LT"/>
                    </w:rPr>
                    <w:t>didžiagabaritėmis</w:t>
                  </w:r>
                  <w:proofErr w:type="spellEnd"/>
                  <w:r w:rsidRPr="0052055D">
                    <w:rPr>
                      <w:rFonts w:ascii="Arial" w:eastAsia="Times New Roman" w:hAnsi="Arial" w:cs="Arial"/>
                      <w:color w:val="000000"/>
                      <w:sz w:val="18"/>
                      <w:szCs w:val="18"/>
                      <w:lang w:eastAsia="lt-LT"/>
                    </w:rPr>
                    <w:t xml:space="preserve"> ir(ar sunkiasvorėmis transporto priemonėmis mokestį apskaičiuoja Neringos savivaldybės administracijos verslo ir strateginės plėtros skyriaus specialistas, vadovaudamasis </w:t>
                  </w:r>
                  <w:hyperlink r:id="rId8" w:history="1">
                    <w:r w:rsidRPr="0052055D">
                      <w:rPr>
                        <w:rFonts w:ascii="Arial" w:eastAsia="Times New Roman" w:hAnsi="Arial" w:cs="Arial"/>
                        <w:color w:val="000000"/>
                        <w:sz w:val="18"/>
                        <w:szCs w:val="18"/>
                        <w:u w:val="single"/>
                        <w:lang w:eastAsia="lt-LT"/>
                      </w:rPr>
                      <w:t xml:space="preserve">"Neringos savivaldybės tarybos 2020 m. spalio  29 d. sprendimas Nr. T1-204 „Leidimų naudotis Neringos savivaldybės vietinės reikšmės viešaisiais keliais važiuojant </w:t>
                    </w:r>
                    <w:proofErr w:type="spellStart"/>
                    <w:r w:rsidRPr="0052055D">
                      <w:rPr>
                        <w:rFonts w:ascii="Arial" w:eastAsia="Times New Roman" w:hAnsi="Arial" w:cs="Arial"/>
                        <w:color w:val="000000"/>
                        <w:sz w:val="18"/>
                        <w:szCs w:val="18"/>
                        <w:u w:val="single"/>
                        <w:lang w:eastAsia="lt-LT"/>
                      </w:rPr>
                      <w:t>didžiagabaritėmis</w:t>
                    </w:r>
                    <w:proofErr w:type="spellEnd"/>
                    <w:r w:rsidRPr="0052055D">
                      <w:rPr>
                        <w:rFonts w:ascii="Arial" w:eastAsia="Times New Roman" w:hAnsi="Arial" w:cs="Arial"/>
                        <w:color w:val="000000"/>
                        <w:sz w:val="18"/>
                        <w:szCs w:val="18"/>
                        <w:u w:val="single"/>
                        <w:lang w:eastAsia="lt-LT"/>
                      </w:rPr>
                      <w:t xml:space="preserve"> ir (ar) sunkiasvorėmis transporto priemonėmis ar jų junginiais išdavimo ir naudojimo tvarkos aprašo ir mokesčio už naudojimąsi Neringos savivaldybės vietinės reikšmės viešaisiais keliais važiuojant </w:t>
                    </w:r>
                    <w:proofErr w:type="spellStart"/>
                    <w:r w:rsidRPr="0052055D">
                      <w:rPr>
                        <w:rFonts w:ascii="Arial" w:eastAsia="Times New Roman" w:hAnsi="Arial" w:cs="Arial"/>
                        <w:color w:val="000000"/>
                        <w:sz w:val="18"/>
                        <w:szCs w:val="18"/>
                        <w:u w:val="single"/>
                        <w:lang w:eastAsia="lt-LT"/>
                      </w:rPr>
                      <w:t>didžiagabaritėmis</w:t>
                    </w:r>
                    <w:proofErr w:type="spellEnd"/>
                    <w:r w:rsidRPr="0052055D">
                      <w:rPr>
                        <w:rFonts w:ascii="Arial" w:eastAsia="Times New Roman" w:hAnsi="Arial" w:cs="Arial"/>
                        <w:color w:val="000000"/>
                        <w:sz w:val="18"/>
                        <w:szCs w:val="18"/>
                        <w:u w:val="single"/>
                        <w:lang w:eastAsia="lt-LT"/>
                      </w:rPr>
                      <w:t xml:space="preserve"> ir (ar) sunkiasvorėmis transporto priemonėmis ar jų junginiais dydžių ir šio mokesčio mokėjimo, administravimo ir priežiūros tvarkos aprašą patvirtinimo“</w:t>
                    </w:r>
                  </w:hyperlink>
                </w:p>
                <w:p w14:paraId="55A3085F"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w:t>
                  </w:r>
                </w:p>
              </w:tc>
            </w:tr>
            <w:tr w:rsidR="0052055D" w:rsidRPr="0052055D" w14:paraId="2BE5F1DA"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67ACC990"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12.</w:t>
                  </w:r>
                </w:p>
              </w:tc>
              <w:tc>
                <w:tcPr>
                  <w:tcW w:w="2161" w:type="dxa"/>
                  <w:tcBorders>
                    <w:top w:val="outset" w:sz="6" w:space="0" w:color="auto"/>
                    <w:left w:val="outset" w:sz="6" w:space="0" w:color="auto"/>
                    <w:bottom w:val="outset" w:sz="6" w:space="0" w:color="auto"/>
                    <w:right w:val="outset" w:sz="6" w:space="0" w:color="auto"/>
                  </w:tcBorders>
                  <w:hideMark/>
                </w:tcPr>
                <w:p w14:paraId="6ABD9611"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Prašymo forma, pildymo pavyzdys ir prašymo turinys</w:t>
                  </w:r>
                </w:p>
              </w:tc>
              <w:tc>
                <w:tcPr>
                  <w:tcW w:w="6804" w:type="dxa"/>
                  <w:tcBorders>
                    <w:top w:val="outset" w:sz="6" w:space="0" w:color="auto"/>
                    <w:left w:val="outset" w:sz="6" w:space="0" w:color="auto"/>
                    <w:bottom w:val="outset" w:sz="6" w:space="0" w:color="auto"/>
                    <w:right w:val="outset" w:sz="6" w:space="0" w:color="auto"/>
                  </w:tcBorders>
                  <w:hideMark/>
                </w:tcPr>
                <w:p w14:paraId="0632F494" w14:textId="39233D2B"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u w:val="single"/>
                      <w:lang w:eastAsia="lt-LT"/>
                    </w:rPr>
                    <w:t>Prašy</w:t>
                  </w:r>
                  <w:r w:rsidRPr="0052055D">
                    <w:rPr>
                      <w:rFonts w:ascii="Arial" w:eastAsia="Times New Roman" w:hAnsi="Arial" w:cs="Arial"/>
                      <w:color w:val="000000"/>
                      <w:sz w:val="18"/>
                      <w:szCs w:val="18"/>
                      <w:u w:val="single"/>
                      <w:lang w:eastAsia="lt-LT"/>
                    </w:rPr>
                    <w:t>m</w:t>
                  </w:r>
                  <w:r w:rsidRPr="0052055D">
                    <w:rPr>
                      <w:rFonts w:ascii="Arial" w:eastAsia="Times New Roman" w:hAnsi="Arial" w:cs="Arial"/>
                      <w:color w:val="000000"/>
                      <w:sz w:val="18"/>
                      <w:szCs w:val="18"/>
                      <w:u w:val="single"/>
                      <w:lang w:eastAsia="lt-LT"/>
                    </w:rPr>
                    <w:t>as</w:t>
                  </w:r>
                  <w:r>
                    <w:rPr>
                      <w:rFonts w:ascii="Arial" w:eastAsia="Times New Roman" w:hAnsi="Arial" w:cs="Arial"/>
                      <w:color w:val="000000"/>
                      <w:sz w:val="18"/>
                      <w:szCs w:val="18"/>
                      <w:u w:val="single"/>
                      <w:lang w:eastAsia="lt-LT"/>
                    </w:rPr>
                    <w:t xml:space="preserve"> </w:t>
                  </w:r>
                  <w:r w:rsidRPr="0052055D">
                    <w:rPr>
                      <w:rFonts w:ascii="Arial" w:eastAsia="Times New Roman" w:hAnsi="Arial" w:cs="Arial"/>
                      <w:color w:val="00B050"/>
                      <w:sz w:val="18"/>
                      <w:szCs w:val="18"/>
                      <w:u w:val="single"/>
                      <w:lang w:eastAsia="lt-LT"/>
                    </w:rPr>
                    <w:t>(pridėti PRAŠYMAS DIDŽIAGABARITIS)</w:t>
                  </w:r>
                </w:p>
              </w:tc>
            </w:tr>
            <w:tr w:rsidR="0052055D" w:rsidRPr="0052055D" w14:paraId="1ED27213"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2F7C0CA4"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13.</w:t>
                  </w:r>
                </w:p>
              </w:tc>
              <w:tc>
                <w:tcPr>
                  <w:tcW w:w="2161" w:type="dxa"/>
                  <w:tcBorders>
                    <w:top w:val="outset" w:sz="6" w:space="0" w:color="auto"/>
                    <w:left w:val="outset" w:sz="6" w:space="0" w:color="auto"/>
                    <w:bottom w:val="outset" w:sz="6" w:space="0" w:color="auto"/>
                    <w:right w:val="outset" w:sz="6" w:space="0" w:color="auto"/>
                  </w:tcBorders>
                  <w:hideMark/>
                </w:tcPr>
                <w:p w14:paraId="44FDBE41"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Informacinės ir ryšių technologijos, naudojamos teikiant administracinę paslaugą</w:t>
                  </w:r>
                </w:p>
              </w:tc>
              <w:tc>
                <w:tcPr>
                  <w:tcW w:w="6804" w:type="dxa"/>
                  <w:tcBorders>
                    <w:top w:val="outset" w:sz="6" w:space="0" w:color="auto"/>
                    <w:left w:val="outset" w:sz="6" w:space="0" w:color="auto"/>
                    <w:bottom w:val="outset" w:sz="6" w:space="0" w:color="auto"/>
                    <w:right w:val="outset" w:sz="6" w:space="0" w:color="auto"/>
                  </w:tcBorders>
                  <w:hideMark/>
                </w:tcPr>
                <w:p w14:paraId="557892D0"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 </w:t>
                  </w:r>
                </w:p>
                <w:p w14:paraId="0DA50F2E"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Vienpusės sąveikos lygis.</w:t>
                  </w:r>
                </w:p>
              </w:tc>
            </w:tr>
            <w:tr w:rsidR="0052055D" w:rsidRPr="0052055D" w14:paraId="398C333C" w14:textId="77777777" w:rsidTr="0052055D">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0A6F1002"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14.</w:t>
                  </w:r>
                </w:p>
              </w:tc>
              <w:tc>
                <w:tcPr>
                  <w:tcW w:w="2161" w:type="dxa"/>
                  <w:tcBorders>
                    <w:top w:val="outset" w:sz="6" w:space="0" w:color="auto"/>
                    <w:left w:val="outset" w:sz="6" w:space="0" w:color="auto"/>
                    <w:bottom w:val="outset" w:sz="6" w:space="0" w:color="auto"/>
                    <w:right w:val="outset" w:sz="6" w:space="0" w:color="auto"/>
                  </w:tcBorders>
                  <w:hideMark/>
                </w:tcPr>
                <w:p w14:paraId="61C5CCAE"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Administracinės paslaugos teikimo aprašymų įtraukimas į dokumentų apskaitą</w:t>
                  </w:r>
                </w:p>
              </w:tc>
              <w:tc>
                <w:tcPr>
                  <w:tcW w:w="6804" w:type="dxa"/>
                  <w:tcBorders>
                    <w:top w:val="outset" w:sz="6" w:space="0" w:color="auto"/>
                    <w:left w:val="outset" w:sz="6" w:space="0" w:color="auto"/>
                    <w:bottom w:val="outset" w:sz="6" w:space="0" w:color="auto"/>
                    <w:right w:val="outset" w:sz="6" w:space="0" w:color="auto"/>
                  </w:tcBorders>
                  <w:hideMark/>
                </w:tcPr>
                <w:p w14:paraId="7C4A12A3" w14:textId="77777777" w:rsidR="0052055D" w:rsidRPr="0052055D" w:rsidRDefault="0052055D" w:rsidP="0052055D">
                  <w:pPr>
                    <w:spacing w:before="100" w:beforeAutospacing="1" w:after="100" w:afterAutospacing="1" w:line="240" w:lineRule="auto"/>
                    <w:jc w:val="both"/>
                    <w:rPr>
                      <w:rFonts w:ascii="Arial" w:eastAsia="Times New Roman" w:hAnsi="Arial" w:cs="Arial"/>
                      <w:color w:val="000000"/>
                      <w:sz w:val="18"/>
                      <w:szCs w:val="18"/>
                      <w:lang w:eastAsia="lt-LT"/>
                    </w:rPr>
                  </w:pPr>
                  <w:r w:rsidRPr="0052055D">
                    <w:rPr>
                      <w:rFonts w:ascii="Arial" w:eastAsia="Times New Roman" w:hAnsi="Arial" w:cs="Arial"/>
                      <w:color w:val="000000"/>
                      <w:sz w:val="18"/>
                      <w:szCs w:val="18"/>
                      <w:lang w:eastAsia="lt-LT"/>
                    </w:rPr>
                    <w:t>Aprašymas įtrauktas į Neringos savivaldybės institucijų ir administracijos dokumentacijos planą. Bylos indeksas 2.56., registras APA.</w:t>
                  </w:r>
                </w:p>
              </w:tc>
            </w:tr>
          </w:tbl>
          <w:p w14:paraId="52966A8C" w14:textId="77777777" w:rsidR="0052055D" w:rsidRPr="0052055D" w:rsidRDefault="0052055D" w:rsidP="0052055D">
            <w:pPr>
              <w:spacing w:after="0" w:line="240" w:lineRule="auto"/>
              <w:rPr>
                <w:rFonts w:ascii="Arial" w:eastAsia="Times New Roman" w:hAnsi="Arial" w:cs="Arial"/>
                <w:color w:val="000000"/>
                <w:sz w:val="18"/>
                <w:szCs w:val="18"/>
                <w:lang w:eastAsia="lt-LT"/>
              </w:rPr>
            </w:pPr>
          </w:p>
        </w:tc>
      </w:tr>
    </w:tbl>
    <w:p w14:paraId="30F2AE55" w14:textId="77777777" w:rsidR="004A02BA" w:rsidRDefault="004A02BA"/>
    <w:sectPr w:rsidR="004A02BA" w:rsidSect="0052055D">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5D"/>
    <w:rsid w:val="004A02BA"/>
    <w:rsid w:val="005205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3B07"/>
  <w15:chartTrackingRefBased/>
  <w15:docId w15:val="{BD7BE972-7191-480C-B307-F0A520EB3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941051">
      <w:bodyDiv w:val="1"/>
      <w:marLeft w:val="0"/>
      <w:marRight w:val="0"/>
      <w:marTop w:val="0"/>
      <w:marBottom w:val="0"/>
      <w:divBdr>
        <w:top w:val="none" w:sz="0" w:space="0" w:color="auto"/>
        <w:left w:val="none" w:sz="0" w:space="0" w:color="auto"/>
        <w:bottom w:val="none" w:sz="0" w:space="0" w:color="auto"/>
        <w:right w:val="none" w:sz="0" w:space="0" w:color="auto"/>
      </w:divBdr>
      <w:divsChild>
        <w:div w:id="2088913147">
          <w:marLeft w:val="0"/>
          <w:marRight w:val="0"/>
          <w:marTop w:val="0"/>
          <w:marBottom w:val="0"/>
          <w:divBdr>
            <w:top w:val="none" w:sz="0" w:space="0" w:color="auto"/>
            <w:left w:val="none" w:sz="0" w:space="0" w:color="auto"/>
            <w:bottom w:val="none" w:sz="0" w:space="0" w:color="auto"/>
            <w:right w:val="none" w:sz="0" w:space="0" w:color="auto"/>
          </w:divBdr>
        </w:div>
        <w:div w:id="1633752830">
          <w:marLeft w:val="0"/>
          <w:marRight w:val="0"/>
          <w:marTop w:val="0"/>
          <w:marBottom w:val="0"/>
          <w:divBdr>
            <w:top w:val="none" w:sz="0" w:space="0" w:color="auto"/>
            <w:left w:val="none" w:sz="0" w:space="0" w:color="auto"/>
            <w:bottom w:val="none" w:sz="0" w:space="0" w:color="auto"/>
            <w:right w:val="none" w:sz="0" w:space="0" w:color="auto"/>
          </w:divBdr>
        </w:div>
        <w:div w:id="680472385">
          <w:marLeft w:val="0"/>
          <w:marRight w:val="0"/>
          <w:marTop w:val="0"/>
          <w:marBottom w:val="0"/>
          <w:divBdr>
            <w:top w:val="none" w:sz="0" w:space="0" w:color="auto"/>
            <w:left w:val="none" w:sz="0" w:space="0" w:color="auto"/>
            <w:bottom w:val="none" w:sz="0" w:space="0" w:color="auto"/>
            <w:right w:val="none" w:sz="0" w:space="0" w:color="auto"/>
          </w:divBdr>
        </w:div>
        <w:div w:id="1278637346">
          <w:marLeft w:val="0"/>
          <w:marRight w:val="0"/>
          <w:marTop w:val="0"/>
          <w:marBottom w:val="0"/>
          <w:divBdr>
            <w:top w:val="none" w:sz="0" w:space="0" w:color="auto"/>
            <w:left w:val="none" w:sz="0" w:space="0" w:color="auto"/>
            <w:bottom w:val="none" w:sz="0" w:space="0" w:color="auto"/>
            <w:right w:val="none" w:sz="0" w:space="0" w:color="auto"/>
          </w:divBdr>
          <w:divsChild>
            <w:div w:id="1675525438">
              <w:marLeft w:val="0"/>
              <w:marRight w:val="0"/>
              <w:marTop w:val="0"/>
              <w:marBottom w:val="0"/>
              <w:divBdr>
                <w:top w:val="none" w:sz="0" w:space="0" w:color="auto"/>
                <w:left w:val="none" w:sz="0" w:space="0" w:color="auto"/>
                <w:bottom w:val="none" w:sz="0" w:space="0" w:color="auto"/>
                <w:right w:val="none" w:sz="0" w:space="0" w:color="auto"/>
              </w:divBdr>
            </w:div>
            <w:div w:id="1939481373">
              <w:marLeft w:val="0"/>
              <w:marRight w:val="0"/>
              <w:marTop w:val="0"/>
              <w:marBottom w:val="0"/>
              <w:divBdr>
                <w:top w:val="none" w:sz="0" w:space="0" w:color="auto"/>
                <w:left w:val="none" w:sz="0" w:space="0" w:color="auto"/>
                <w:bottom w:val="none" w:sz="0" w:space="0" w:color="auto"/>
                <w:right w:val="none" w:sz="0" w:space="0" w:color="auto"/>
              </w:divBdr>
            </w:div>
            <w:div w:id="472328563">
              <w:marLeft w:val="0"/>
              <w:marRight w:val="0"/>
              <w:marTop w:val="0"/>
              <w:marBottom w:val="0"/>
              <w:divBdr>
                <w:top w:val="none" w:sz="0" w:space="0" w:color="auto"/>
                <w:left w:val="none" w:sz="0" w:space="0" w:color="auto"/>
                <w:bottom w:val="none" w:sz="0" w:space="0" w:color="auto"/>
                <w:right w:val="none" w:sz="0" w:space="0" w:color="auto"/>
              </w:divBdr>
            </w:div>
            <w:div w:id="653217491">
              <w:marLeft w:val="0"/>
              <w:marRight w:val="0"/>
              <w:marTop w:val="0"/>
              <w:marBottom w:val="0"/>
              <w:divBdr>
                <w:top w:val="none" w:sz="0" w:space="0" w:color="auto"/>
                <w:left w:val="none" w:sz="0" w:space="0" w:color="auto"/>
                <w:bottom w:val="none" w:sz="0" w:space="0" w:color="auto"/>
                <w:right w:val="none" w:sz="0" w:space="0" w:color="auto"/>
              </w:divBdr>
            </w:div>
            <w:div w:id="597635694">
              <w:marLeft w:val="0"/>
              <w:marRight w:val="0"/>
              <w:marTop w:val="0"/>
              <w:marBottom w:val="0"/>
              <w:divBdr>
                <w:top w:val="none" w:sz="0" w:space="0" w:color="auto"/>
                <w:left w:val="none" w:sz="0" w:space="0" w:color="auto"/>
                <w:bottom w:val="none" w:sz="0" w:space="0" w:color="auto"/>
                <w:right w:val="none" w:sz="0" w:space="0" w:color="auto"/>
              </w:divBdr>
            </w:div>
            <w:div w:id="733621263">
              <w:marLeft w:val="0"/>
              <w:marRight w:val="0"/>
              <w:marTop w:val="0"/>
              <w:marBottom w:val="0"/>
              <w:divBdr>
                <w:top w:val="none" w:sz="0" w:space="0" w:color="auto"/>
                <w:left w:val="none" w:sz="0" w:space="0" w:color="auto"/>
                <w:bottom w:val="none" w:sz="0" w:space="0" w:color="auto"/>
                <w:right w:val="none" w:sz="0" w:space="0" w:color="auto"/>
              </w:divBdr>
            </w:div>
          </w:divsChild>
        </w:div>
        <w:div w:id="1460806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1ed5c7601f5511ebb0038a8cd8ff585f" TargetMode="External"/><Relationship Id="rId3" Type="http://schemas.openxmlformats.org/officeDocument/2006/relationships/webSettings" Target="webSettings.xml"/><Relationship Id="rId7" Type="http://schemas.openxmlformats.org/officeDocument/2006/relationships/hyperlink" Target="mailto:vilma.kavaliova@nering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1ed5c7601f5511ebb0038a8cd8ff585f" TargetMode="External"/><Relationship Id="rId5" Type="http://schemas.openxmlformats.org/officeDocument/2006/relationships/hyperlink" Target="https://www.e-tar.lt/portal/lt/legalAct/TAR.BF41D2C35D24/gmhrSREAra" TargetMode="External"/><Relationship Id="rId10" Type="http://schemas.openxmlformats.org/officeDocument/2006/relationships/theme" Target="theme/theme1.xml"/><Relationship Id="rId4" Type="http://schemas.openxmlformats.org/officeDocument/2006/relationships/hyperlink" Target="https://e-seimas.lrs.lt/portal/legalAct/lt/TAD/TAIS.161448" TargetMode="Externa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4457</Words>
  <Characters>2541</Characters>
  <Application>Microsoft Office Word</Application>
  <DocSecurity>0</DocSecurity>
  <Lines>21</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1</cp:revision>
  <dcterms:created xsi:type="dcterms:W3CDTF">2021-11-05T11:26:00Z</dcterms:created>
  <dcterms:modified xsi:type="dcterms:W3CDTF">2021-11-05T11:34:00Z</dcterms:modified>
</cp:coreProperties>
</file>