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BD8" w:rsidRDefault="00C60BD8" w:rsidP="00C60BD8">
      <w:pPr>
        <w:spacing w:before="100" w:beforeAutospacing="1" w:after="100" w:afterAutospacing="1"/>
        <w:ind w:firstLine="1298"/>
        <w:jc w:val="center"/>
        <w:rPr>
          <w:b/>
          <w:caps/>
          <w:color w:val="252525"/>
        </w:rPr>
      </w:pPr>
    </w:p>
    <w:p w:rsidR="00743E38" w:rsidRDefault="00743E38" w:rsidP="00AA3DF3">
      <w:pPr>
        <w:spacing w:before="100" w:beforeAutospacing="1" w:after="100" w:afterAutospacing="1"/>
        <w:ind w:firstLine="1298"/>
        <w:jc w:val="center"/>
        <w:rPr>
          <w:b/>
          <w:caps/>
          <w:color w:val="252525"/>
        </w:rPr>
      </w:pPr>
      <w:r>
        <w:rPr>
          <w:b/>
          <w:caps/>
          <w:color w:val="252525"/>
        </w:rPr>
        <w:t>Neringos</w:t>
      </w:r>
      <w:r w:rsidRPr="00743E38">
        <w:rPr>
          <w:b/>
          <w:caps/>
          <w:color w:val="252525"/>
        </w:rPr>
        <w:t xml:space="preserve"> Savivaldybės aplinkos apsaugos rėmimo specialiosios programos FINANSAVIMO PAJAMŲ IR IŠLAIDŲ PLANAVIMO, APSKAITOS, VYKDYMO IR KONTROLĖS, ATASKAITŲ TEIKIMO tvarkos aprašas</w:t>
      </w:r>
    </w:p>
    <w:p w:rsidR="00AA3DF3" w:rsidRDefault="00743E38" w:rsidP="00AA3DF3">
      <w:pPr>
        <w:numPr>
          <w:ilvl w:val="0"/>
          <w:numId w:val="1"/>
        </w:numPr>
        <w:spacing w:before="100" w:beforeAutospacing="1" w:after="100" w:afterAutospacing="1"/>
        <w:jc w:val="center"/>
      </w:pPr>
      <w:r w:rsidRPr="00743E38">
        <w:rPr>
          <w:b/>
          <w:color w:val="252525"/>
        </w:rPr>
        <w:t>BENDROSIOS NUOSTATOS</w:t>
      </w:r>
      <w:r w:rsidR="00AA3DF3" w:rsidRPr="00AA3DF3">
        <w:t xml:space="preserve"> </w:t>
      </w:r>
    </w:p>
    <w:p w:rsidR="00743E38" w:rsidRPr="003D2ABE" w:rsidRDefault="00AA3DF3" w:rsidP="00AA3DF3">
      <w:pPr>
        <w:spacing w:before="100" w:beforeAutospacing="1" w:after="100" w:afterAutospacing="1"/>
        <w:ind w:firstLine="1298"/>
        <w:jc w:val="both"/>
      </w:pPr>
      <w:r w:rsidRPr="003D2ABE">
        <w:t xml:space="preserve">1. </w:t>
      </w:r>
      <w:r w:rsidR="00CD03AE">
        <w:t>Neringos s</w:t>
      </w:r>
      <w:r w:rsidRPr="003D2ABE">
        <w:t xml:space="preserve">avivaldybės aplinkos apsaugos rėmimo specialiosios programos (toliau – </w:t>
      </w:r>
      <w:r w:rsidR="006F084B" w:rsidRPr="003D2ABE">
        <w:t>Specialioji p</w:t>
      </w:r>
      <w:r w:rsidRPr="003D2ABE">
        <w:t xml:space="preserve">rograma) lėšos naudojamos vadovaujantis Lietuvos Respublikos savivaldybių aplinkos apsaugos rėmimo specialiosios programos įstatymu (toliau – Įstatymas), Lietuvos Respublikos biudžeto sandaros įstatymu ir kitais teisės aktais. </w:t>
      </w:r>
      <w:r w:rsidR="00743E38" w:rsidRPr="003D2ABE">
        <w:t xml:space="preserve">Neringos savivaldybės (toliau – Savivaldybė) aplinkos apsaugos rėmimo specialiosios programos finansavimo pajamų ir išlaidų planavimo, apskaitos, vykdymo ir kontrolės, ataskaitų teikimo tvarkos aprašo </w:t>
      </w:r>
      <w:r w:rsidR="00CD03AE" w:rsidRPr="003D2ABE">
        <w:t xml:space="preserve">(toliau – </w:t>
      </w:r>
      <w:r w:rsidR="00CD03AE">
        <w:t>Aprašas)</w:t>
      </w:r>
      <w:r w:rsidR="00CD03AE" w:rsidRPr="003D2ABE">
        <w:t xml:space="preserve"> </w:t>
      </w:r>
      <w:r w:rsidR="00743E38" w:rsidRPr="003D2ABE">
        <w:t>tikslas – nustatyti Specialiosios programos finansavimo pajamų ir išlaidų planavimą, apskaitą, vykdymo ir kontrolės procedūras, ataskaitų teikimą, atsakomybę už šios programos lėšų panaudojimą, taip pat Saviva</w:t>
      </w:r>
      <w:r w:rsidR="008B42FF" w:rsidRPr="003D2ABE">
        <w:t xml:space="preserve">ldybės administracijos specialisto </w:t>
      </w:r>
      <w:r w:rsidR="004615BB" w:rsidRPr="003D2ABE">
        <w:t>(toliau – Ekologas</w:t>
      </w:r>
      <w:r w:rsidR="00743E38" w:rsidRPr="003D2ABE">
        <w:t xml:space="preserve">) ir </w:t>
      </w:r>
      <w:r w:rsidR="008B42FF" w:rsidRPr="003D2ABE">
        <w:t>komisijos</w:t>
      </w:r>
      <w:r w:rsidR="00743E38" w:rsidRPr="003D2ABE">
        <w:t xml:space="preserve">, patvirtintos </w:t>
      </w:r>
      <w:r w:rsidR="007B3A64" w:rsidRPr="003D2ABE">
        <w:t xml:space="preserve">Savivaldybės </w:t>
      </w:r>
      <w:r w:rsidR="000E1561" w:rsidRPr="003D2ABE">
        <w:t>administracijos direktoriaus įsakymu</w:t>
      </w:r>
      <w:r w:rsidR="00743E38" w:rsidRPr="003D2ABE">
        <w:t>, Savivaldybės aplinkos apsaugos rėmimo specialiosios programos priemonių sąmatai parengti (toliau –</w:t>
      </w:r>
      <w:r w:rsidR="00AE44D9">
        <w:t xml:space="preserve"> </w:t>
      </w:r>
      <w:r w:rsidR="008B42FF" w:rsidRPr="003D2ABE">
        <w:t>Komisija</w:t>
      </w:r>
      <w:r w:rsidR="00743E38" w:rsidRPr="003D2ABE">
        <w:t xml:space="preserve">) veiklos ir atsakomybės sritis rengiant Specialiosios programos priemonių sąmatos projektą. </w:t>
      </w:r>
    </w:p>
    <w:p w:rsidR="002A1D19" w:rsidRPr="003D2ABE" w:rsidRDefault="002A1D19" w:rsidP="00C60BD8">
      <w:pPr>
        <w:spacing w:before="100" w:beforeAutospacing="1" w:after="100" w:afterAutospacing="1"/>
        <w:ind w:firstLine="1298"/>
        <w:jc w:val="both"/>
      </w:pPr>
      <w:r w:rsidRPr="003D2ABE">
        <w:t xml:space="preserve">2. Savivaldybės </w:t>
      </w:r>
      <w:r w:rsidR="000E1561" w:rsidRPr="003D2ABE">
        <w:t>administracijos direktoriaus įsakymu</w:t>
      </w:r>
      <w:r w:rsidRPr="003D2ABE">
        <w:t xml:space="preserve"> Komisija</w:t>
      </w:r>
      <w:r w:rsidR="004615BB" w:rsidRPr="003D2ABE">
        <w:t xml:space="preserve"> sudaroma iš 7 narių, iš kurių du yra</w:t>
      </w:r>
      <w:r w:rsidRPr="003D2ABE">
        <w:t xml:space="preserve"> Savivaldybės tarybos</w:t>
      </w:r>
      <w:r w:rsidR="00E7018E" w:rsidRPr="003D2ABE">
        <w:t xml:space="preserve"> (toliau Taryba)</w:t>
      </w:r>
      <w:r w:rsidRPr="003D2ABE">
        <w:t xml:space="preserve"> </w:t>
      </w:r>
      <w:r w:rsidR="00E21CCE" w:rsidRPr="003D2ABE">
        <w:t xml:space="preserve">deleguoti </w:t>
      </w:r>
      <w:r w:rsidRPr="003D2ABE">
        <w:t xml:space="preserve">nariai, </w:t>
      </w:r>
      <w:r w:rsidR="004615BB" w:rsidRPr="003D2ABE">
        <w:t xml:space="preserve">Ekologas, po vieną iš Savivaldybės administracijos, </w:t>
      </w:r>
      <w:r w:rsidRPr="003D2ABE">
        <w:t>Klaipėdos regiono aplinkos apsaugos departamento, Kuršių nerijos nacion</w:t>
      </w:r>
      <w:r w:rsidR="004615BB" w:rsidRPr="003D2ABE">
        <w:t>alinio parko direkcijos ir įmonės, kuri laimėjo Savivaldybės skelbtą atvirą viešą konkursą želdinių priežiūrai atlikti</w:t>
      </w:r>
      <w:r w:rsidR="00B6691B" w:rsidRPr="003D2ABE">
        <w:t xml:space="preserve"> atstovą</w:t>
      </w:r>
      <w:r w:rsidR="004615BB" w:rsidRPr="003D2ABE">
        <w:t>.</w:t>
      </w:r>
    </w:p>
    <w:p w:rsidR="00743E38" w:rsidRPr="003D2ABE" w:rsidRDefault="00743E38" w:rsidP="00C60BD8">
      <w:pPr>
        <w:spacing w:after="120"/>
        <w:ind w:left="284" w:firstLine="1298"/>
        <w:jc w:val="center"/>
        <w:rPr>
          <w:b/>
          <w:lang w:eastAsia="en-US"/>
        </w:rPr>
      </w:pPr>
      <w:bookmarkStart w:id="0" w:name="_GoBack"/>
      <w:bookmarkEnd w:id="0"/>
      <w:r w:rsidRPr="003D2ABE">
        <w:rPr>
          <w:b/>
          <w:lang w:eastAsia="en-US"/>
        </w:rPr>
        <w:t>II. LĖŠŲ PLANAVIMAS</w:t>
      </w:r>
    </w:p>
    <w:p w:rsidR="00743E38" w:rsidRPr="003D2ABE" w:rsidRDefault="004615BB" w:rsidP="00F6323A">
      <w:pPr>
        <w:spacing w:before="240"/>
        <w:ind w:firstLine="1298"/>
        <w:jc w:val="both"/>
        <w:rPr>
          <w:lang w:eastAsia="en-US"/>
        </w:rPr>
      </w:pPr>
      <w:r w:rsidRPr="003D2ABE">
        <w:rPr>
          <w:lang w:eastAsia="en-US"/>
        </w:rPr>
        <w:t>3</w:t>
      </w:r>
      <w:r w:rsidR="00743E38" w:rsidRPr="003D2ABE">
        <w:rPr>
          <w:lang w:eastAsia="en-US"/>
        </w:rPr>
        <w:t xml:space="preserve">. Specialiosios programos lėšos planuojamos vadovaujantis </w:t>
      </w:r>
      <w:r w:rsidR="00A171A9" w:rsidRPr="003D2ABE">
        <w:rPr>
          <w:lang w:eastAsia="en-US"/>
        </w:rPr>
        <w:t xml:space="preserve">Aplinkos ministerijos </w:t>
      </w:r>
      <w:r w:rsidR="00A52DC9" w:rsidRPr="003D2ABE">
        <w:rPr>
          <w:lang w:eastAsia="en-US"/>
        </w:rPr>
        <w:t>Savivaldyb</w:t>
      </w:r>
      <w:r w:rsidR="006F084B" w:rsidRPr="003D2ABE">
        <w:rPr>
          <w:lang w:eastAsia="en-US"/>
        </w:rPr>
        <w:t>ių</w:t>
      </w:r>
      <w:r w:rsidR="00A52DC9" w:rsidRPr="003D2ABE">
        <w:rPr>
          <w:lang w:eastAsia="en-US"/>
        </w:rPr>
        <w:t xml:space="preserve"> aplinkos apsaugos rėmimo specialiosios programos </w:t>
      </w:r>
      <w:r w:rsidR="00442DC9" w:rsidRPr="003D2ABE">
        <w:rPr>
          <w:lang w:eastAsia="en-US"/>
        </w:rPr>
        <w:t>lėšų naudojimo rekomendacijomis</w:t>
      </w:r>
      <w:r w:rsidR="000A2145" w:rsidRPr="003D2ABE">
        <w:rPr>
          <w:lang w:eastAsia="en-US"/>
        </w:rPr>
        <w:t xml:space="preserve"> (Aplinkos ministerijos 2017-05-02 raštas Nr.</w:t>
      </w:r>
      <w:r w:rsidR="00CD03AE">
        <w:rPr>
          <w:lang w:eastAsia="en-US"/>
        </w:rPr>
        <w:t xml:space="preserve"> </w:t>
      </w:r>
      <w:r w:rsidR="000A2145" w:rsidRPr="003D2ABE">
        <w:rPr>
          <w:lang w:eastAsia="en-US"/>
        </w:rPr>
        <w:t>(9-1)-D8-3245) su vėlesniais pa</w:t>
      </w:r>
      <w:r w:rsidR="00E7018E" w:rsidRPr="003D2ABE">
        <w:rPr>
          <w:lang w:eastAsia="en-US"/>
        </w:rPr>
        <w:t>keitimais</w:t>
      </w:r>
      <w:r w:rsidR="00404C9A" w:rsidRPr="003D2ABE">
        <w:rPr>
          <w:lang w:eastAsia="en-US"/>
        </w:rPr>
        <w:t xml:space="preserve">. </w:t>
      </w:r>
    </w:p>
    <w:p w:rsidR="00743E38" w:rsidRPr="003D2ABE" w:rsidRDefault="004615BB" w:rsidP="00F6323A">
      <w:pPr>
        <w:spacing w:before="240"/>
        <w:ind w:firstLine="1298"/>
        <w:jc w:val="both"/>
        <w:rPr>
          <w:lang w:eastAsia="en-US"/>
        </w:rPr>
      </w:pPr>
      <w:r w:rsidRPr="003D2ABE">
        <w:rPr>
          <w:lang w:eastAsia="en-US"/>
        </w:rPr>
        <w:t>4</w:t>
      </w:r>
      <w:r w:rsidR="00743E38" w:rsidRPr="003D2ABE">
        <w:rPr>
          <w:lang w:eastAsia="en-US"/>
        </w:rPr>
        <w:t xml:space="preserve">. Specialiosios programos priemonių sąmatos projektą rengia Ekologas </w:t>
      </w:r>
      <w:r w:rsidR="008B42FF" w:rsidRPr="003D2ABE">
        <w:rPr>
          <w:lang w:eastAsia="en-US"/>
        </w:rPr>
        <w:t xml:space="preserve">ir teikia </w:t>
      </w:r>
      <w:r w:rsidR="003B403C" w:rsidRPr="003D2ABE">
        <w:rPr>
          <w:lang w:eastAsia="en-US"/>
        </w:rPr>
        <w:t xml:space="preserve">svarstyti Komisijai. </w:t>
      </w:r>
      <w:r w:rsidR="006C2260" w:rsidRPr="003D2ABE">
        <w:rPr>
          <w:lang w:eastAsia="en-US"/>
        </w:rPr>
        <w:t xml:space="preserve">Komisijai pritarus, Ekologas sąmatos projektą nustatyta tvarka teikia </w:t>
      </w:r>
      <w:r w:rsidR="008B42FF" w:rsidRPr="003D2ABE">
        <w:rPr>
          <w:lang w:eastAsia="en-US"/>
        </w:rPr>
        <w:t>tvirtinti S</w:t>
      </w:r>
      <w:r w:rsidR="00743E38" w:rsidRPr="003D2ABE">
        <w:rPr>
          <w:lang w:eastAsia="en-US"/>
        </w:rPr>
        <w:t xml:space="preserve">avivaldybės tarybai. </w:t>
      </w:r>
    </w:p>
    <w:p w:rsidR="00743E38" w:rsidRPr="003D2ABE" w:rsidRDefault="00743E38" w:rsidP="00C60BD8">
      <w:pPr>
        <w:ind w:firstLine="1298"/>
        <w:jc w:val="both"/>
        <w:rPr>
          <w:lang w:eastAsia="en-US"/>
        </w:rPr>
      </w:pPr>
    </w:p>
    <w:p w:rsidR="00743E38" w:rsidRPr="00AE44D9" w:rsidRDefault="00743E38" w:rsidP="00AE44D9">
      <w:pPr>
        <w:ind w:firstLine="1298"/>
        <w:jc w:val="center"/>
        <w:outlineLvl w:val="0"/>
        <w:rPr>
          <w:b/>
          <w:lang w:eastAsia="en-US"/>
        </w:rPr>
      </w:pPr>
      <w:r w:rsidRPr="003D2ABE">
        <w:rPr>
          <w:b/>
          <w:lang w:eastAsia="en-US"/>
        </w:rPr>
        <w:t>III. LĖŠŲ KAUPIMAS, APSKAITA IR FINANSAVIMO TVARKA</w:t>
      </w:r>
    </w:p>
    <w:p w:rsidR="00743E38" w:rsidRPr="003D2ABE" w:rsidRDefault="004615BB" w:rsidP="00C60BD8">
      <w:pPr>
        <w:spacing w:before="100" w:beforeAutospacing="1" w:after="100" w:afterAutospacing="1"/>
        <w:ind w:firstLine="1298"/>
        <w:jc w:val="both"/>
        <w:rPr>
          <w:color w:val="252525"/>
        </w:rPr>
      </w:pPr>
      <w:r w:rsidRPr="003D2ABE">
        <w:rPr>
          <w:lang w:eastAsia="en-US"/>
        </w:rPr>
        <w:t>5</w:t>
      </w:r>
      <w:r w:rsidR="00C60BD8" w:rsidRPr="003D2ABE">
        <w:rPr>
          <w:lang w:eastAsia="en-US"/>
        </w:rPr>
        <w:t xml:space="preserve">. </w:t>
      </w:r>
      <w:r w:rsidR="00743E38" w:rsidRPr="003D2ABE">
        <w:rPr>
          <w:lang w:eastAsia="en-US"/>
        </w:rPr>
        <w:t>Specialiosios program</w:t>
      </w:r>
      <w:r w:rsidR="008B42FF" w:rsidRPr="003D2ABE">
        <w:rPr>
          <w:lang w:eastAsia="en-US"/>
        </w:rPr>
        <w:t>os lėšų apskaitą tvarko S</w:t>
      </w:r>
      <w:r w:rsidR="00743E38" w:rsidRPr="003D2ABE">
        <w:rPr>
          <w:lang w:eastAsia="en-US"/>
        </w:rPr>
        <w:t>avivaldybės administracijos</w:t>
      </w:r>
      <w:r w:rsidR="00743E38" w:rsidRPr="003D2ABE">
        <w:t xml:space="preserve"> </w:t>
      </w:r>
      <w:r w:rsidR="008B42FF" w:rsidRPr="003D2ABE">
        <w:t>Buhalterinės apskaitos</w:t>
      </w:r>
      <w:r w:rsidR="00743E38" w:rsidRPr="003D2ABE">
        <w:t xml:space="preserve"> skyrius</w:t>
      </w:r>
      <w:r w:rsidR="00743E38" w:rsidRPr="003D2ABE">
        <w:rPr>
          <w:rFonts w:ascii="Tahoma" w:hAnsi="Tahoma" w:cs="Tahoma"/>
        </w:rPr>
        <w:t xml:space="preserve"> </w:t>
      </w:r>
      <w:r w:rsidR="00743E38" w:rsidRPr="003D2ABE">
        <w:rPr>
          <w:color w:val="252525"/>
        </w:rPr>
        <w:t xml:space="preserve">(toliau  - </w:t>
      </w:r>
      <w:r w:rsidR="008B42FF" w:rsidRPr="003D2ABE">
        <w:rPr>
          <w:color w:val="252525"/>
        </w:rPr>
        <w:t>Buhalterinės apskaitos</w:t>
      </w:r>
      <w:r w:rsidR="00743E38" w:rsidRPr="003D2ABE">
        <w:rPr>
          <w:color w:val="252525"/>
        </w:rPr>
        <w:t xml:space="preserve"> skyrius). </w:t>
      </w:r>
    </w:p>
    <w:p w:rsidR="00743E38" w:rsidRPr="003D2ABE" w:rsidRDefault="004615BB" w:rsidP="00C60BD8">
      <w:pPr>
        <w:ind w:firstLine="1298"/>
        <w:jc w:val="both"/>
        <w:rPr>
          <w:lang w:eastAsia="en-US"/>
        </w:rPr>
      </w:pPr>
      <w:r w:rsidRPr="003D2ABE">
        <w:rPr>
          <w:lang w:eastAsia="en-US"/>
        </w:rPr>
        <w:t>6</w:t>
      </w:r>
      <w:r w:rsidR="00743E38" w:rsidRPr="003D2ABE">
        <w:rPr>
          <w:lang w:eastAsia="en-US"/>
        </w:rPr>
        <w:t xml:space="preserve">. </w:t>
      </w:r>
      <w:r w:rsidR="008B42FF" w:rsidRPr="003D2ABE">
        <w:rPr>
          <w:lang w:eastAsia="en-US"/>
        </w:rPr>
        <w:t>S</w:t>
      </w:r>
      <w:r w:rsidR="00743E38" w:rsidRPr="003D2ABE">
        <w:rPr>
          <w:lang w:eastAsia="en-US"/>
        </w:rPr>
        <w:t xml:space="preserve">avivaldybės administracijos </w:t>
      </w:r>
      <w:r w:rsidR="000A2145" w:rsidRPr="003D2ABE">
        <w:rPr>
          <w:lang w:eastAsia="en-US"/>
        </w:rPr>
        <w:t>B</w:t>
      </w:r>
      <w:r w:rsidR="00743E38" w:rsidRPr="003D2ABE">
        <w:rPr>
          <w:lang w:eastAsia="en-US"/>
        </w:rPr>
        <w:t xml:space="preserve">iudžeto skyrius kiekvieną mėnesį perveda į </w:t>
      </w:r>
      <w:r w:rsidR="008B42FF" w:rsidRPr="003D2ABE">
        <w:rPr>
          <w:lang w:eastAsia="en-US"/>
        </w:rPr>
        <w:t>S</w:t>
      </w:r>
      <w:r w:rsidR="00743E38" w:rsidRPr="003D2ABE">
        <w:rPr>
          <w:lang w:eastAsia="en-US"/>
        </w:rPr>
        <w:t xml:space="preserve">avivaldybės administracijos </w:t>
      </w:r>
      <w:r w:rsidR="008B7960">
        <w:rPr>
          <w:lang w:eastAsia="en-US"/>
        </w:rPr>
        <w:t>atskirą</w:t>
      </w:r>
      <w:r w:rsidR="00743E38" w:rsidRPr="003D2ABE">
        <w:rPr>
          <w:lang w:eastAsia="en-US"/>
        </w:rPr>
        <w:t xml:space="preserve"> </w:t>
      </w:r>
      <w:smartTag w:uri="schemas-tilde-lt/tildestengine" w:element="templates">
        <w:smartTagPr>
          <w:attr w:name="id" w:val="-1"/>
          <w:attr w:name="baseform" w:val="sąskait|a"/>
          <w:attr w:name="text" w:val="sąskaitą"/>
          <w:attr w:name="st" w:val="on"/>
        </w:smartTagPr>
        <w:r w:rsidR="00743E38" w:rsidRPr="003D2ABE">
          <w:rPr>
            <w:lang w:eastAsia="en-US"/>
          </w:rPr>
          <w:t>sąskaitą</w:t>
        </w:r>
      </w:smartTag>
      <w:r w:rsidR="00743E38" w:rsidRPr="003D2ABE">
        <w:rPr>
          <w:lang w:eastAsia="en-US"/>
        </w:rPr>
        <w:t xml:space="preserve"> Specialiosios programos finansavimui šias lėšas:</w:t>
      </w:r>
    </w:p>
    <w:p w:rsidR="00CD03AE" w:rsidRDefault="004615BB" w:rsidP="00C60BD8">
      <w:pPr>
        <w:ind w:firstLine="1298"/>
        <w:jc w:val="both"/>
        <w:rPr>
          <w:lang w:eastAsia="en-US"/>
        </w:rPr>
      </w:pPr>
      <w:r w:rsidRPr="003D2ABE">
        <w:rPr>
          <w:lang w:eastAsia="en-US"/>
        </w:rPr>
        <w:lastRenderedPageBreak/>
        <w:t>6</w:t>
      </w:r>
      <w:r w:rsidR="00743E38" w:rsidRPr="003D2ABE">
        <w:rPr>
          <w:lang w:eastAsia="en-US"/>
        </w:rPr>
        <w:t>.1. Juridinių ir fizinių asmenų mokesčius, mokamus įstatymų nustatytomis proporcijomis ir tvarka už teršalų išmetimą į aplinką</w:t>
      </w:r>
      <w:r w:rsidR="00CD03AE">
        <w:rPr>
          <w:lang w:eastAsia="en-US"/>
        </w:rPr>
        <w:t>.</w:t>
      </w:r>
    </w:p>
    <w:p w:rsidR="00743E38" w:rsidRPr="003D2ABE" w:rsidRDefault="00CD03AE" w:rsidP="00CD03AE">
      <w:pPr>
        <w:ind w:firstLine="1298"/>
        <w:jc w:val="both"/>
        <w:rPr>
          <w:lang w:eastAsia="en-US"/>
        </w:rPr>
      </w:pPr>
      <w:r>
        <w:rPr>
          <w:lang w:eastAsia="en-US"/>
        </w:rPr>
        <w:t>6.2.</w:t>
      </w:r>
      <w:r w:rsidR="00743E38" w:rsidRPr="003D2ABE">
        <w:rPr>
          <w:lang w:eastAsia="en-US"/>
        </w:rPr>
        <w:t xml:space="preserve"> </w:t>
      </w:r>
      <w:r>
        <w:rPr>
          <w:lang w:eastAsia="en-US"/>
        </w:rPr>
        <w:t>J</w:t>
      </w:r>
      <w:r w:rsidR="00EE25DC" w:rsidRPr="003D2ABE">
        <w:rPr>
          <w:lang w:eastAsia="en-US"/>
        </w:rPr>
        <w:t xml:space="preserve">uridinių ir fizinių asmenų mokesčius ir baudas, mokamas įstatymų nustatytomis proporcijomis ir tvarka už angliavandenilių išteklius, juridinių ir fizinių asmenų mokesčius, mokamus įstatymų nustatytomis proporcijomis ir tvarka už valstybinius gamtos išteklius </w:t>
      </w:r>
      <w:r w:rsidR="00743E38" w:rsidRPr="003D2ABE">
        <w:rPr>
          <w:lang w:eastAsia="en-US"/>
        </w:rPr>
        <w:t xml:space="preserve">– pagal faktinių įplaukų, pervestų iš </w:t>
      </w:r>
      <w:r w:rsidR="008B42FF" w:rsidRPr="003D2ABE">
        <w:rPr>
          <w:lang w:eastAsia="en-US"/>
        </w:rPr>
        <w:t>Klaipėdos</w:t>
      </w:r>
      <w:r w:rsidR="00743E38" w:rsidRPr="003D2ABE">
        <w:rPr>
          <w:lang w:eastAsia="en-US"/>
        </w:rPr>
        <w:t xml:space="preserve"> apskrities valstybinės</w:t>
      </w:r>
      <w:r>
        <w:rPr>
          <w:lang w:eastAsia="en-US"/>
        </w:rPr>
        <w:t xml:space="preserve"> mokesčių inspekcijos, duomenis.</w:t>
      </w:r>
    </w:p>
    <w:p w:rsidR="00743E38" w:rsidRPr="003D2ABE" w:rsidRDefault="004615BB" w:rsidP="00CD03AE">
      <w:pPr>
        <w:ind w:firstLine="1298"/>
        <w:jc w:val="both"/>
        <w:rPr>
          <w:lang w:eastAsia="en-US"/>
        </w:rPr>
      </w:pPr>
      <w:r w:rsidRPr="003D2ABE">
        <w:rPr>
          <w:lang w:eastAsia="en-US"/>
        </w:rPr>
        <w:t>6</w:t>
      </w:r>
      <w:r w:rsidR="00743E38" w:rsidRPr="003D2ABE">
        <w:rPr>
          <w:lang w:eastAsia="en-US"/>
        </w:rPr>
        <w:t>.</w:t>
      </w:r>
      <w:r w:rsidR="00CD03AE">
        <w:rPr>
          <w:lang w:eastAsia="en-US"/>
        </w:rPr>
        <w:t>3</w:t>
      </w:r>
      <w:r w:rsidR="00743E38" w:rsidRPr="003D2ABE">
        <w:rPr>
          <w:lang w:eastAsia="en-US"/>
        </w:rPr>
        <w:t xml:space="preserve">. Medžioklės plotų naudotojų 70 procentų mokamo mokesčio už medžiojamųjų gyvūnų išteklių naudojimą – pagal </w:t>
      </w:r>
      <w:r w:rsidR="008B42FF" w:rsidRPr="003D2ABE">
        <w:rPr>
          <w:lang w:eastAsia="en-US"/>
        </w:rPr>
        <w:t>Klaipėdos</w:t>
      </w:r>
      <w:r w:rsidR="00743E38" w:rsidRPr="003D2ABE">
        <w:rPr>
          <w:lang w:eastAsia="en-US"/>
        </w:rPr>
        <w:t xml:space="preserve"> apskrities valstybinės mokesčių inspekcijos Mokesčių ir kitų įmokų į biudžetus </w:t>
      </w:r>
      <w:smartTag w:uri="schemas-tilde-lt/tildestengine" w:element="templates">
        <w:smartTagPr>
          <w:attr w:name="id" w:val="-1"/>
          <w:attr w:name="baseform" w:val="apskait|a"/>
          <w:attr w:name="text" w:val="apskaitos"/>
          <w:attr w:name="st" w:val="on"/>
        </w:smartTagPr>
        <w:r w:rsidR="00743E38" w:rsidRPr="003D2ABE">
          <w:rPr>
            <w:lang w:eastAsia="en-US"/>
          </w:rPr>
          <w:t>apskaitos</w:t>
        </w:r>
      </w:smartTag>
      <w:r w:rsidR="00CD03AE">
        <w:rPr>
          <w:lang w:eastAsia="en-US"/>
        </w:rPr>
        <w:t xml:space="preserve"> duomenis.</w:t>
      </w:r>
    </w:p>
    <w:p w:rsidR="00743E38" w:rsidRPr="003D2ABE" w:rsidRDefault="004615BB" w:rsidP="00EE25DC">
      <w:pPr>
        <w:tabs>
          <w:tab w:val="num" w:pos="0"/>
        </w:tabs>
        <w:ind w:firstLine="1298"/>
        <w:jc w:val="both"/>
        <w:rPr>
          <w:lang w:eastAsia="en-US"/>
        </w:rPr>
      </w:pPr>
      <w:r w:rsidRPr="003D2ABE">
        <w:rPr>
          <w:lang w:eastAsia="en-US"/>
        </w:rPr>
        <w:t>6</w:t>
      </w:r>
      <w:r w:rsidR="008B42FF" w:rsidRPr="003D2ABE">
        <w:rPr>
          <w:lang w:eastAsia="en-US"/>
        </w:rPr>
        <w:t>.</w:t>
      </w:r>
      <w:r w:rsidR="00CD03AE">
        <w:rPr>
          <w:lang w:eastAsia="en-US"/>
        </w:rPr>
        <w:t>4</w:t>
      </w:r>
      <w:r w:rsidR="00EE25DC" w:rsidRPr="003D2ABE">
        <w:rPr>
          <w:lang w:eastAsia="en-US"/>
        </w:rPr>
        <w:t xml:space="preserve">. </w:t>
      </w:r>
      <w:r w:rsidR="00743E38" w:rsidRPr="003D2ABE">
        <w:rPr>
          <w:lang w:eastAsia="en-US"/>
        </w:rPr>
        <w:t xml:space="preserve">Mokėjimų už želdinių </w:t>
      </w:r>
      <w:r w:rsidR="00A171A9" w:rsidRPr="003D2ABE">
        <w:rPr>
          <w:lang w:eastAsia="en-US"/>
        </w:rPr>
        <w:t>atkuriam</w:t>
      </w:r>
      <w:r w:rsidR="00EE25DC" w:rsidRPr="003D2ABE">
        <w:rPr>
          <w:lang w:eastAsia="en-US"/>
        </w:rPr>
        <w:t>osios</w:t>
      </w:r>
      <w:r w:rsidR="00A171A9" w:rsidRPr="003D2ABE">
        <w:rPr>
          <w:lang w:eastAsia="en-US"/>
        </w:rPr>
        <w:t xml:space="preserve"> vert</w:t>
      </w:r>
      <w:r w:rsidR="00EE25DC" w:rsidRPr="003D2ABE">
        <w:rPr>
          <w:lang w:eastAsia="en-US"/>
        </w:rPr>
        <w:t>ės kompensacijas</w:t>
      </w:r>
      <w:r w:rsidR="00A171A9" w:rsidRPr="003D2ABE">
        <w:rPr>
          <w:lang w:eastAsia="en-US"/>
        </w:rPr>
        <w:t xml:space="preserve"> </w:t>
      </w:r>
      <w:r w:rsidR="00743E38" w:rsidRPr="003D2ABE">
        <w:rPr>
          <w:lang w:eastAsia="en-US"/>
        </w:rPr>
        <w:t xml:space="preserve">ir kitas įplaukas – pagal </w:t>
      </w:r>
      <w:r w:rsidR="008B42FF" w:rsidRPr="003D2ABE">
        <w:rPr>
          <w:lang w:eastAsia="en-US"/>
        </w:rPr>
        <w:t>Buhalterinės apskaitos</w:t>
      </w:r>
      <w:r w:rsidR="00743E38" w:rsidRPr="003D2ABE">
        <w:rPr>
          <w:lang w:eastAsia="en-US"/>
        </w:rPr>
        <w:t xml:space="preserve"> skyriaus faktinių įplaukų duomenis (įplaukas </w:t>
      </w:r>
      <w:r w:rsidR="00A85F29" w:rsidRPr="003D2ABE">
        <w:rPr>
          <w:lang w:eastAsia="en-US"/>
        </w:rPr>
        <w:t>B</w:t>
      </w:r>
      <w:r w:rsidR="008B42FF" w:rsidRPr="003D2ABE">
        <w:rPr>
          <w:lang w:eastAsia="en-US"/>
        </w:rPr>
        <w:t>uhalterinės apskaitos</w:t>
      </w:r>
      <w:r w:rsidR="00743E38" w:rsidRPr="003D2ABE">
        <w:rPr>
          <w:lang w:eastAsia="en-US"/>
        </w:rPr>
        <w:t xml:space="preserve"> skyrius perveda į </w:t>
      </w:r>
      <w:r w:rsidR="008B42FF" w:rsidRPr="003D2ABE">
        <w:rPr>
          <w:lang w:eastAsia="en-US"/>
        </w:rPr>
        <w:t>Biudžeto</w:t>
      </w:r>
      <w:r w:rsidR="00743E38" w:rsidRPr="003D2ABE">
        <w:rPr>
          <w:lang w:eastAsia="en-US"/>
        </w:rPr>
        <w:t xml:space="preserve"> skyriaus biudžetinių lėšų </w:t>
      </w:r>
      <w:smartTag w:uri="schemas-tilde-lt/tildestengine" w:element="templates">
        <w:smartTagPr>
          <w:attr w:name="id" w:val="-1"/>
          <w:attr w:name="baseform" w:val="sąskait|a"/>
          <w:attr w:name="text" w:val="sąskaitą"/>
          <w:attr w:name="st" w:val="on"/>
        </w:smartTagPr>
        <w:r w:rsidR="00743E38" w:rsidRPr="003D2ABE">
          <w:rPr>
            <w:lang w:eastAsia="en-US"/>
          </w:rPr>
          <w:t>sąskaitą</w:t>
        </w:r>
      </w:smartTag>
      <w:r w:rsidR="00743E38" w:rsidRPr="003D2ABE">
        <w:rPr>
          <w:lang w:eastAsia="en-US"/>
        </w:rPr>
        <w:t>, nurodydamas jų tikslinę paskirtį).</w:t>
      </w:r>
    </w:p>
    <w:p w:rsidR="00CD03AE" w:rsidRDefault="00EE25DC" w:rsidP="00EE25DC">
      <w:pPr>
        <w:tabs>
          <w:tab w:val="num" w:pos="0"/>
        </w:tabs>
        <w:ind w:firstLine="1298"/>
        <w:jc w:val="both"/>
        <w:rPr>
          <w:lang w:eastAsia="en-US"/>
        </w:rPr>
      </w:pPr>
      <w:r w:rsidRPr="003D2ABE">
        <w:rPr>
          <w:lang w:eastAsia="en-US"/>
        </w:rPr>
        <w:t>6.</w:t>
      </w:r>
      <w:r w:rsidR="00CD03AE">
        <w:rPr>
          <w:lang w:eastAsia="en-US"/>
        </w:rPr>
        <w:t>5</w:t>
      </w:r>
      <w:r w:rsidRPr="003D2ABE">
        <w:rPr>
          <w:lang w:eastAsia="en-US"/>
        </w:rPr>
        <w:t>.</w:t>
      </w:r>
      <w:r w:rsidRPr="003D2ABE">
        <w:t xml:space="preserve"> </w:t>
      </w:r>
      <w:r w:rsidRPr="003D2ABE">
        <w:rPr>
          <w:lang w:eastAsia="en-US"/>
        </w:rPr>
        <w:t xml:space="preserve">Savanoriškas juridinių </w:t>
      </w:r>
      <w:r w:rsidR="00CD03AE">
        <w:rPr>
          <w:lang w:eastAsia="en-US"/>
        </w:rPr>
        <w:t>ir fizinių asmenų įmokas.</w:t>
      </w:r>
    </w:p>
    <w:p w:rsidR="00743E38" w:rsidRDefault="00CD03AE" w:rsidP="00EE25DC">
      <w:pPr>
        <w:tabs>
          <w:tab w:val="num" w:pos="0"/>
        </w:tabs>
        <w:ind w:firstLine="1298"/>
        <w:jc w:val="both"/>
        <w:rPr>
          <w:lang w:eastAsia="en-US"/>
        </w:rPr>
      </w:pPr>
      <w:r>
        <w:rPr>
          <w:lang w:eastAsia="en-US"/>
        </w:rPr>
        <w:t>6.6. K</w:t>
      </w:r>
      <w:r w:rsidR="00EE25DC" w:rsidRPr="003D2ABE">
        <w:rPr>
          <w:lang w:eastAsia="en-US"/>
        </w:rPr>
        <w:t>itas teisėtai gautas lėšas.</w:t>
      </w:r>
    </w:p>
    <w:p w:rsidR="001B70A6" w:rsidRPr="003D2ABE" w:rsidRDefault="001B70A6" w:rsidP="00EE25DC">
      <w:pPr>
        <w:tabs>
          <w:tab w:val="num" w:pos="0"/>
        </w:tabs>
        <w:ind w:firstLine="1298"/>
        <w:jc w:val="both"/>
        <w:rPr>
          <w:lang w:eastAsia="en-US"/>
        </w:rPr>
      </w:pPr>
    </w:p>
    <w:p w:rsidR="00743E38" w:rsidRPr="003D2ABE" w:rsidRDefault="004615BB" w:rsidP="00EE25DC">
      <w:pPr>
        <w:ind w:firstLine="1298"/>
        <w:jc w:val="both"/>
        <w:rPr>
          <w:lang w:eastAsia="en-US"/>
        </w:rPr>
      </w:pPr>
      <w:r w:rsidRPr="003D2ABE">
        <w:rPr>
          <w:lang w:eastAsia="en-US"/>
        </w:rPr>
        <w:t>7</w:t>
      </w:r>
      <w:r w:rsidR="00743E38" w:rsidRPr="003D2ABE">
        <w:rPr>
          <w:lang w:eastAsia="en-US"/>
        </w:rPr>
        <w:t>. Einamaisiais biudžetiniais metais nepanaudotos</w:t>
      </w:r>
      <w:r w:rsidR="003D2ABE" w:rsidRPr="003D2ABE">
        <w:rPr>
          <w:lang w:eastAsia="en-US"/>
        </w:rPr>
        <w:t xml:space="preserve"> </w:t>
      </w:r>
      <w:r w:rsidR="006F084B" w:rsidRPr="003D2ABE">
        <w:rPr>
          <w:lang w:eastAsia="en-US"/>
        </w:rPr>
        <w:t>S</w:t>
      </w:r>
      <w:r w:rsidR="00743E38" w:rsidRPr="003D2ABE">
        <w:rPr>
          <w:lang w:eastAsia="en-US"/>
        </w:rPr>
        <w:t>pecialiosios programos lėšos naudojamos kitiems metams n</w:t>
      </w:r>
      <w:r w:rsidRPr="003D2ABE">
        <w:rPr>
          <w:lang w:eastAsia="en-US"/>
        </w:rPr>
        <w:t>umatytoms priemonėms finansuoti.</w:t>
      </w:r>
    </w:p>
    <w:p w:rsidR="00743E38" w:rsidRPr="003D2ABE" w:rsidRDefault="00743E38" w:rsidP="00C60BD8">
      <w:pPr>
        <w:spacing w:before="100" w:beforeAutospacing="1" w:after="100" w:afterAutospacing="1"/>
        <w:ind w:firstLine="1298"/>
        <w:jc w:val="center"/>
        <w:rPr>
          <w:b/>
          <w:color w:val="252525"/>
        </w:rPr>
      </w:pPr>
      <w:r w:rsidRPr="003D2ABE">
        <w:rPr>
          <w:b/>
          <w:color w:val="252525"/>
        </w:rPr>
        <w:t>IV. PARAIŠKŲ FINANSUOTI</w:t>
      </w:r>
      <w:r w:rsidRPr="003D2ABE">
        <w:rPr>
          <w:b/>
          <w:caps/>
          <w:color w:val="252525"/>
        </w:rPr>
        <w:t xml:space="preserve"> aplinkosaugos</w:t>
      </w:r>
      <w:r w:rsidRPr="003D2ABE">
        <w:rPr>
          <w:b/>
          <w:color w:val="252525"/>
        </w:rPr>
        <w:t xml:space="preserve"> P</w:t>
      </w:r>
      <w:r w:rsidRPr="003D2ABE">
        <w:rPr>
          <w:b/>
          <w:caps/>
          <w:color w:val="252525"/>
        </w:rPr>
        <w:t>riemone</w:t>
      </w:r>
      <w:r w:rsidR="00515ED2">
        <w:rPr>
          <w:b/>
          <w:color w:val="252525"/>
        </w:rPr>
        <w:t>S (PROJEKTUS, PROGRAMAS)</w:t>
      </w:r>
      <w:r w:rsidRPr="003D2ABE">
        <w:rPr>
          <w:b/>
          <w:color w:val="252525"/>
        </w:rPr>
        <w:t xml:space="preserve"> IŠ SPECIALIOSIOS PROGRAMOS LĖŠŲ PATEIKIMAS</w:t>
      </w:r>
    </w:p>
    <w:p w:rsidR="00743E38" w:rsidRPr="003D2ABE" w:rsidRDefault="004615BB" w:rsidP="00C60BD8">
      <w:pPr>
        <w:spacing w:before="100" w:beforeAutospacing="1" w:after="100" w:afterAutospacing="1"/>
        <w:ind w:firstLine="1298"/>
        <w:jc w:val="both"/>
        <w:rPr>
          <w:color w:val="252525"/>
        </w:rPr>
      </w:pPr>
      <w:r w:rsidRPr="003D2ABE">
        <w:rPr>
          <w:color w:val="252525"/>
        </w:rPr>
        <w:t>8</w:t>
      </w:r>
      <w:r w:rsidR="00743E38" w:rsidRPr="003D2ABE">
        <w:rPr>
          <w:color w:val="252525"/>
        </w:rPr>
        <w:t xml:space="preserve">. </w:t>
      </w:r>
      <w:r w:rsidR="006F084B" w:rsidRPr="003D2ABE">
        <w:rPr>
          <w:color w:val="252525"/>
        </w:rPr>
        <w:t>P</w:t>
      </w:r>
      <w:r w:rsidR="00A85F29" w:rsidRPr="003D2ABE">
        <w:rPr>
          <w:color w:val="252525"/>
        </w:rPr>
        <w:t>araiškas</w:t>
      </w:r>
      <w:r w:rsidR="00743E38" w:rsidRPr="003D2ABE">
        <w:rPr>
          <w:color w:val="252525"/>
        </w:rPr>
        <w:t xml:space="preserve"> finansuoti aplinkosaugos priemones (projektus, programas) iš Specialiosios programos lėšų (toliau – Paraiškos) gali teikt</w:t>
      </w:r>
      <w:r w:rsidR="008B42FF" w:rsidRPr="003D2ABE">
        <w:rPr>
          <w:color w:val="252525"/>
        </w:rPr>
        <w:t xml:space="preserve">i Savivaldybės administracijos </w:t>
      </w:r>
      <w:r w:rsidR="00743E38" w:rsidRPr="003D2ABE">
        <w:rPr>
          <w:color w:val="252525"/>
        </w:rPr>
        <w:t>skyriai, uždarosios akcinės bendrovės, visuomeninės organizacijos</w:t>
      </w:r>
      <w:r w:rsidR="00743E38" w:rsidRPr="003D2ABE">
        <w:rPr>
          <w:rFonts w:ascii="Tahoma" w:hAnsi="Tahoma" w:cs="Tahoma"/>
          <w:color w:val="252525"/>
        </w:rPr>
        <w:t xml:space="preserve">, </w:t>
      </w:r>
      <w:r w:rsidR="00743E38" w:rsidRPr="003D2ABE">
        <w:rPr>
          <w:color w:val="252525"/>
        </w:rPr>
        <w:t xml:space="preserve">viešosios įstaigos, mokslo ir švietimo įstaigos, kiti juridiniai asmenys. </w:t>
      </w:r>
      <w:r w:rsidR="00C653B3">
        <w:rPr>
          <w:color w:val="252525"/>
        </w:rPr>
        <w:t>P</w:t>
      </w:r>
      <w:r w:rsidR="00C653B3" w:rsidRPr="003D2ABE">
        <w:rPr>
          <w:color w:val="252525"/>
        </w:rPr>
        <w:t>riemon</w:t>
      </w:r>
      <w:r w:rsidR="00C653B3">
        <w:rPr>
          <w:color w:val="252525"/>
        </w:rPr>
        <w:t>ė</w:t>
      </w:r>
      <w:r w:rsidR="00C653B3" w:rsidRPr="003D2ABE">
        <w:rPr>
          <w:color w:val="252525"/>
        </w:rPr>
        <w:t>s (projekt</w:t>
      </w:r>
      <w:r w:rsidR="00C653B3">
        <w:rPr>
          <w:color w:val="252525"/>
        </w:rPr>
        <w:t>ai</w:t>
      </w:r>
      <w:r w:rsidR="00C653B3" w:rsidRPr="003D2ABE">
        <w:rPr>
          <w:color w:val="252525"/>
        </w:rPr>
        <w:t>, program</w:t>
      </w:r>
      <w:r w:rsidR="00C653B3">
        <w:rPr>
          <w:color w:val="252525"/>
        </w:rPr>
        <w:t>o</w:t>
      </w:r>
      <w:r w:rsidR="00C653B3" w:rsidRPr="003D2ABE">
        <w:rPr>
          <w:color w:val="252525"/>
        </w:rPr>
        <w:t xml:space="preserve">s) </w:t>
      </w:r>
      <w:r w:rsidR="00743E38" w:rsidRPr="003D2ABE">
        <w:rPr>
          <w:color w:val="252525"/>
        </w:rPr>
        <w:t xml:space="preserve"> turi atitikti Lietuvos Respublikos aplinkos ministro </w:t>
      </w:r>
      <w:r w:rsidR="003246AB" w:rsidRPr="003D2ABE">
        <w:rPr>
          <w:lang w:eastAsia="en-US"/>
        </w:rPr>
        <w:t>201</w:t>
      </w:r>
      <w:r w:rsidR="006F084B" w:rsidRPr="003D2ABE">
        <w:rPr>
          <w:lang w:eastAsia="en-US"/>
        </w:rPr>
        <w:t>7</w:t>
      </w:r>
      <w:r w:rsidR="003246AB" w:rsidRPr="003D2ABE">
        <w:rPr>
          <w:lang w:eastAsia="en-US"/>
        </w:rPr>
        <w:t>-0</w:t>
      </w:r>
      <w:r w:rsidR="006F084B" w:rsidRPr="003D2ABE">
        <w:rPr>
          <w:lang w:eastAsia="en-US"/>
        </w:rPr>
        <w:t>5</w:t>
      </w:r>
      <w:r w:rsidR="003246AB" w:rsidRPr="003D2ABE">
        <w:rPr>
          <w:lang w:eastAsia="en-US"/>
        </w:rPr>
        <w:t>-02 Savivaldybės aplinkos apsaugos rėmimo specialiosios programos lėšų naudojimo rekomendacijas</w:t>
      </w:r>
      <w:r w:rsidR="006F084B" w:rsidRPr="003D2ABE">
        <w:rPr>
          <w:lang w:eastAsia="en-US"/>
        </w:rPr>
        <w:t xml:space="preserve"> su vėlesniais pa</w:t>
      </w:r>
      <w:r w:rsidR="00E7018E" w:rsidRPr="003D2ABE">
        <w:rPr>
          <w:lang w:eastAsia="en-US"/>
        </w:rPr>
        <w:t>keitimais</w:t>
      </w:r>
      <w:r w:rsidR="00820F86" w:rsidRPr="003D2ABE">
        <w:rPr>
          <w:lang w:eastAsia="en-US"/>
        </w:rPr>
        <w:t xml:space="preserve"> (toliau Rekomendacijos)</w:t>
      </w:r>
      <w:r w:rsidR="006F084B" w:rsidRPr="003D2ABE">
        <w:rPr>
          <w:lang w:eastAsia="en-US"/>
        </w:rPr>
        <w:t>.</w:t>
      </w:r>
    </w:p>
    <w:p w:rsidR="00743E38" w:rsidRPr="003D2ABE" w:rsidRDefault="004615BB" w:rsidP="00C60BD8">
      <w:pPr>
        <w:spacing w:before="100" w:beforeAutospacing="1" w:after="100" w:afterAutospacing="1"/>
        <w:ind w:firstLine="1298"/>
        <w:jc w:val="both"/>
        <w:rPr>
          <w:color w:val="252525"/>
        </w:rPr>
      </w:pPr>
      <w:r w:rsidRPr="003D2ABE">
        <w:rPr>
          <w:color w:val="252525"/>
        </w:rPr>
        <w:t>9</w:t>
      </w:r>
      <w:r w:rsidR="00743E38" w:rsidRPr="003D2ABE">
        <w:rPr>
          <w:color w:val="252525"/>
        </w:rPr>
        <w:t>. Paraiškų teikėjai savo lėšomis parengia projektus ar programas ir pateikia Ekologui (esant galimybei prideda jų įrašą kompiuterinėje laikmenoje).</w:t>
      </w:r>
    </w:p>
    <w:p w:rsidR="00132E49" w:rsidRPr="00132E49" w:rsidRDefault="004615BB" w:rsidP="00132E49">
      <w:pPr>
        <w:spacing w:before="100" w:beforeAutospacing="1"/>
        <w:ind w:firstLine="1298"/>
        <w:jc w:val="both"/>
        <w:rPr>
          <w:color w:val="252525"/>
        </w:rPr>
      </w:pPr>
      <w:r w:rsidRPr="003D2ABE">
        <w:rPr>
          <w:color w:val="252525"/>
        </w:rPr>
        <w:t>10</w:t>
      </w:r>
      <w:r w:rsidR="00743E38" w:rsidRPr="003D2ABE">
        <w:rPr>
          <w:color w:val="252525"/>
        </w:rPr>
        <w:t xml:space="preserve">. </w:t>
      </w:r>
      <w:r w:rsidR="00132E49" w:rsidRPr="00132E49">
        <w:rPr>
          <w:color w:val="252525"/>
        </w:rPr>
        <w:t>Paraišk</w:t>
      </w:r>
      <w:r w:rsidR="00682E78">
        <w:rPr>
          <w:color w:val="252525"/>
        </w:rPr>
        <w:t>os</w:t>
      </w:r>
      <w:r w:rsidR="00132E49" w:rsidRPr="00132E49">
        <w:rPr>
          <w:color w:val="252525"/>
        </w:rPr>
        <w:t xml:space="preserve"> teikiam</w:t>
      </w:r>
      <w:r w:rsidR="00682E78">
        <w:rPr>
          <w:color w:val="252525"/>
        </w:rPr>
        <w:t>os</w:t>
      </w:r>
      <w:r w:rsidR="00132E49" w:rsidRPr="00132E49">
        <w:rPr>
          <w:color w:val="252525"/>
        </w:rPr>
        <w:t xml:space="preserve"> pagal </w:t>
      </w:r>
      <w:r w:rsidR="00AE44D9">
        <w:rPr>
          <w:color w:val="252525"/>
        </w:rPr>
        <w:t>Aprašo 1 priedo</w:t>
      </w:r>
      <w:r w:rsidR="00C653B3">
        <w:rPr>
          <w:color w:val="252525"/>
        </w:rPr>
        <w:t xml:space="preserve"> </w:t>
      </w:r>
      <w:r w:rsidR="00132E49" w:rsidRPr="00132E49">
        <w:rPr>
          <w:color w:val="252525"/>
        </w:rPr>
        <w:t>nustatytą formą</w:t>
      </w:r>
      <w:r w:rsidR="00AE44D9">
        <w:rPr>
          <w:color w:val="252525"/>
        </w:rPr>
        <w:t xml:space="preserve"> iki</w:t>
      </w:r>
      <w:r w:rsidR="001256BC">
        <w:rPr>
          <w:color w:val="252525"/>
        </w:rPr>
        <w:t xml:space="preserve"> </w:t>
      </w:r>
      <w:r w:rsidR="00217D3A">
        <w:rPr>
          <w:color w:val="252525"/>
        </w:rPr>
        <w:t>sausio 5</w:t>
      </w:r>
      <w:r w:rsidR="00682E78" w:rsidRPr="00AF7145">
        <w:rPr>
          <w:color w:val="252525"/>
        </w:rPr>
        <w:t xml:space="preserve"> d</w:t>
      </w:r>
      <w:r w:rsidR="00132E49" w:rsidRPr="00AF7145">
        <w:rPr>
          <w:color w:val="252525"/>
        </w:rPr>
        <w:t xml:space="preserve">. </w:t>
      </w:r>
      <w:r w:rsidR="00132E49" w:rsidRPr="00132E49">
        <w:rPr>
          <w:color w:val="252525"/>
        </w:rPr>
        <w:t>Prie paraiškos pridedama detali priemonės (projekto, programos) išlaidų sąmata.</w:t>
      </w:r>
    </w:p>
    <w:p w:rsidR="00743E38" w:rsidRPr="003D2ABE" w:rsidRDefault="004615BB" w:rsidP="00C60BD8">
      <w:pPr>
        <w:spacing w:before="100" w:beforeAutospacing="1" w:after="100" w:afterAutospacing="1"/>
        <w:ind w:firstLine="1298"/>
        <w:jc w:val="both"/>
        <w:rPr>
          <w:color w:val="252525"/>
        </w:rPr>
      </w:pPr>
      <w:r w:rsidRPr="003D2ABE">
        <w:rPr>
          <w:color w:val="252525"/>
        </w:rPr>
        <w:t>11</w:t>
      </w:r>
      <w:r w:rsidR="00743E38" w:rsidRPr="003D2ABE">
        <w:rPr>
          <w:color w:val="252525"/>
        </w:rPr>
        <w:t>. Visos pateiktos paraiškos turi būti užregistruotos Ekologo, neatsižvelgiant į tai, ar paraiškoje įvardytos priemonės bus finansuojamos, naudojan</w:t>
      </w:r>
      <w:r w:rsidR="00682E78">
        <w:rPr>
          <w:color w:val="252525"/>
        </w:rPr>
        <w:t>t Specialiosios programos lėšas</w:t>
      </w:r>
      <w:r w:rsidR="00743E38" w:rsidRPr="003D2ABE">
        <w:rPr>
          <w:color w:val="252525"/>
        </w:rPr>
        <w:t xml:space="preserve">. </w:t>
      </w:r>
    </w:p>
    <w:p w:rsidR="00743E38" w:rsidRPr="003D2ABE" w:rsidRDefault="004615BB" w:rsidP="00C60BD8">
      <w:pPr>
        <w:spacing w:before="100" w:beforeAutospacing="1" w:after="100" w:afterAutospacing="1"/>
        <w:ind w:firstLine="1298"/>
        <w:jc w:val="both"/>
        <w:rPr>
          <w:color w:val="252525"/>
        </w:rPr>
      </w:pPr>
      <w:r w:rsidRPr="003D2ABE">
        <w:rPr>
          <w:color w:val="252525"/>
        </w:rPr>
        <w:t>12</w:t>
      </w:r>
      <w:r w:rsidR="00743E38" w:rsidRPr="003D2ABE">
        <w:rPr>
          <w:color w:val="252525"/>
        </w:rPr>
        <w:t>. Paraiškos, gautos iki nustatyto termino pabaigos, svarstomos  iki sudarant ir patvirtinant Specialiosios programos priemonių sąmatos projektą. Vėliau pateiktos paraiškos taip pat svarstomos, tačiau finansavimas skiriamas tik tuo atveju, jei priemonė yra ypatingos svarbos ir būtina nedelsiant ją įgyvendinti. Tuomet koreguojama Specialiosios programos priemonių sąmata, kurią tvirtin</w:t>
      </w:r>
      <w:r w:rsidR="00132E49">
        <w:rPr>
          <w:color w:val="252525"/>
        </w:rPr>
        <w:t>a</w:t>
      </w:r>
      <w:r w:rsidR="00743E38" w:rsidRPr="003D2ABE">
        <w:rPr>
          <w:color w:val="252525"/>
        </w:rPr>
        <w:t xml:space="preserve"> Taryba. </w:t>
      </w:r>
    </w:p>
    <w:p w:rsidR="00743E38" w:rsidRPr="003D2ABE" w:rsidRDefault="00743E38" w:rsidP="00C60BD8">
      <w:pPr>
        <w:spacing w:before="100" w:beforeAutospacing="1" w:after="100" w:afterAutospacing="1"/>
        <w:ind w:firstLine="1298"/>
        <w:jc w:val="center"/>
        <w:rPr>
          <w:b/>
          <w:color w:val="252525"/>
        </w:rPr>
      </w:pPr>
      <w:r w:rsidRPr="003D2ABE">
        <w:rPr>
          <w:b/>
          <w:color w:val="252525"/>
        </w:rPr>
        <w:t>V. PARAIŠKŲ SVARSTYMAS IR VERTINIMAS</w:t>
      </w:r>
    </w:p>
    <w:p w:rsidR="00743E38" w:rsidRPr="003D2ABE" w:rsidRDefault="004615BB" w:rsidP="00C60BD8">
      <w:pPr>
        <w:spacing w:before="100" w:beforeAutospacing="1" w:after="100" w:afterAutospacing="1"/>
        <w:ind w:firstLine="1298"/>
        <w:jc w:val="both"/>
        <w:rPr>
          <w:color w:val="252525"/>
        </w:rPr>
      </w:pPr>
      <w:r w:rsidRPr="003D2ABE">
        <w:rPr>
          <w:color w:val="252525"/>
        </w:rPr>
        <w:t>13</w:t>
      </w:r>
      <w:r w:rsidR="00743E38" w:rsidRPr="003D2ABE">
        <w:rPr>
          <w:color w:val="252525"/>
        </w:rPr>
        <w:t xml:space="preserve">. Paraiškos, neatitinkančios </w:t>
      </w:r>
      <w:r w:rsidR="00C653B3" w:rsidRPr="003D2ABE">
        <w:rPr>
          <w:lang w:eastAsia="en-US"/>
        </w:rPr>
        <w:t>Rekomendacij</w:t>
      </w:r>
      <w:r w:rsidR="00C653B3">
        <w:rPr>
          <w:lang w:eastAsia="en-US"/>
        </w:rPr>
        <w:t>ų,</w:t>
      </w:r>
      <w:r w:rsidR="00C653B3" w:rsidRPr="003D2ABE">
        <w:rPr>
          <w:color w:val="252525"/>
        </w:rPr>
        <w:t xml:space="preserve"> </w:t>
      </w:r>
      <w:r w:rsidR="00743E38" w:rsidRPr="003D2ABE">
        <w:rPr>
          <w:color w:val="252525"/>
        </w:rPr>
        <w:t>nevertinamos. Apie tai Ekologas informuoja paraiškos teikėją.</w:t>
      </w:r>
    </w:p>
    <w:p w:rsidR="00743E38" w:rsidRPr="003D2ABE" w:rsidRDefault="004615BB" w:rsidP="00C60BD8">
      <w:pPr>
        <w:spacing w:before="100" w:beforeAutospacing="1" w:after="100" w:afterAutospacing="1"/>
        <w:ind w:firstLine="1298"/>
        <w:jc w:val="both"/>
        <w:rPr>
          <w:color w:val="252525"/>
        </w:rPr>
      </w:pPr>
      <w:r w:rsidRPr="003D2ABE">
        <w:rPr>
          <w:color w:val="252525"/>
        </w:rPr>
        <w:lastRenderedPageBreak/>
        <w:t>14</w:t>
      </w:r>
      <w:r w:rsidR="00743E38" w:rsidRPr="003D2ABE">
        <w:rPr>
          <w:color w:val="252525"/>
        </w:rPr>
        <w:t xml:space="preserve">. Paraiškos, kuriose pateiktos priemonės (projektai, programos) atitinka </w:t>
      </w:r>
      <w:r w:rsidR="00C653B3">
        <w:rPr>
          <w:color w:val="252525"/>
        </w:rPr>
        <w:t>R</w:t>
      </w:r>
      <w:r w:rsidR="00C41562" w:rsidRPr="003D2ABE">
        <w:rPr>
          <w:lang w:eastAsia="en-US"/>
        </w:rPr>
        <w:t>ekomendacijas,</w:t>
      </w:r>
      <w:r w:rsidR="00743E38" w:rsidRPr="003D2ABE">
        <w:rPr>
          <w:color w:val="252525"/>
        </w:rPr>
        <w:t xml:space="preserve"> </w:t>
      </w:r>
      <w:r w:rsidR="00132E49">
        <w:rPr>
          <w:color w:val="252525"/>
        </w:rPr>
        <w:t xml:space="preserve">teikiamos </w:t>
      </w:r>
      <w:r w:rsidR="00743E38" w:rsidRPr="003D2ABE">
        <w:rPr>
          <w:color w:val="252525"/>
        </w:rPr>
        <w:t xml:space="preserve">svarstyti </w:t>
      </w:r>
      <w:r w:rsidR="00B15C92" w:rsidRPr="003D2ABE">
        <w:rPr>
          <w:color w:val="252525"/>
        </w:rPr>
        <w:t>Komisijai</w:t>
      </w:r>
      <w:r w:rsidR="00743E38" w:rsidRPr="003D2ABE">
        <w:rPr>
          <w:color w:val="252525"/>
        </w:rPr>
        <w:t>.</w:t>
      </w:r>
    </w:p>
    <w:p w:rsidR="00743E38" w:rsidRDefault="004615BB" w:rsidP="00303DBC">
      <w:pPr>
        <w:ind w:firstLine="1298"/>
        <w:jc w:val="both"/>
      </w:pPr>
      <w:r w:rsidRPr="003D2ABE">
        <w:rPr>
          <w:color w:val="252525"/>
        </w:rPr>
        <w:t>15</w:t>
      </w:r>
      <w:r w:rsidR="00743E38" w:rsidRPr="003D2ABE">
        <w:rPr>
          <w:color w:val="252525"/>
        </w:rPr>
        <w:t xml:space="preserve">. Paraiškos vertinamos, vadovaujantis </w:t>
      </w:r>
      <w:r w:rsidR="00820F86" w:rsidRPr="003D2ABE">
        <w:rPr>
          <w:color w:val="252525"/>
        </w:rPr>
        <w:t>Į</w:t>
      </w:r>
      <w:r w:rsidR="00743E38" w:rsidRPr="003D2ABE">
        <w:rPr>
          <w:color w:val="252525"/>
        </w:rPr>
        <w:t xml:space="preserve">statymu, </w:t>
      </w:r>
      <w:r w:rsidR="00C653B3" w:rsidRPr="003D2ABE">
        <w:rPr>
          <w:color w:val="252525"/>
        </w:rPr>
        <w:t xml:space="preserve">Lietuvos Respublikos </w:t>
      </w:r>
      <w:r w:rsidR="00743E38" w:rsidRPr="003D2ABE">
        <w:rPr>
          <w:color w:val="252525"/>
        </w:rPr>
        <w:t xml:space="preserve">aplinkos ministro </w:t>
      </w:r>
      <w:r w:rsidR="00C41562" w:rsidRPr="003D2ABE">
        <w:rPr>
          <w:lang w:eastAsia="en-US"/>
        </w:rPr>
        <w:t>rekomendacijomis</w:t>
      </w:r>
      <w:r w:rsidR="00C41562" w:rsidRPr="003D2ABE">
        <w:rPr>
          <w:color w:val="252525"/>
        </w:rPr>
        <w:t xml:space="preserve"> </w:t>
      </w:r>
      <w:r w:rsidR="00743E38" w:rsidRPr="003D2ABE">
        <w:rPr>
          <w:color w:val="252525"/>
        </w:rPr>
        <w:t xml:space="preserve">ir atsižvelgiant į </w:t>
      </w:r>
      <w:r w:rsidR="00743E38" w:rsidRPr="003D2ABE">
        <w:t>Specialiojoje programoje numatytus uždavinius,</w:t>
      </w:r>
      <w:r w:rsidR="003D2ABE" w:rsidRPr="003D2ABE">
        <w:t xml:space="preserve"> </w:t>
      </w:r>
      <w:r w:rsidR="00E7018E" w:rsidRPr="003D2ABE">
        <w:t>S</w:t>
      </w:r>
      <w:r w:rsidR="00B15C92" w:rsidRPr="003D2ABE">
        <w:t>avivaldybės</w:t>
      </w:r>
      <w:r w:rsidR="00743E38" w:rsidRPr="003D2ABE">
        <w:t xml:space="preserve"> </w:t>
      </w:r>
      <w:r w:rsidR="00B15C92" w:rsidRPr="003D2ABE">
        <w:t xml:space="preserve">strateginės </w:t>
      </w:r>
      <w:r w:rsidR="00743E38" w:rsidRPr="003D2ABE">
        <w:t xml:space="preserve">plėtros </w:t>
      </w:r>
      <w:r w:rsidR="00B15C92" w:rsidRPr="003D2ABE">
        <w:t>planą</w:t>
      </w:r>
      <w:r w:rsidR="003D2ABE" w:rsidRPr="003D2ABE">
        <w:t>,</w:t>
      </w:r>
      <w:r w:rsidR="00B15C92" w:rsidRPr="003D2ABE">
        <w:t xml:space="preserve"> </w:t>
      </w:r>
      <w:r w:rsidR="00743E38" w:rsidRPr="003D2ABE">
        <w:t>Tarybos sprendimus, administracijos direktoriaus įsakymus ir kitus teisės aktus, regl</w:t>
      </w:r>
      <w:r w:rsidR="00303DBC">
        <w:t>amentuojančius aplinkos apsaugą:</w:t>
      </w:r>
      <w:r w:rsidR="00C41562" w:rsidRPr="003D2ABE">
        <w:t xml:space="preserve"> </w:t>
      </w:r>
    </w:p>
    <w:p w:rsidR="00F74F12" w:rsidRPr="00AF7145" w:rsidRDefault="00303DBC" w:rsidP="00303DBC">
      <w:pPr>
        <w:ind w:firstLine="1298"/>
        <w:jc w:val="both"/>
      </w:pPr>
      <w:r w:rsidRPr="00AF7145">
        <w:t>15.1. Komisijos narys</w:t>
      </w:r>
      <w:r w:rsidR="00B44168" w:rsidRPr="00AF7145">
        <w:t xml:space="preserve"> kiekvieną</w:t>
      </w:r>
      <w:r w:rsidRPr="00AF7145">
        <w:t xml:space="preserve"> </w:t>
      </w:r>
      <w:r w:rsidR="00B44168" w:rsidRPr="00AF7145">
        <w:t>paraišką</w:t>
      </w:r>
      <w:r w:rsidRPr="00AF7145">
        <w:t xml:space="preserve"> </w:t>
      </w:r>
      <w:r w:rsidR="00B44168" w:rsidRPr="00AF7145">
        <w:t>įvertina</w:t>
      </w:r>
      <w:r w:rsidRPr="00AF7145">
        <w:t xml:space="preserve"> balais</w:t>
      </w:r>
      <w:r w:rsidR="00881A9B" w:rsidRPr="00AF7145">
        <w:t>,</w:t>
      </w:r>
      <w:r w:rsidRPr="00AF7145">
        <w:t xml:space="preserve"> pagal Aprašo 4 priede pateiktus paraiškų vertinimo kriterijus;</w:t>
      </w:r>
    </w:p>
    <w:p w:rsidR="00303DBC" w:rsidRPr="00AF7145" w:rsidRDefault="00303DBC" w:rsidP="00303DBC">
      <w:pPr>
        <w:ind w:firstLine="1298"/>
        <w:jc w:val="both"/>
      </w:pPr>
      <w:r w:rsidRPr="00AF7145">
        <w:t xml:space="preserve">15.2. </w:t>
      </w:r>
      <w:r w:rsidR="00B44168" w:rsidRPr="00AF7145">
        <w:t xml:space="preserve">Komisijos nario skirtas balų skaičius </w:t>
      </w:r>
      <w:r w:rsidR="00881A9B" w:rsidRPr="00AF7145">
        <w:t xml:space="preserve">kiekvienai paraiškai, </w:t>
      </w:r>
      <w:r w:rsidR="00B44168" w:rsidRPr="00AF7145">
        <w:t xml:space="preserve">surašomas į </w:t>
      </w:r>
      <w:r w:rsidR="00881A9B" w:rsidRPr="00AF7145">
        <w:t>Aprašo 5 priede esantį paraiškų vertinimo lapą;</w:t>
      </w:r>
    </w:p>
    <w:p w:rsidR="00881A9B" w:rsidRPr="00AF7145" w:rsidRDefault="00881A9B" w:rsidP="00303DBC">
      <w:pPr>
        <w:ind w:firstLine="1298"/>
        <w:jc w:val="both"/>
      </w:pPr>
      <w:r w:rsidRPr="00AF7145">
        <w:t xml:space="preserve">15.3. Apskaičiuojamas bendras kiekvienos paraiškos </w:t>
      </w:r>
      <w:r w:rsidR="00F6323A" w:rsidRPr="00AF7145">
        <w:t>surinktas balų skaičius;</w:t>
      </w:r>
    </w:p>
    <w:p w:rsidR="00881A9B" w:rsidRPr="00AF7145" w:rsidRDefault="00881A9B" w:rsidP="00303DBC">
      <w:pPr>
        <w:ind w:firstLine="1298"/>
        <w:jc w:val="both"/>
      </w:pPr>
      <w:r w:rsidRPr="00AF7145">
        <w:t xml:space="preserve">15.4. </w:t>
      </w:r>
      <w:r w:rsidR="00F6323A" w:rsidRPr="00AF7145">
        <w:t>Lėšos pirmiausia skiriamos toms paraiškoms</w:t>
      </w:r>
      <w:r w:rsidR="00871937" w:rsidRPr="00AF7145">
        <w:t>,</w:t>
      </w:r>
      <w:r w:rsidR="00F6323A" w:rsidRPr="00AF7145">
        <w:t xml:space="preserve"> kurios surinko daugiausia</w:t>
      </w:r>
      <w:r w:rsidR="0081111B" w:rsidRPr="00AF7145">
        <w:t>i</w:t>
      </w:r>
      <w:r w:rsidR="00F6323A" w:rsidRPr="00AF7145">
        <w:t xml:space="preserve"> balų;</w:t>
      </w:r>
    </w:p>
    <w:p w:rsidR="00F6323A" w:rsidRPr="00AF7145" w:rsidRDefault="00F6323A" w:rsidP="00303DBC">
      <w:pPr>
        <w:ind w:firstLine="1298"/>
        <w:jc w:val="both"/>
      </w:pPr>
      <w:r w:rsidRPr="00AF7145">
        <w:t>15.5. Komisija turi teisę mažinti lėšų sumą paraiškai, pagal faktinį turimų lėšų kiekį.</w:t>
      </w:r>
    </w:p>
    <w:p w:rsidR="00743E38" w:rsidRPr="003D2ABE" w:rsidRDefault="004615BB" w:rsidP="00C60BD8">
      <w:pPr>
        <w:spacing w:before="100" w:beforeAutospacing="1"/>
        <w:ind w:firstLine="1298"/>
        <w:jc w:val="both"/>
        <w:rPr>
          <w:color w:val="252525"/>
        </w:rPr>
      </w:pPr>
      <w:r w:rsidRPr="003D2ABE">
        <w:t>16</w:t>
      </w:r>
      <w:r w:rsidR="00743E38" w:rsidRPr="003D2ABE">
        <w:t>.</w:t>
      </w:r>
      <w:r w:rsidR="00743E38" w:rsidRPr="003D2ABE">
        <w:rPr>
          <w:color w:val="252525"/>
        </w:rPr>
        <w:t xml:space="preserve"> Paraiškų bendrieji vertinimo kriterijai:</w:t>
      </w:r>
    </w:p>
    <w:p w:rsidR="00743E38" w:rsidRPr="003D2ABE" w:rsidRDefault="00B15C92" w:rsidP="00C60BD8">
      <w:pPr>
        <w:ind w:firstLine="1298"/>
        <w:jc w:val="both"/>
        <w:rPr>
          <w:color w:val="252525"/>
        </w:rPr>
      </w:pPr>
      <w:r w:rsidRPr="003D2ABE">
        <w:rPr>
          <w:color w:val="252525"/>
        </w:rPr>
        <w:t>1</w:t>
      </w:r>
      <w:r w:rsidR="004615BB" w:rsidRPr="003D2ABE">
        <w:rPr>
          <w:color w:val="252525"/>
        </w:rPr>
        <w:t>6</w:t>
      </w:r>
      <w:r w:rsidR="00743E38" w:rsidRPr="003D2ABE">
        <w:rPr>
          <w:color w:val="252525"/>
        </w:rPr>
        <w:t xml:space="preserve">.1. aplinkosaugos priemonė (projektas, programa) turi būti įgyvendinama </w:t>
      </w:r>
      <w:r w:rsidRPr="003D2ABE">
        <w:rPr>
          <w:color w:val="252525"/>
        </w:rPr>
        <w:t>Neringoje</w:t>
      </w:r>
      <w:r w:rsidR="00743E38" w:rsidRPr="003D2ABE">
        <w:rPr>
          <w:color w:val="252525"/>
        </w:rPr>
        <w:t>;</w:t>
      </w:r>
    </w:p>
    <w:p w:rsidR="00743E38" w:rsidRPr="003D2ABE" w:rsidRDefault="004615BB" w:rsidP="00C60BD8">
      <w:pPr>
        <w:ind w:firstLine="1298"/>
        <w:jc w:val="both"/>
      </w:pPr>
      <w:r w:rsidRPr="003D2ABE">
        <w:t>16</w:t>
      </w:r>
      <w:r w:rsidR="00743E38" w:rsidRPr="003D2ABE">
        <w:t>.2. paraiškoje pateikta aplinkosaugos priemonė (projektas, programa) turi atitikti šiuos kriterijus:</w:t>
      </w:r>
    </w:p>
    <w:p w:rsidR="00743E38" w:rsidRPr="003D2ABE" w:rsidRDefault="004615BB" w:rsidP="00C60BD8">
      <w:pPr>
        <w:ind w:firstLine="1298"/>
        <w:jc w:val="both"/>
      </w:pPr>
      <w:r w:rsidRPr="003D2ABE">
        <w:t>16</w:t>
      </w:r>
      <w:r w:rsidR="00743E38" w:rsidRPr="003D2ABE">
        <w:t>.2.1. yra efektyviausias ir racionaliausias būdas, kaip įgyvendinti Specialiosios programos uždavinius ir pasiekti norimą rezultatą;</w:t>
      </w:r>
    </w:p>
    <w:p w:rsidR="00743E38" w:rsidRPr="003D2ABE" w:rsidRDefault="004615BB" w:rsidP="00C60BD8">
      <w:pPr>
        <w:ind w:firstLine="1298"/>
        <w:jc w:val="both"/>
      </w:pPr>
      <w:r w:rsidRPr="003D2ABE">
        <w:t>16</w:t>
      </w:r>
      <w:r w:rsidR="00743E38" w:rsidRPr="003D2ABE">
        <w:t>.2.2. leidžia pasiekti norimą rezultatą minimaliais finansiniais ištekliais;</w:t>
      </w:r>
    </w:p>
    <w:p w:rsidR="00743E38" w:rsidRPr="003D2ABE" w:rsidRDefault="004615BB" w:rsidP="00C60BD8">
      <w:pPr>
        <w:ind w:firstLine="1298"/>
        <w:jc w:val="both"/>
      </w:pPr>
      <w:r w:rsidRPr="003D2ABE">
        <w:t>16</w:t>
      </w:r>
      <w:r w:rsidR="00743E38" w:rsidRPr="003D2ABE">
        <w:t>.2.3. yra suprantama, teisėta ir praktiškai įgyvendinama;</w:t>
      </w:r>
    </w:p>
    <w:p w:rsidR="00743E38" w:rsidRPr="003D2ABE" w:rsidRDefault="004615BB" w:rsidP="00C60BD8">
      <w:pPr>
        <w:ind w:firstLine="1298"/>
        <w:jc w:val="both"/>
        <w:rPr>
          <w:color w:val="252525"/>
        </w:rPr>
      </w:pPr>
      <w:r w:rsidRPr="003D2ABE">
        <w:rPr>
          <w:color w:val="252525"/>
        </w:rPr>
        <w:t>16</w:t>
      </w:r>
      <w:r w:rsidR="00743E38" w:rsidRPr="003D2ABE">
        <w:rPr>
          <w:color w:val="252525"/>
        </w:rPr>
        <w:t>.3. pateiktos temos aktualumas,  novatoriškumas;</w:t>
      </w:r>
    </w:p>
    <w:p w:rsidR="00743E38" w:rsidRPr="003D2ABE" w:rsidRDefault="004615BB" w:rsidP="00C60BD8">
      <w:pPr>
        <w:ind w:firstLine="1298"/>
        <w:jc w:val="both"/>
        <w:rPr>
          <w:color w:val="252525"/>
        </w:rPr>
      </w:pPr>
      <w:r w:rsidRPr="003D2ABE">
        <w:rPr>
          <w:color w:val="252525"/>
        </w:rPr>
        <w:t>16</w:t>
      </w:r>
      <w:r w:rsidR="00743E38" w:rsidRPr="003D2ABE">
        <w:rPr>
          <w:color w:val="252525"/>
        </w:rPr>
        <w:t>.4.  tęstinumas;</w:t>
      </w:r>
    </w:p>
    <w:p w:rsidR="00743E38" w:rsidRPr="003D2ABE" w:rsidRDefault="004615BB" w:rsidP="00C60BD8">
      <w:pPr>
        <w:ind w:firstLine="1298"/>
        <w:jc w:val="both"/>
        <w:rPr>
          <w:color w:val="252525"/>
        </w:rPr>
      </w:pPr>
      <w:r w:rsidRPr="003D2ABE">
        <w:rPr>
          <w:color w:val="252525"/>
        </w:rPr>
        <w:t>16</w:t>
      </w:r>
      <w:r w:rsidR="00743E38" w:rsidRPr="003D2ABE">
        <w:rPr>
          <w:color w:val="252525"/>
        </w:rPr>
        <w:t>.5. efektyvus lėšų panaudojimas tikslams pasiekti;</w:t>
      </w:r>
    </w:p>
    <w:p w:rsidR="00743E38" w:rsidRPr="003D2ABE" w:rsidRDefault="004615BB" w:rsidP="00C60BD8">
      <w:pPr>
        <w:ind w:firstLine="1298"/>
        <w:jc w:val="both"/>
        <w:rPr>
          <w:color w:val="252525"/>
        </w:rPr>
      </w:pPr>
      <w:r w:rsidRPr="003D2ABE">
        <w:rPr>
          <w:color w:val="252525"/>
        </w:rPr>
        <w:t>16</w:t>
      </w:r>
      <w:r w:rsidR="00743E38" w:rsidRPr="003D2ABE">
        <w:rPr>
          <w:color w:val="252525"/>
        </w:rPr>
        <w:t>.6. išlaidų pagrįstumas;</w:t>
      </w:r>
    </w:p>
    <w:p w:rsidR="00F74F12" w:rsidRPr="003D2ABE" w:rsidRDefault="004615BB" w:rsidP="00C60BD8">
      <w:pPr>
        <w:ind w:firstLine="1298"/>
        <w:jc w:val="both"/>
        <w:rPr>
          <w:color w:val="252525"/>
        </w:rPr>
      </w:pPr>
      <w:r w:rsidRPr="003D2ABE">
        <w:rPr>
          <w:color w:val="252525"/>
        </w:rPr>
        <w:t>16</w:t>
      </w:r>
      <w:r w:rsidR="00743E38" w:rsidRPr="003D2ABE">
        <w:rPr>
          <w:color w:val="252525"/>
        </w:rPr>
        <w:t>.7. dalinis finansavimas (fondų, rėmėjų parama, organizacijos dalinis finansavimas ir kt.).</w:t>
      </w:r>
    </w:p>
    <w:p w:rsidR="001B4C6C" w:rsidRPr="003D2ABE" w:rsidRDefault="004615BB" w:rsidP="00515ED2">
      <w:pPr>
        <w:spacing w:before="100" w:beforeAutospacing="1" w:after="100" w:afterAutospacing="1"/>
        <w:ind w:firstLine="1298"/>
        <w:jc w:val="both"/>
        <w:rPr>
          <w:color w:val="252525"/>
        </w:rPr>
      </w:pPr>
      <w:r w:rsidRPr="003D2ABE">
        <w:rPr>
          <w:color w:val="252525"/>
        </w:rPr>
        <w:t>17</w:t>
      </w:r>
      <w:r w:rsidR="00743E38" w:rsidRPr="003D2ABE">
        <w:rPr>
          <w:color w:val="252525"/>
        </w:rPr>
        <w:t xml:space="preserve">. </w:t>
      </w:r>
      <w:r w:rsidR="00B15C92" w:rsidRPr="003D2ABE">
        <w:rPr>
          <w:color w:val="252525"/>
        </w:rPr>
        <w:t>Komisija</w:t>
      </w:r>
      <w:r w:rsidR="00743E38" w:rsidRPr="003D2ABE">
        <w:rPr>
          <w:color w:val="252525"/>
        </w:rPr>
        <w:t>, apsvarsčiusi ir nustačiusi, kad paraiškoje pateikta priemonė</w:t>
      </w:r>
      <w:r w:rsidR="001B4C6C" w:rsidRPr="003D2ABE">
        <w:rPr>
          <w:color w:val="252525"/>
        </w:rPr>
        <w:t xml:space="preserve"> (projektas, programa) atitinka</w:t>
      </w:r>
      <w:r w:rsidR="00743E38" w:rsidRPr="003D2ABE">
        <w:rPr>
          <w:color w:val="252525"/>
        </w:rPr>
        <w:t xml:space="preserve"> vertinimo kriterijus, rekomenduoja Ekologui įtraukti į Specialiosios programos priemonių sąmatos projektą </w:t>
      </w:r>
      <w:r w:rsidR="00B15C92" w:rsidRPr="003D2ABE">
        <w:rPr>
          <w:color w:val="252525"/>
        </w:rPr>
        <w:t>ir pagal Specialiajai programai</w:t>
      </w:r>
      <w:r w:rsidR="00743E38" w:rsidRPr="003D2ABE">
        <w:rPr>
          <w:color w:val="252525"/>
        </w:rPr>
        <w:t xml:space="preserve"> skirtas lėšas n</w:t>
      </w:r>
      <w:r w:rsidR="001B4C6C" w:rsidRPr="003D2ABE">
        <w:rPr>
          <w:color w:val="252525"/>
        </w:rPr>
        <w:t>umato lėšų priemonei (projektui</w:t>
      </w:r>
      <w:r w:rsidR="00743E38" w:rsidRPr="003D2ABE">
        <w:rPr>
          <w:color w:val="252525"/>
        </w:rPr>
        <w:t>, programai) įgyvendinti.</w:t>
      </w:r>
    </w:p>
    <w:p w:rsidR="00743E38" w:rsidRPr="003D2ABE" w:rsidRDefault="00743E38" w:rsidP="00C60BD8">
      <w:pPr>
        <w:spacing w:before="100" w:beforeAutospacing="1" w:after="100" w:afterAutospacing="1"/>
        <w:ind w:firstLine="1298"/>
        <w:jc w:val="center"/>
        <w:rPr>
          <w:b/>
          <w:color w:val="252525"/>
        </w:rPr>
      </w:pPr>
      <w:r w:rsidRPr="003D2ABE">
        <w:rPr>
          <w:b/>
          <w:color w:val="252525"/>
        </w:rPr>
        <w:t>VI. SPECIALIOSIOS  PROGRAMOS PRIEMONIŲ SĄMATOS RENGIMAS IR TVIRTINIMAS</w:t>
      </w:r>
    </w:p>
    <w:p w:rsidR="00743E38" w:rsidRPr="003D2ABE" w:rsidRDefault="00C60BD8" w:rsidP="00C60BD8">
      <w:pPr>
        <w:spacing w:before="100" w:beforeAutospacing="1" w:after="100" w:afterAutospacing="1"/>
        <w:ind w:firstLine="1298"/>
        <w:jc w:val="both"/>
        <w:rPr>
          <w:color w:val="252525"/>
        </w:rPr>
      </w:pPr>
      <w:r w:rsidRPr="003D2ABE">
        <w:rPr>
          <w:color w:val="252525"/>
        </w:rPr>
        <w:t>1</w:t>
      </w:r>
      <w:r w:rsidR="004615BB" w:rsidRPr="003D2ABE">
        <w:rPr>
          <w:color w:val="252525"/>
        </w:rPr>
        <w:t>8</w:t>
      </w:r>
      <w:r w:rsidR="00743E38" w:rsidRPr="003D2ABE">
        <w:rPr>
          <w:color w:val="252525"/>
        </w:rPr>
        <w:t xml:space="preserve">. Ekologas,  vadovaudamasis </w:t>
      </w:r>
      <w:r w:rsidR="00C3481B" w:rsidRPr="003D2ABE">
        <w:rPr>
          <w:color w:val="252525"/>
        </w:rPr>
        <w:t>Į</w:t>
      </w:r>
      <w:r w:rsidR="00743E38" w:rsidRPr="003D2ABE">
        <w:rPr>
          <w:color w:val="252525"/>
        </w:rPr>
        <w:t xml:space="preserve">statymu, </w:t>
      </w:r>
      <w:r w:rsidR="00C41562" w:rsidRPr="003D2ABE">
        <w:rPr>
          <w:color w:val="252525"/>
        </w:rPr>
        <w:t xml:space="preserve">Komisijos </w:t>
      </w:r>
      <w:r w:rsidR="006C2260" w:rsidRPr="003D2ABE">
        <w:rPr>
          <w:color w:val="252525"/>
        </w:rPr>
        <w:t xml:space="preserve">posėdžio </w:t>
      </w:r>
      <w:r w:rsidR="00C41562" w:rsidRPr="003D2ABE">
        <w:rPr>
          <w:color w:val="252525"/>
        </w:rPr>
        <w:t xml:space="preserve">protokolu </w:t>
      </w:r>
      <w:r w:rsidR="00743E38" w:rsidRPr="003D2ABE">
        <w:rPr>
          <w:color w:val="252525"/>
        </w:rPr>
        <w:t>ir atsižvelgdamas į</w:t>
      </w:r>
      <w:r w:rsidR="00743E38" w:rsidRPr="003D2ABE">
        <w:t xml:space="preserve"> Savivaldybės aplinkos apsaugos priemonių planą, </w:t>
      </w:r>
      <w:r w:rsidR="00B15C92" w:rsidRPr="003D2ABE">
        <w:t>Neringos savivaldybės strateginį</w:t>
      </w:r>
      <w:r w:rsidR="00743E38" w:rsidRPr="003D2ABE">
        <w:t xml:space="preserve"> plėtros</w:t>
      </w:r>
      <w:r w:rsidR="00B15C92" w:rsidRPr="003D2ABE">
        <w:t xml:space="preserve"> planą</w:t>
      </w:r>
      <w:r w:rsidR="003D2ABE" w:rsidRPr="003D2ABE">
        <w:t>,</w:t>
      </w:r>
      <w:r w:rsidR="00B15C92" w:rsidRPr="003D2ABE">
        <w:t xml:space="preserve"> </w:t>
      </w:r>
      <w:r w:rsidR="00743E38" w:rsidRPr="003D2ABE">
        <w:t xml:space="preserve">savivaldybės Tarybos sprendimus, administracijos direktoriaus įsakymus ir kitus teisės aktus, reglamentuojančius aplinkos apsaugą, parengia </w:t>
      </w:r>
      <w:r w:rsidR="00743E38" w:rsidRPr="003D2ABE">
        <w:rPr>
          <w:color w:val="252525"/>
        </w:rPr>
        <w:t>Specialiosios programos  priemonių sąmatos einamiesiems metams projektą</w:t>
      </w:r>
      <w:r w:rsidR="00C41562" w:rsidRPr="003D2ABE">
        <w:rPr>
          <w:color w:val="252525"/>
        </w:rPr>
        <w:t xml:space="preserve"> ir pateikia tvirtinti </w:t>
      </w:r>
      <w:r w:rsidR="00E7018E" w:rsidRPr="003D2ABE">
        <w:rPr>
          <w:color w:val="252525"/>
        </w:rPr>
        <w:t>T</w:t>
      </w:r>
      <w:r w:rsidR="00C41562" w:rsidRPr="003D2ABE">
        <w:rPr>
          <w:color w:val="252525"/>
        </w:rPr>
        <w:t>arybai</w:t>
      </w:r>
      <w:r w:rsidR="00743E38" w:rsidRPr="003D2ABE">
        <w:rPr>
          <w:color w:val="252525"/>
        </w:rPr>
        <w:t>.</w:t>
      </w:r>
    </w:p>
    <w:p w:rsidR="00743E38" w:rsidRDefault="00C41562" w:rsidP="00C60BD8">
      <w:pPr>
        <w:spacing w:before="100" w:beforeAutospacing="1" w:after="100" w:afterAutospacing="1"/>
        <w:ind w:firstLine="1298"/>
        <w:jc w:val="both"/>
        <w:rPr>
          <w:color w:val="252525"/>
        </w:rPr>
      </w:pPr>
      <w:r w:rsidRPr="003D2ABE">
        <w:rPr>
          <w:color w:val="252525"/>
        </w:rPr>
        <w:t>19.</w:t>
      </w:r>
      <w:r w:rsidR="00743E38" w:rsidRPr="003D2ABE">
        <w:rPr>
          <w:color w:val="252525"/>
        </w:rPr>
        <w:t xml:space="preserve"> Specialiosios programos priemonių sąmata gali būti tikslinama. Patikslintas Specialiosios programos priemonių sąmatos projektas teikiamas Tarybai svarstyti ir tvirtinti.</w:t>
      </w:r>
    </w:p>
    <w:p w:rsidR="00C653B3" w:rsidRDefault="00C653B3" w:rsidP="00C60BD8">
      <w:pPr>
        <w:spacing w:before="100" w:beforeAutospacing="1" w:after="100" w:afterAutospacing="1"/>
        <w:ind w:firstLine="1298"/>
        <w:jc w:val="both"/>
        <w:rPr>
          <w:color w:val="252525"/>
        </w:rPr>
      </w:pPr>
    </w:p>
    <w:p w:rsidR="00C653B3" w:rsidRPr="003D2ABE" w:rsidRDefault="00C653B3" w:rsidP="00C60BD8">
      <w:pPr>
        <w:spacing w:before="100" w:beforeAutospacing="1" w:after="100" w:afterAutospacing="1"/>
        <w:ind w:firstLine="1298"/>
        <w:jc w:val="both"/>
        <w:rPr>
          <w:color w:val="252525"/>
        </w:rPr>
      </w:pPr>
    </w:p>
    <w:p w:rsidR="00743E38" w:rsidRPr="003D2ABE" w:rsidRDefault="00743E38" w:rsidP="00C60BD8">
      <w:pPr>
        <w:spacing w:before="100" w:beforeAutospacing="1" w:after="100" w:afterAutospacing="1"/>
        <w:ind w:firstLine="1298"/>
        <w:jc w:val="center"/>
        <w:rPr>
          <w:b/>
          <w:color w:val="252525"/>
        </w:rPr>
      </w:pPr>
      <w:r w:rsidRPr="003D2ABE">
        <w:rPr>
          <w:b/>
          <w:color w:val="252525"/>
        </w:rPr>
        <w:t>VII. SPECIALIOSIOS PROGRAMOS PRIEMONIŲ SĄMATOS VYKDYMAS IR KONTROLĖ</w:t>
      </w:r>
    </w:p>
    <w:p w:rsidR="00743E38" w:rsidRPr="003D2ABE" w:rsidRDefault="00404C9A" w:rsidP="00C60BD8">
      <w:pPr>
        <w:spacing w:before="100" w:beforeAutospacing="1" w:after="100" w:afterAutospacing="1"/>
        <w:ind w:firstLine="1298"/>
        <w:jc w:val="both"/>
        <w:rPr>
          <w:color w:val="252525"/>
        </w:rPr>
      </w:pPr>
      <w:r w:rsidRPr="003D2ABE">
        <w:rPr>
          <w:color w:val="252525"/>
        </w:rPr>
        <w:t xml:space="preserve">20. </w:t>
      </w:r>
      <w:r w:rsidR="00743E38" w:rsidRPr="003D2ABE">
        <w:rPr>
          <w:color w:val="252525"/>
        </w:rPr>
        <w:t xml:space="preserve">Tarybai patvirtinus Specialiosios programos priemonių sąmatą, </w:t>
      </w:r>
      <w:r w:rsidR="005E5067">
        <w:rPr>
          <w:color w:val="252525"/>
        </w:rPr>
        <w:t xml:space="preserve">Savivaldybės </w:t>
      </w:r>
      <w:r w:rsidR="00743E38" w:rsidRPr="003D2ABE">
        <w:rPr>
          <w:color w:val="252525"/>
        </w:rPr>
        <w:t>administracijos direkto</w:t>
      </w:r>
      <w:r w:rsidR="007551CA" w:rsidRPr="003D2ABE">
        <w:rPr>
          <w:color w:val="252525"/>
        </w:rPr>
        <w:t>rius</w:t>
      </w:r>
      <w:r w:rsidR="00973E07" w:rsidRPr="003D2ABE">
        <w:rPr>
          <w:color w:val="252525"/>
        </w:rPr>
        <w:t xml:space="preserve">  pasirašo</w:t>
      </w:r>
      <w:r w:rsidR="00B9761D" w:rsidRPr="003D2ABE">
        <w:rPr>
          <w:color w:val="252525"/>
        </w:rPr>
        <w:t xml:space="preserve"> </w:t>
      </w:r>
      <w:r w:rsidR="00C653B3">
        <w:rPr>
          <w:color w:val="252525"/>
        </w:rPr>
        <w:t xml:space="preserve">Aprašo 2 priedu </w:t>
      </w:r>
      <w:r w:rsidR="00B9761D" w:rsidRPr="003D2ABE">
        <w:rPr>
          <w:color w:val="252525"/>
        </w:rPr>
        <w:t>nustatytos formos</w:t>
      </w:r>
      <w:r w:rsidR="00973E07" w:rsidRPr="003D2ABE">
        <w:rPr>
          <w:color w:val="252525"/>
        </w:rPr>
        <w:t xml:space="preserve"> </w:t>
      </w:r>
      <w:r w:rsidR="00C653B3">
        <w:rPr>
          <w:color w:val="252525"/>
        </w:rPr>
        <w:t>sutartis</w:t>
      </w:r>
      <w:r w:rsidR="003D2ABE" w:rsidRPr="003D2ABE">
        <w:rPr>
          <w:color w:val="252525"/>
        </w:rPr>
        <w:t>.</w:t>
      </w:r>
    </w:p>
    <w:p w:rsidR="00743E38" w:rsidRPr="003D2ABE" w:rsidRDefault="00404C9A" w:rsidP="00C60BD8">
      <w:pPr>
        <w:spacing w:before="100" w:beforeAutospacing="1" w:after="100" w:afterAutospacing="1"/>
        <w:ind w:firstLine="1298"/>
        <w:jc w:val="both"/>
        <w:rPr>
          <w:lang w:eastAsia="en-US"/>
        </w:rPr>
      </w:pPr>
      <w:r w:rsidRPr="003D2ABE">
        <w:rPr>
          <w:lang w:eastAsia="en-US"/>
        </w:rPr>
        <w:t>2</w:t>
      </w:r>
      <w:r w:rsidR="006157DF" w:rsidRPr="003D2ABE">
        <w:rPr>
          <w:lang w:eastAsia="en-US"/>
        </w:rPr>
        <w:t>1</w:t>
      </w:r>
      <w:r w:rsidRPr="003D2ABE">
        <w:rPr>
          <w:lang w:eastAsia="en-US"/>
        </w:rPr>
        <w:t xml:space="preserve">. </w:t>
      </w:r>
      <w:r w:rsidR="00743E38" w:rsidRPr="003D2ABE">
        <w:rPr>
          <w:lang w:eastAsia="en-US"/>
        </w:rPr>
        <w:t xml:space="preserve">Už sutarties vykdymo kontrolę, išskyrus finansinius įsipareigojimus, atsakingas sutarties projekto </w:t>
      </w:r>
      <w:r w:rsidRPr="003D2ABE">
        <w:rPr>
          <w:lang w:eastAsia="en-US"/>
        </w:rPr>
        <w:t>vykdytojas</w:t>
      </w:r>
      <w:r w:rsidR="00743E38" w:rsidRPr="003D2ABE">
        <w:rPr>
          <w:lang w:eastAsia="en-US"/>
        </w:rPr>
        <w:t>.</w:t>
      </w:r>
    </w:p>
    <w:p w:rsidR="00B9761D" w:rsidRPr="003D2ABE" w:rsidRDefault="00B9761D" w:rsidP="00C60BD8">
      <w:pPr>
        <w:spacing w:before="100" w:beforeAutospacing="1" w:after="100" w:afterAutospacing="1"/>
        <w:ind w:firstLine="1298"/>
        <w:jc w:val="both"/>
        <w:rPr>
          <w:lang w:eastAsia="en-US"/>
        </w:rPr>
      </w:pPr>
      <w:r w:rsidRPr="003D2ABE">
        <w:rPr>
          <w:lang w:eastAsia="en-US"/>
        </w:rPr>
        <w:t>22.</w:t>
      </w:r>
      <w:r w:rsidR="00B6691B" w:rsidRPr="003D2ABE">
        <w:rPr>
          <w:lang w:eastAsia="en-US"/>
        </w:rPr>
        <w:t xml:space="preserve"> Programos priemonės vykdytojas, įvykdęs priemonę, per 10 darbo dienų pateikia Savivaldybės administracijai ataskaitą pagal </w:t>
      </w:r>
      <w:r w:rsidR="00C653B3">
        <w:rPr>
          <w:color w:val="252525"/>
        </w:rPr>
        <w:t xml:space="preserve">Aprašo 3 priedu </w:t>
      </w:r>
      <w:r w:rsidR="00B6691B" w:rsidRPr="003D2ABE">
        <w:rPr>
          <w:lang w:eastAsia="en-US"/>
        </w:rPr>
        <w:t>nustatytą formą</w:t>
      </w:r>
      <w:r w:rsidR="003D2ABE" w:rsidRPr="003D2ABE">
        <w:rPr>
          <w:lang w:eastAsia="en-US"/>
        </w:rPr>
        <w:t>.</w:t>
      </w:r>
    </w:p>
    <w:p w:rsidR="00743E38" w:rsidRPr="00515ED2" w:rsidRDefault="004A18C0" w:rsidP="00515ED2">
      <w:pPr>
        <w:spacing w:before="100" w:beforeAutospacing="1" w:after="100" w:afterAutospacing="1"/>
        <w:ind w:firstLine="1298"/>
        <w:jc w:val="both"/>
        <w:rPr>
          <w:color w:val="252525"/>
        </w:rPr>
      </w:pPr>
      <w:r>
        <w:rPr>
          <w:color w:val="252525"/>
        </w:rPr>
        <w:t>23</w:t>
      </w:r>
      <w:r w:rsidR="006157DF" w:rsidRPr="003D2ABE">
        <w:rPr>
          <w:color w:val="252525"/>
        </w:rPr>
        <w:t xml:space="preserve">. </w:t>
      </w:r>
      <w:r w:rsidR="00743E38" w:rsidRPr="003D2ABE">
        <w:rPr>
          <w:color w:val="252525"/>
        </w:rPr>
        <w:t xml:space="preserve"> Ekologas derina priemonių vykdytojų pateiktas sąskaitas, kad jos atitiktų Tarybos patvirtintoje Specialiosios programos priemonių sąmatoje skirtas lėšas numatytai priemonei finansuoti, ir </w:t>
      </w:r>
      <w:r w:rsidR="00404C9A" w:rsidRPr="003D2ABE">
        <w:rPr>
          <w:color w:val="252525"/>
        </w:rPr>
        <w:t xml:space="preserve">vizuotas </w:t>
      </w:r>
      <w:r w:rsidR="00743E38" w:rsidRPr="003D2ABE">
        <w:rPr>
          <w:color w:val="252525"/>
        </w:rPr>
        <w:t xml:space="preserve">sąskaitas pateikia Savivaldybės administracijos </w:t>
      </w:r>
      <w:r w:rsidR="00C60BD8" w:rsidRPr="003D2ABE">
        <w:rPr>
          <w:color w:val="252525"/>
        </w:rPr>
        <w:t>Buhalterinės apskaitos</w:t>
      </w:r>
      <w:r w:rsidR="00743E38" w:rsidRPr="003D2ABE">
        <w:rPr>
          <w:color w:val="252525"/>
        </w:rPr>
        <w:t xml:space="preserve"> skyriui. </w:t>
      </w:r>
    </w:p>
    <w:p w:rsidR="00743E38" w:rsidRPr="003D2ABE" w:rsidRDefault="00743E38" w:rsidP="00C60BD8">
      <w:pPr>
        <w:ind w:firstLine="1298"/>
        <w:jc w:val="center"/>
        <w:outlineLvl w:val="0"/>
        <w:rPr>
          <w:b/>
          <w:caps/>
          <w:lang w:eastAsia="en-US"/>
        </w:rPr>
      </w:pPr>
      <w:r w:rsidRPr="003D2ABE">
        <w:rPr>
          <w:b/>
          <w:lang w:eastAsia="en-US"/>
        </w:rPr>
        <w:t>VIII. ATASKAITŲ TEIKIMAS</w:t>
      </w:r>
      <w:r w:rsidRPr="003D2ABE">
        <w:rPr>
          <w:b/>
          <w:caps/>
          <w:lang w:eastAsia="en-US"/>
        </w:rPr>
        <w:t xml:space="preserve"> ir ATSAKOMYBĖ</w:t>
      </w:r>
    </w:p>
    <w:p w:rsidR="00743E38" w:rsidRPr="003D2ABE" w:rsidRDefault="00743E38" w:rsidP="00C60BD8">
      <w:pPr>
        <w:ind w:firstLine="1298"/>
        <w:jc w:val="both"/>
        <w:rPr>
          <w:lang w:eastAsia="en-US"/>
        </w:rPr>
      </w:pPr>
    </w:p>
    <w:p w:rsidR="00743E38" w:rsidRDefault="004A18C0" w:rsidP="00C60BD8">
      <w:pPr>
        <w:ind w:firstLine="1298"/>
        <w:jc w:val="both"/>
        <w:rPr>
          <w:lang w:eastAsia="en-US"/>
        </w:rPr>
      </w:pPr>
      <w:r>
        <w:rPr>
          <w:lang w:eastAsia="en-US"/>
        </w:rPr>
        <w:t>24</w:t>
      </w:r>
      <w:r w:rsidR="006157DF" w:rsidRPr="003D2ABE">
        <w:rPr>
          <w:lang w:eastAsia="en-US"/>
        </w:rPr>
        <w:t xml:space="preserve">. </w:t>
      </w:r>
      <w:r w:rsidR="00C60BD8" w:rsidRPr="003D2ABE">
        <w:rPr>
          <w:lang w:eastAsia="en-US"/>
        </w:rPr>
        <w:t>S</w:t>
      </w:r>
      <w:r w:rsidR="00743E38" w:rsidRPr="003D2ABE">
        <w:rPr>
          <w:lang w:eastAsia="en-US"/>
        </w:rPr>
        <w:t xml:space="preserve">avivaldybės administracijos </w:t>
      </w:r>
      <w:r w:rsidR="00C60BD8" w:rsidRPr="003D2ABE">
        <w:rPr>
          <w:lang w:eastAsia="en-US"/>
        </w:rPr>
        <w:t>Buhalterinės apskaitos</w:t>
      </w:r>
      <w:r w:rsidR="00743E38" w:rsidRPr="003D2ABE">
        <w:rPr>
          <w:lang w:eastAsia="en-US"/>
        </w:rPr>
        <w:t xml:space="preserve"> skyrius atsako už Specialiosios programos lėšų apskaitos dokumentų tvarkymą ir savalaikį programoje numatytų darbų finansavimą.</w:t>
      </w:r>
    </w:p>
    <w:p w:rsidR="001B70A6" w:rsidRPr="003D2ABE" w:rsidRDefault="001B70A6" w:rsidP="00C60BD8">
      <w:pPr>
        <w:ind w:firstLine="1298"/>
        <w:jc w:val="both"/>
        <w:rPr>
          <w:lang w:eastAsia="en-US"/>
        </w:rPr>
      </w:pPr>
    </w:p>
    <w:p w:rsidR="00743E38" w:rsidRDefault="004A18C0" w:rsidP="00C60BD8">
      <w:pPr>
        <w:ind w:firstLine="1298"/>
        <w:jc w:val="both"/>
        <w:rPr>
          <w:lang w:eastAsia="en-US"/>
        </w:rPr>
      </w:pPr>
      <w:r>
        <w:rPr>
          <w:lang w:eastAsia="en-US"/>
        </w:rPr>
        <w:t>25</w:t>
      </w:r>
      <w:r w:rsidR="006157DF" w:rsidRPr="003D2ABE">
        <w:rPr>
          <w:lang w:eastAsia="en-US"/>
        </w:rPr>
        <w:t xml:space="preserve">. </w:t>
      </w:r>
      <w:r w:rsidR="00743E38" w:rsidRPr="003D2ABE">
        <w:rPr>
          <w:lang w:eastAsia="en-US"/>
        </w:rPr>
        <w:t xml:space="preserve"> Lietuvos Respublikos aplinkos ministro nustatytos formos Specialiosios programos lėšų panaudojimo metinę ataskaitą rengia </w:t>
      </w:r>
      <w:r w:rsidR="00C60BD8" w:rsidRPr="003D2ABE">
        <w:rPr>
          <w:lang w:eastAsia="en-US"/>
        </w:rPr>
        <w:t>Buhalterinės apskaitos skyrius</w:t>
      </w:r>
      <w:r w:rsidR="00743E38" w:rsidRPr="003D2ABE">
        <w:rPr>
          <w:lang w:eastAsia="en-US"/>
        </w:rPr>
        <w:t xml:space="preserve"> ir teikia tvirtinti </w:t>
      </w:r>
      <w:r w:rsidR="00C60BD8" w:rsidRPr="003D2ABE">
        <w:rPr>
          <w:lang w:eastAsia="en-US"/>
        </w:rPr>
        <w:t>S</w:t>
      </w:r>
      <w:r w:rsidR="00743E38" w:rsidRPr="003D2ABE">
        <w:rPr>
          <w:lang w:eastAsia="en-US"/>
        </w:rPr>
        <w:t>avivaldybės tarybai.</w:t>
      </w:r>
    </w:p>
    <w:p w:rsidR="001B70A6" w:rsidRPr="003D2ABE" w:rsidRDefault="001B70A6" w:rsidP="00C60BD8">
      <w:pPr>
        <w:ind w:firstLine="1298"/>
        <w:jc w:val="both"/>
        <w:rPr>
          <w:lang w:eastAsia="en-US"/>
        </w:rPr>
      </w:pPr>
    </w:p>
    <w:p w:rsidR="00743E38" w:rsidRPr="003D2ABE" w:rsidRDefault="006157DF" w:rsidP="00C60BD8">
      <w:pPr>
        <w:ind w:firstLine="1298"/>
        <w:jc w:val="both"/>
        <w:rPr>
          <w:lang w:eastAsia="en-US"/>
        </w:rPr>
      </w:pPr>
      <w:r w:rsidRPr="003D2ABE">
        <w:rPr>
          <w:lang w:eastAsia="en-US"/>
        </w:rPr>
        <w:t xml:space="preserve">25. </w:t>
      </w:r>
      <w:r w:rsidR="00743E38" w:rsidRPr="003D2ABE">
        <w:rPr>
          <w:lang w:eastAsia="en-US"/>
        </w:rPr>
        <w:t xml:space="preserve">Ekologas pateikia </w:t>
      </w:r>
      <w:r w:rsidR="00C60BD8" w:rsidRPr="003D2ABE">
        <w:rPr>
          <w:lang w:eastAsia="en-US"/>
        </w:rPr>
        <w:t>S</w:t>
      </w:r>
      <w:r w:rsidR="00743E38" w:rsidRPr="003D2ABE">
        <w:rPr>
          <w:lang w:eastAsia="en-US"/>
        </w:rPr>
        <w:t xml:space="preserve">avivaldybės tarybos patvirtintą ataskaitą už ataskaitinius metus Aplinkos ministerijai ir </w:t>
      </w:r>
      <w:r w:rsidR="00C60BD8" w:rsidRPr="003D2ABE">
        <w:rPr>
          <w:lang w:eastAsia="en-US"/>
        </w:rPr>
        <w:t>Klaipėdos</w:t>
      </w:r>
      <w:r w:rsidR="00743E38" w:rsidRPr="003D2ABE">
        <w:rPr>
          <w:lang w:eastAsia="en-US"/>
        </w:rPr>
        <w:t xml:space="preserve"> regiono aplinkos apsaugos departamentui iki kitų metų  kovo 1 dienos.</w:t>
      </w:r>
    </w:p>
    <w:p w:rsidR="00743E38" w:rsidRPr="003D2ABE" w:rsidRDefault="00743E38" w:rsidP="00C60BD8">
      <w:pPr>
        <w:ind w:right="57" w:firstLine="1298"/>
        <w:jc w:val="center"/>
        <w:rPr>
          <w:sz w:val="20"/>
          <w:szCs w:val="20"/>
          <w:lang w:eastAsia="en-US"/>
        </w:rPr>
      </w:pPr>
      <w:r w:rsidRPr="003D2ABE">
        <w:rPr>
          <w:szCs w:val="20"/>
          <w:lang w:eastAsia="en-US"/>
        </w:rPr>
        <w:t>______________</w:t>
      </w:r>
    </w:p>
    <w:p w:rsidR="00B81BD9" w:rsidRDefault="00B81BD9" w:rsidP="004615BB"/>
    <w:sectPr w:rsidR="00B81BD9" w:rsidSect="002A1D19">
      <w:headerReference w:type="even" r:id="rId7"/>
      <w:headerReference w:type="default" r:id="rId8"/>
      <w:headerReference w:type="first" r:id="rId9"/>
      <w:pgSz w:w="11906" w:h="16838"/>
      <w:pgMar w:top="1701"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E85" w:rsidRDefault="00820E85">
      <w:r>
        <w:separator/>
      </w:r>
    </w:p>
  </w:endnote>
  <w:endnote w:type="continuationSeparator" w:id="0">
    <w:p w:rsidR="00820E85" w:rsidRDefault="0082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E85" w:rsidRDefault="00820E85">
      <w:r>
        <w:separator/>
      </w:r>
    </w:p>
  </w:footnote>
  <w:footnote w:type="continuationSeparator" w:id="0">
    <w:p w:rsidR="00820E85" w:rsidRDefault="00820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BD8" w:rsidRDefault="00C60BD8" w:rsidP="00890F7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60BD8" w:rsidRDefault="00C60BD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BD8" w:rsidRDefault="00C60BD8" w:rsidP="00890F7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93835">
      <w:rPr>
        <w:rStyle w:val="Puslapionumeris"/>
        <w:noProof/>
      </w:rPr>
      <w:t>4</w:t>
    </w:r>
    <w:r>
      <w:rPr>
        <w:rStyle w:val="Puslapionumeris"/>
      </w:rPr>
      <w:fldChar w:fldCharType="end"/>
    </w:r>
  </w:p>
  <w:p w:rsidR="00C60BD8" w:rsidRDefault="00C60BD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762" w:rsidRDefault="00AF7762" w:rsidP="00C60BD8">
    <w:pPr>
      <w:pStyle w:val="Antrats"/>
      <w:ind w:left="5400"/>
    </w:pPr>
  </w:p>
  <w:p w:rsidR="00C60BD8" w:rsidRDefault="00D75882" w:rsidP="00C60BD8">
    <w:pPr>
      <w:pStyle w:val="Antrats"/>
      <w:ind w:left="5400"/>
    </w:pPr>
    <w:r>
      <w:t xml:space="preserve">   </w:t>
    </w:r>
    <w:r w:rsidR="00C60BD8">
      <w:t>PATVIRTINTA</w:t>
    </w:r>
  </w:p>
  <w:p w:rsidR="00BD330B" w:rsidRDefault="00D75882" w:rsidP="00BD330B">
    <w:pPr>
      <w:pStyle w:val="Antrats"/>
      <w:ind w:left="5400"/>
    </w:pPr>
    <w:r>
      <w:t xml:space="preserve">   </w:t>
    </w:r>
    <w:r w:rsidR="00C60BD8">
      <w:t>Neringos savivaldybės tarybos</w:t>
    </w:r>
    <w:r>
      <w:t xml:space="preserve"> </w:t>
    </w:r>
    <w:r>
      <w:tab/>
    </w:r>
  </w:p>
  <w:p w:rsidR="00BD330B" w:rsidRDefault="00AF7762" w:rsidP="00BD330B">
    <w:pPr>
      <w:pStyle w:val="Antrats"/>
      <w:ind w:left="5400"/>
    </w:pPr>
    <w:r>
      <w:t xml:space="preserve"> </w:t>
    </w:r>
    <w:r w:rsidR="00BD330B">
      <w:t xml:space="preserve">  </w:t>
    </w:r>
    <w:r w:rsidRPr="003D2ABE">
      <w:t>201</w:t>
    </w:r>
    <w:r w:rsidR="00E21CCE" w:rsidRPr="003D2ABE">
      <w:t>7</w:t>
    </w:r>
    <w:r w:rsidRPr="003D2ABE">
      <w:t xml:space="preserve"> m. </w:t>
    </w:r>
    <w:r w:rsidR="00E21CCE" w:rsidRPr="003D2ABE">
      <w:t>rugpjūčio</w:t>
    </w:r>
    <w:r w:rsidR="00BD330B">
      <w:t xml:space="preserve"> 24 </w:t>
    </w:r>
    <w:r w:rsidRPr="003D2ABE">
      <w:t xml:space="preserve">d. </w:t>
    </w:r>
  </w:p>
  <w:p w:rsidR="00AF7762" w:rsidRDefault="00BD330B" w:rsidP="00BD330B">
    <w:pPr>
      <w:pStyle w:val="Antrats"/>
      <w:ind w:left="5400"/>
    </w:pPr>
    <w:r>
      <w:t xml:space="preserve">   sprendimu </w:t>
    </w:r>
    <w:r w:rsidR="00AF7762" w:rsidRPr="003D2ABE">
      <w:t>Nr. T1-</w:t>
    </w:r>
    <w:r>
      <w:t>154</w:t>
    </w:r>
    <w:r w:rsidR="00AF7762" w:rsidRPr="003D2ABE">
      <w:t xml:space="preserve">      </w:t>
    </w:r>
  </w:p>
  <w:p w:rsidR="00E93835" w:rsidRDefault="00217D3A" w:rsidP="00BD330B">
    <w:pPr>
      <w:pStyle w:val="Antrats"/>
      <w:ind w:left="5400"/>
    </w:pPr>
    <w:r>
      <w:t xml:space="preserve">   </w:t>
    </w:r>
    <w:r>
      <w:t>(</w:t>
    </w:r>
    <w:r w:rsidR="00E93835">
      <w:t xml:space="preserve">2020 m. balandžio 9 d. </w:t>
    </w:r>
  </w:p>
  <w:p w:rsidR="00E93835" w:rsidRDefault="00E93835" w:rsidP="00BD330B">
    <w:pPr>
      <w:pStyle w:val="Antrats"/>
      <w:ind w:left="5400"/>
    </w:pPr>
    <w:r>
      <w:t xml:space="preserve">    sprendimu T1-56;</w:t>
    </w:r>
  </w:p>
  <w:p w:rsidR="006623AE" w:rsidRDefault="00E93835" w:rsidP="00E93835">
    <w:pPr>
      <w:pStyle w:val="Antrats"/>
      <w:ind w:left="5529" w:hanging="129"/>
    </w:pPr>
    <w:r>
      <w:t xml:space="preserve">   </w:t>
    </w:r>
    <w:r w:rsidR="00217D3A">
      <w:t>2020 m. birželio 25</w:t>
    </w:r>
    <w:r w:rsidR="006623AE">
      <w:t xml:space="preserve"> d.</w:t>
    </w:r>
  </w:p>
  <w:p w:rsidR="00FD6D88" w:rsidRPr="003D2ABE" w:rsidRDefault="00217D3A" w:rsidP="00BD330B">
    <w:pPr>
      <w:pStyle w:val="Antrats"/>
      <w:ind w:left="5400"/>
    </w:pPr>
    <w:r>
      <w:t xml:space="preserve">   sprendimu Nr. T1-98</w:t>
    </w:r>
    <w:r w:rsidR="00FD6D88">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437FD0"/>
    <w:multiLevelType w:val="hybridMultilevel"/>
    <w:tmpl w:val="CD4C5AEC"/>
    <w:lvl w:ilvl="0" w:tplc="054EEB42">
      <w:start w:val="1"/>
      <w:numFmt w:val="upperRoman"/>
      <w:lvlText w:val="%1."/>
      <w:lvlJc w:val="left"/>
      <w:pPr>
        <w:ind w:left="2018" w:hanging="720"/>
      </w:pPr>
      <w:rPr>
        <w:rFonts w:hint="default"/>
        <w:b/>
        <w:color w:val="252525"/>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23"/>
    <w:rsid w:val="0000038E"/>
    <w:rsid w:val="000A2145"/>
    <w:rsid w:val="000B466D"/>
    <w:rsid w:val="000E1561"/>
    <w:rsid w:val="001256BC"/>
    <w:rsid w:val="00132E49"/>
    <w:rsid w:val="001B4C6C"/>
    <w:rsid w:val="001B70A6"/>
    <w:rsid w:val="00217D3A"/>
    <w:rsid w:val="00233FC7"/>
    <w:rsid w:val="00241848"/>
    <w:rsid w:val="002A1D19"/>
    <w:rsid w:val="00303DBC"/>
    <w:rsid w:val="003246AB"/>
    <w:rsid w:val="00370089"/>
    <w:rsid w:val="003A073B"/>
    <w:rsid w:val="003B3184"/>
    <w:rsid w:val="003B403C"/>
    <w:rsid w:val="003D2ABE"/>
    <w:rsid w:val="003E0CA1"/>
    <w:rsid w:val="00404C9A"/>
    <w:rsid w:val="00442DC9"/>
    <w:rsid w:val="0044500D"/>
    <w:rsid w:val="004615BB"/>
    <w:rsid w:val="004A18C0"/>
    <w:rsid w:val="004A301C"/>
    <w:rsid w:val="00515ED2"/>
    <w:rsid w:val="005765F9"/>
    <w:rsid w:val="00591000"/>
    <w:rsid w:val="005B19FF"/>
    <w:rsid w:val="005D011A"/>
    <w:rsid w:val="005D0D8A"/>
    <w:rsid w:val="005E5067"/>
    <w:rsid w:val="006157DF"/>
    <w:rsid w:val="00645353"/>
    <w:rsid w:val="006623AE"/>
    <w:rsid w:val="00670BC4"/>
    <w:rsid w:val="00682E78"/>
    <w:rsid w:val="006C2260"/>
    <w:rsid w:val="006F084B"/>
    <w:rsid w:val="00731F12"/>
    <w:rsid w:val="00743E38"/>
    <w:rsid w:val="007551CA"/>
    <w:rsid w:val="007B3A64"/>
    <w:rsid w:val="0081111B"/>
    <w:rsid w:val="0081657B"/>
    <w:rsid w:val="00820E85"/>
    <w:rsid w:val="00820F86"/>
    <w:rsid w:val="00822041"/>
    <w:rsid w:val="00871937"/>
    <w:rsid w:val="00881A9B"/>
    <w:rsid w:val="00890F74"/>
    <w:rsid w:val="008A2CF8"/>
    <w:rsid w:val="008B42FF"/>
    <w:rsid w:val="008B7960"/>
    <w:rsid w:val="008D3823"/>
    <w:rsid w:val="009549A5"/>
    <w:rsid w:val="00973E07"/>
    <w:rsid w:val="009746A4"/>
    <w:rsid w:val="009F1291"/>
    <w:rsid w:val="00A171A9"/>
    <w:rsid w:val="00A52DC9"/>
    <w:rsid w:val="00A72A61"/>
    <w:rsid w:val="00A85F29"/>
    <w:rsid w:val="00AA3DF3"/>
    <w:rsid w:val="00AE44D9"/>
    <w:rsid w:val="00AF7145"/>
    <w:rsid w:val="00AF7762"/>
    <w:rsid w:val="00B15C92"/>
    <w:rsid w:val="00B44168"/>
    <w:rsid w:val="00B6691B"/>
    <w:rsid w:val="00B67CC0"/>
    <w:rsid w:val="00B81BD9"/>
    <w:rsid w:val="00B9761D"/>
    <w:rsid w:val="00BD330B"/>
    <w:rsid w:val="00C3481B"/>
    <w:rsid w:val="00C41562"/>
    <w:rsid w:val="00C57ABA"/>
    <w:rsid w:val="00C60BD8"/>
    <w:rsid w:val="00C653B3"/>
    <w:rsid w:val="00C77DF1"/>
    <w:rsid w:val="00CD03AE"/>
    <w:rsid w:val="00D45978"/>
    <w:rsid w:val="00D75882"/>
    <w:rsid w:val="00E059B0"/>
    <w:rsid w:val="00E21CCE"/>
    <w:rsid w:val="00E7018E"/>
    <w:rsid w:val="00E93835"/>
    <w:rsid w:val="00EC7716"/>
    <w:rsid w:val="00EE25DC"/>
    <w:rsid w:val="00F6323A"/>
    <w:rsid w:val="00F74F12"/>
    <w:rsid w:val="00FD6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49"/>
    <o:shapelayout v:ext="edit">
      <o:idmap v:ext="edit" data="1"/>
    </o:shapelayout>
  </w:shapeDefaults>
  <w:decimalSymbol w:val=","/>
  <w:listSeparator w:val=";"/>
  <w15:chartTrackingRefBased/>
  <w15:docId w15:val="{0AF1FC4E-13E9-4F18-99A3-77FB87C6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next w:val="prastasis"/>
    <w:qFormat/>
    <w:rsid w:val="00743E38"/>
    <w:pPr>
      <w:spacing w:line="360" w:lineRule="auto"/>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743E38"/>
    <w:pPr>
      <w:spacing w:before="100" w:beforeAutospacing="1" w:after="100" w:afterAutospacing="1"/>
    </w:pPr>
    <w:rPr>
      <w:rFonts w:ascii="Tahoma" w:hAnsi="Tahoma" w:cs="Tahoma"/>
      <w:sz w:val="17"/>
      <w:szCs w:val="17"/>
    </w:rPr>
  </w:style>
  <w:style w:type="paragraph" w:styleId="Pagrindiniotekstotrauka">
    <w:name w:val="Body Text Indent"/>
    <w:basedOn w:val="prastasis"/>
    <w:rsid w:val="00743E38"/>
    <w:pPr>
      <w:spacing w:after="120"/>
      <w:ind w:left="283"/>
    </w:pPr>
    <w:rPr>
      <w:lang w:val="en-US" w:eastAsia="en-US"/>
    </w:rPr>
  </w:style>
  <w:style w:type="paragraph" w:customStyle="1" w:styleId="preformatted">
    <w:name w:val="preformatted"/>
    <w:basedOn w:val="prastasis"/>
    <w:rsid w:val="00743E38"/>
    <w:pPr>
      <w:spacing w:before="100" w:beforeAutospacing="1" w:after="100" w:afterAutospacing="1"/>
    </w:pPr>
    <w:rPr>
      <w:rFonts w:ascii="Tahoma" w:hAnsi="Tahoma" w:cs="Tahoma"/>
      <w:sz w:val="17"/>
      <w:szCs w:val="17"/>
    </w:rPr>
  </w:style>
  <w:style w:type="paragraph" w:styleId="Antrats">
    <w:name w:val="header"/>
    <w:basedOn w:val="prastasis"/>
    <w:rsid w:val="00C60BD8"/>
    <w:pPr>
      <w:tabs>
        <w:tab w:val="center" w:pos="4819"/>
        <w:tab w:val="right" w:pos="9638"/>
      </w:tabs>
    </w:pPr>
  </w:style>
  <w:style w:type="character" w:styleId="Puslapionumeris">
    <w:name w:val="page number"/>
    <w:basedOn w:val="Numatytasispastraiposriftas"/>
    <w:rsid w:val="00C60BD8"/>
  </w:style>
  <w:style w:type="paragraph" w:styleId="Porat">
    <w:name w:val="footer"/>
    <w:basedOn w:val="prastasis"/>
    <w:rsid w:val="00C60BD8"/>
    <w:pPr>
      <w:tabs>
        <w:tab w:val="center" w:pos="4819"/>
        <w:tab w:val="right" w:pos="9638"/>
      </w:tabs>
    </w:pPr>
  </w:style>
  <w:style w:type="character" w:styleId="Komentaronuoroda">
    <w:name w:val="annotation reference"/>
    <w:rsid w:val="00A52DC9"/>
    <w:rPr>
      <w:sz w:val="16"/>
      <w:szCs w:val="16"/>
    </w:rPr>
  </w:style>
  <w:style w:type="paragraph" w:styleId="Komentarotekstas">
    <w:name w:val="annotation text"/>
    <w:basedOn w:val="prastasis"/>
    <w:link w:val="KomentarotekstasDiagrama"/>
    <w:rsid w:val="00A52DC9"/>
    <w:rPr>
      <w:sz w:val="20"/>
      <w:szCs w:val="20"/>
    </w:rPr>
  </w:style>
  <w:style w:type="character" w:customStyle="1" w:styleId="KomentarotekstasDiagrama">
    <w:name w:val="Komentaro tekstas Diagrama"/>
    <w:basedOn w:val="Numatytasispastraiposriftas"/>
    <w:link w:val="Komentarotekstas"/>
    <w:rsid w:val="00A52DC9"/>
  </w:style>
  <w:style w:type="paragraph" w:styleId="Komentarotema">
    <w:name w:val="annotation subject"/>
    <w:basedOn w:val="Komentarotekstas"/>
    <w:next w:val="Komentarotekstas"/>
    <w:link w:val="KomentarotemaDiagrama"/>
    <w:rsid w:val="00A52DC9"/>
    <w:rPr>
      <w:b/>
      <w:bCs/>
    </w:rPr>
  </w:style>
  <w:style w:type="character" w:customStyle="1" w:styleId="KomentarotemaDiagrama">
    <w:name w:val="Komentaro tema Diagrama"/>
    <w:link w:val="Komentarotema"/>
    <w:rsid w:val="00A52DC9"/>
    <w:rPr>
      <w:b/>
      <w:bCs/>
    </w:rPr>
  </w:style>
  <w:style w:type="paragraph" w:styleId="Debesliotekstas">
    <w:name w:val="Balloon Text"/>
    <w:basedOn w:val="prastasis"/>
    <w:link w:val="DebesliotekstasDiagrama"/>
    <w:rsid w:val="00A52DC9"/>
    <w:rPr>
      <w:rFonts w:ascii="Segoe UI" w:hAnsi="Segoe UI" w:cs="Segoe UI"/>
      <w:sz w:val="18"/>
      <w:szCs w:val="18"/>
    </w:rPr>
  </w:style>
  <w:style w:type="character" w:customStyle="1" w:styleId="DebesliotekstasDiagrama">
    <w:name w:val="Debesėlio tekstas Diagrama"/>
    <w:link w:val="Debesliotekstas"/>
    <w:rsid w:val="00A52D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60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6103</Words>
  <Characters>3479</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NERINGOS SAVIVALDYBĖS APLINKOS APSAUGOS RĖMIMO SPECIALIOSIOS PROGRAMOS FINANSAVIMO PAJAMŲ IR IŠLAIDŲ PLANAVIMO, APSKAITOS, VYK</vt:lpstr>
      <vt:lpstr>NERINGOS SAVIVALDYBĖS APLINKOS APSAUGOS RĖMIMO SPECIALIOSIOS PROGRAMOS FINANSAVIMO PAJAMŲ IR IŠLAIDŲ PLANAVIMO, APSKAITOS, VYK</vt:lpstr>
    </vt:vector>
  </TitlesOfParts>
  <Company>Neringos Savivaldybe</Company>
  <LinksUpToDate>false</LinksUpToDate>
  <CharactersWithSpaces>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NERINGOS SAVIVALDYBĖS APLINKOS APSAUGOS RĖMIMO SPECIALIOSIOS PROGRAMOS FINANSAVIMO PAJAMŲ IR IŠLAIDŲ PLANAVIMO, APSKAITOS, VYK</dc:title>
  <dc:subject/>
  <dc:creator>giedrebu</dc:creator>
  <cp:keywords/>
  <dc:description/>
  <cp:lastModifiedBy>Renata Jakienė</cp:lastModifiedBy>
  <cp:revision>4</cp:revision>
  <cp:lastPrinted>2020-03-05T13:50:00Z</cp:lastPrinted>
  <dcterms:created xsi:type="dcterms:W3CDTF">2020-04-20T08:43:00Z</dcterms:created>
  <dcterms:modified xsi:type="dcterms:W3CDTF">2020-07-02T12:33:00Z</dcterms:modified>
</cp:coreProperties>
</file>